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19" w:rsidRPr="007514F8" w:rsidRDefault="009F4C19" w:rsidP="009F4C19">
      <w:pPr>
        <w:pStyle w:val="Zv-Titlereport"/>
      </w:pPr>
      <w:r w:rsidRPr="007514F8">
        <w:t>Мощные лазеры, исследования в области физики высокой плотности энергии</w:t>
      </w:r>
    </w:p>
    <w:p w:rsidR="009F4C19" w:rsidRDefault="009F4C19" w:rsidP="009F4C19">
      <w:pPr>
        <w:pStyle w:val="Zv-Author"/>
        <w:rPr>
          <w:lang w:eastAsia="ar-SA"/>
        </w:rPr>
      </w:pPr>
      <w:r w:rsidRPr="007514F8">
        <w:rPr>
          <w:vertAlign w:val="superscript"/>
        </w:rPr>
        <w:t>1</w:t>
      </w:r>
      <w:r w:rsidRPr="007514F8">
        <w:rPr>
          <w:u w:val="single"/>
        </w:rPr>
        <w:t>Бельков С.А.</w:t>
      </w:r>
      <w:r>
        <w:t xml:space="preserve">, </w:t>
      </w:r>
      <w:r w:rsidRPr="007514F8">
        <w:rPr>
          <w:vertAlign w:val="superscript"/>
        </w:rPr>
        <w:t>1</w:t>
      </w:r>
      <w:r w:rsidRPr="005A2A39">
        <w:t>Гаранин С</w:t>
      </w:r>
      <w:r>
        <w:t>.Г</w:t>
      </w:r>
      <w:r w:rsidRPr="007514F8">
        <w:rPr>
          <w:vertAlign w:val="superscript"/>
        </w:rPr>
        <w:t>1</w:t>
      </w:r>
      <w:r>
        <w:t xml:space="preserve">., Рогачев В.Г., </w:t>
      </w:r>
      <w:r w:rsidRPr="007514F8">
        <w:rPr>
          <w:vertAlign w:val="superscript"/>
        </w:rPr>
        <w:t>2</w:t>
      </w:r>
      <w:r>
        <w:t>Гуськов С.Ю.</w:t>
      </w:r>
    </w:p>
    <w:p w:rsidR="009F4C19" w:rsidRPr="007514F8" w:rsidRDefault="009F4C19" w:rsidP="009F4C19">
      <w:pPr>
        <w:pStyle w:val="Zv-Organization"/>
      </w:pPr>
      <w:r w:rsidRPr="007514F8">
        <w:rPr>
          <w:vertAlign w:val="superscript"/>
        </w:rPr>
        <w:t>1</w:t>
      </w:r>
      <w:r w:rsidRPr="007514F8">
        <w:t>ФГУП «РФЯЦ-ВНИИЭФ», г.Саров</w:t>
      </w:r>
      <w:r>
        <w:t>,</w:t>
      </w:r>
      <w:r w:rsidRPr="007514F8">
        <w:t xml:space="preserve"> Нижегородской обл.</w:t>
      </w:r>
      <w:r w:rsidRPr="009F4C19">
        <w:br/>
      </w:r>
      <w:r w:rsidRPr="007514F8">
        <w:rPr>
          <w:vertAlign w:val="superscript"/>
        </w:rPr>
        <w:t>2</w:t>
      </w:r>
      <w:r w:rsidRPr="007514F8">
        <w:t>ФИАН, г. Москва</w:t>
      </w:r>
    </w:p>
    <w:p w:rsidR="009F4C19" w:rsidRPr="005A2A39" w:rsidRDefault="009F4C19" w:rsidP="009F4C19">
      <w:pPr>
        <w:pStyle w:val="Zv-bodyreport"/>
      </w:pPr>
      <w:r w:rsidRPr="005A2A39">
        <w:t>Лазерные установки являются уникальным инструментом, позволяющим реализовать условия воздействия</w:t>
      </w:r>
      <w:r>
        <w:t xml:space="preserve"> на объекте исследования</w:t>
      </w:r>
      <w:r w:rsidRPr="005A2A39">
        <w:t xml:space="preserve">, недоступные другим стендовым средствам испытаний. Развитие </w:t>
      </w:r>
      <w:r>
        <w:t xml:space="preserve">современных методов </w:t>
      </w:r>
      <w:r w:rsidRPr="005A2A39">
        <w:t>измер</w:t>
      </w:r>
      <w:r>
        <w:t>ения</w:t>
      </w:r>
      <w:r w:rsidRPr="005A2A39">
        <w:t xml:space="preserve"> и </w:t>
      </w:r>
      <w:r>
        <w:t xml:space="preserve">их </w:t>
      </w:r>
      <w:r w:rsidRPr="005A2A39">
        <w:t>внедрени</w:t>
      </w:r>
      <w:r>
        <w:t>е</w:t>
      </w:r>
      <w:r w:rsidRPr="005A2A39">
        <w:t xml:space="preserve"> в эксперимент позволяет одновременно решать задачи обеспечения высокой точности и повторяемости лазерных ис</w:t>
      </w:r>
      <w:r>
        <w:t>следований</w:t>
      </w:r>
      <w:r w:rsidRPr="005A2A39">
        <w:t xml:space="preserve">. Усилия по разработке и созданию современных лазеров привели к появлению новых эффективных систем высокой импульсной энергии и мощности, а прогресс в области оптических и адаптивных технологий обеспечили сверх высокую яркость и концентрацию излучения. </w:t>
      </w:r>
    </w:p>
    <w:p w:rsidR="009F4C19" w:rsidRDefault="009F4C19" w:rsidP="009F4C19">
      <w:pPr>
        <w:pStyle w:val="Zv-bodyreport"/>
      </w:pPr>
      <w:r w:rsidRPr="005A2A39">
        <w:t xml:space="preserve">В докладе представлены основные разработки последних лет в части </w:t>
      </w:r>
      <w:r>
        <w:t xml:space="preserve">создания </w:t>
      </w:r>
      <w:r w:rsidRPr="005A2A39">
        <w:t>новых лазерных технологий и результаты экспериментальных исследований физики плазмы, и экстремальных состояний вещества, полученные на лазерных установках ИЛФИ.</w:t>
      </w:r>
    </w:p>
    <w:p w:rsidR="00654A7B" w:rsidRPr="009F4C19" w:rsidRDefault="00654A7B"/>
    <w:sectPr w:rsidR="00654A7B" w:rsidRPr="009F4C19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82E" w:rsidRDefault="007A482E">
      <w:r>
        <w:separator/>
      </w:r>
    </w:p>
  </w:endnote>
  <w:endnote w:type="continuationSeparator" w:id="0">
    <w:p w:rsidR="007A482E" w:rsidRDefault="007A4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81C0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81C0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4C1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82E" w:rsidRDefault="007A482E">
      <w:r>
        <w:separator/>
      </w:r>
    </w:p>
  </w:footnote>
  <w:footnote w:type="continuationSeparator" w:id="0">
    <w:p w:rsidR="007A482E" w:rsidRDefault="007A4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081C0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0911"/>
    <w:rsid w:val="00037DCC"/>
    <w:rsid w:val="00043701"/>
    <w:rsid w:val="00081C00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A482E"/>
    <w:rsid w:val="007B6378"/>
    <w:rsid w:val="00802D35"/>
    <w:rsid w:val="008E2894"/>
    <w:rsid w:val="0094721E"/>
    <w:rsid w:val="009F4C19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30911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C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 w:line="240" w:lineRule="auto"/>
      <w:ind w:left="397" w:right="397"/>
      <w:jc w:val="center"/>
    </w:pPr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 w:line="240" w:lineRule="auto"/>
      <w:ind w:left="567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rsid w:val="00F951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МОЩНЫЕ ЛАЗЕРЫ, ИССЛЕДОВАНИЯ В ОБЛАСТИ ФИЗИКИ ВЫСОКОЙ ПЛОТНОСТИ ЭНЕРГИИ</dc:title>
  <dc:creator/>
  <cp:lastModifiedBy>Сатунин</cp:lastModifiedBy>
  <cp:revision>2</cp:revision>
  <cp:lastPrinted>1601-01-01T00:00:00Z</cp:lastPrinted>
  <dcterms:created xsi:type="dcterms:W3CDTF">2021-03-17T10:59:00Z</dcterms:created>
  <dcterms:modified xsi:type="dcterms:W3CDTF">2021-03-17T11:06:00Z</dcterms:modified>
</cp:coreProperties>
</file>