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BE" w:rsidRPr="00EF294B" w:rsidRDefault="00D540BE" w:rsidP="00D540BE">
      <w:pPr>
        <w:pStyle w:val="Zv-Titlereport"/>
      </w:pPr>
      <w:r>
        <w:t>Нейтронный источник для борнейтронозахватной терапии и других применений</w:t>
      </w:r>
    </w:p>
    <w:p w:rsidR="00D540BE" w:rsidRPr="00AD684F" w:rsidRDefault="00D540BE" w:rsidP="00D540BE">
      <w:pPr>
        <w:pStyle w:val="Zv-Author"/>
      </w:pPr>
      <w:r w:rsidRPr="00AD684F">
        <w:t>А</w:t>
      </w:r>
      <w:r>
        <w:t>.</w:t>
      </w:r>
      <w:r w:rsidRPr="00AD684F">
        <w:t>А</w:t>
      </w:r>
      <w:r>
        <w:t>.</w:t>
      </w:r>
      <w:r w:rsidRPr="00AD684F">
        <w:t xml:space="preserve"> Иванов</w:t>
      </w:r>
    </w:p>
    <w:p w:rsidR="00D540BE" w:rsidRDefault="00D540BE" w:rsidP="00D540BE">
      <w:pPr>
        <w:pStyle w:val="Zv-Organization"/>
        <w:ind w:left="3828"/>
      </w:pPr>
      <w:r>
        <w:t>ИЯФ СР РАН, Россия</w:t>
      </w:r>
    </w:p>
    <w:p w:rsidR="00D540BE" w:rsidRPr="00AD684F" w:rsidRDefault="00D540BE" w:rsidP="00D540BE">
      <w:pPr>
        <w:pStyle w:val="Zv-bodyreport"/>
      </w:pPr>
      <w:r>
        <w:t>В Институте ядерной физики им.Г.И. Будкера совместно с фирмой  Три Альфа Технолоджиз, СЩА  разработан специализированный источник нейтронов, который необходим для клинических испытаний бор-нейтронозахватной терапии злокачественных опухолей. Для проведения терапии больному вводится препарат, содержащий бор10. В результате происходит накопление бора преимущественно в поврежденных клетках, после чего пациент проходит сеанс облучения эпитепловыми нейтронами. В результате захвата нейтрона ядром бора происходит ядерная реакция, с выделением энергии преимущественно в поврежденной клетке, что приводит к ее гибели. Разработанный источник нейтронов пригоден для проведения клинических испытаний в условиях госпиталя. Первый нейтронные источник  будет установлен в г.Сяомынь, Китай. Помимо применения в медицине, действующий в ИЯФ прототип нейтронного источника также успешно используется для изучения активации конструкционных материалов термоядерных установок быстрыми нейтронами, а также для других применений.</w:t>
      </w:r>
    </w:p>
    <w:p w:rsidR="00654A7B" w:rsidRPr="00D540BE" w:rsidRDefault="00654A7B"/>
    <w:sectPr w:rsidR="00654A7B" w:rsidRPr="00D540BE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34" w:rsidRDefault="00AC3F34">
      <w:r>
        <w:separator/>
      </w:r>
    </w:p>
  </w:endnote>
  <w:endnote w:type="continuationSeparator" w:id="0">
    <w:p w:rsidR="00AC3F34" w:rsidRDefault="00AC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6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64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0B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34" w:rsidRDefault="00AC3F34">
      <w:r>
        <w:separator/>
      </w:r>
    </w:p>
  </w:footnote>
  <w:footnote w:type="continuationSeparator" w:id="0">
    <w:p w:rsidR="00AC3F34" w:rsidRDefault="00AC3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1564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3F34"/>
    <w:rsid w:val="00037DCC"/>
    <w:rsid w:val="00043701"/>
    <w:rsid w:val="000C7078"/>
    <w:rsid w:val="000D76E9"/>
    <w:rsid w:val="000E495B"/>
    <w:rsid w:val="00115648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C3F34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540BE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НЕЙТРОННЫЙ ИСТОЧНИК ДЛЯ БОРНЕЙТРОНОЗАХВАТНОЙ ТЕРАПИИ И ДРУГИХ ПРИМЕНЕНИЙ</dc:title>
  <dc:creator>sato</dc:creator>
  <cp:lastModifiedBy>Сатунин</cp:lastModifiedBy>
  <cp:revision>1</cp:revision>
  <cp:lastPrinted>1601-01-01T00:00:00Z</cp:lastPrinted>
  <dcterms:created xsi:type="dcterms:W3CDTF">2021-01-17T14:46:00Z</dcterms:created>
  <dcterms:modified xsi:type="dcterms:W3CDTF">2021-01-17T14:49:00Z</dcterms:modified>
</cp:coreProperties>
</file>