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2A" w:rsidRPr="00900FBE" w:rsidRDefault="0095492A" w:rsidP="0095492A">
      <w:pPr>
        <w:pStyle w:val="Zv-Titlereport"/>
      </w:pPr>
      <w:r w:rsidRPr="00E37CC2">
        <w:t>Микроволновый факел как способ плазменной обработки поверхност</w:t>
      </w:r>
      <w:r>
        <w:t>ей</w:t>
      </w:r>
      <w:r w:rsidRPr="00E37CC2">
        <w:t xml:space="preserve"> катодов</w:t>
      </w:r>
      <w:r w:rsidR="00900FBE" w:rsidRPr="00900FBE">
        <w:t xml:space="preserve"> </w:t>
      </w:r>
      <w:r w:rsidR="00900FBE">
        <w:rPr>
          <w:rStyle w:val="aa"/>
        </w:rPr>
        <w:footnoteReference w:customMarkFollows="1" w:id="1"/>
        <w:t>*)</w:t>
      </w:r>
    </w:p>
    <w:p w:rsidR="0095492A" w:rsidRPr="00052D39" w:rsidRDefault="0095492A" w:rsidP="0095492A">
      <w:pPr>
        <w:pStyle w:val="Zv-Author"/>
        <w:rPr>
          <w:vertAlign w:val="superscript"/>
        </w:rPr>
      </w:pPr>
      <w:r w:rsidRPr="006A6B90">
        <w:rPr>
          <w:vertAlign w:val="superscript"/>
        </w:rPr>
        <w:t>1</w:t>
      </w:r>
      <w:r>
        <w:t xml:space="preserve">Артемьев К.В., </w:t>
      </w:r>
      <w:r w:rsidRPr="006A6B90">
        <w:rPr>
          <w:vertAlign w:val="superscript"/>
        </w:rPr>
        <w:t>1</w:t>
      </w:r>
      <w:r>
        <w:t xml:space="preserve">Давыдов А.М., </w:t>
      </w:r>
      <w:r w:rsidRPr="006A6B90">
        <w:rPr>
          <w:vertAlign w:val="superscript"/>
        </w:rPr>
        <w:t>2,3</w:t>
      </w:r>
      <w:r w:rsidRPr="006A6B90">
        <w:t>К</w:t>
      </w:r>
      <w:r>
        <w:t>азанцев С.Ю.</w:t>
      </w:r>
    </w:p>
    <w:p w:rsidR="0095492A" w:rsidRPr="0095492A" w:rsidRDefault="0095492A" w:rsidP="0095492A">
      <w:pPr>
        <w:pStyle w:val="Zv-Organization"/>
      </w:pPr>
      <w:r w:rsidRPr="006A6B90">
        <w:rPr>
          <w:vertAlign w:val="superscript"/>
        </w:rPr>
        <w:t>1</w:t>
      </w:r>
      <w:r w:rsidRPr="00E37CC2">
        <w:t>Институт общей физики им. А.М. Прохорова РАН, Москва</w:t>
      </w:r>
      <w:r>
        <w:t>, Россия</w:t>
      </w:r>
      <w:r>
        <w:br/>
      </w:r>
      <w:r w:rsidRPr="0095492A">
        <w:t xml:space="preserve">    </w:t>
      </w:r>
      <w:hyperlink r:id="rId8" w:history="1">
        <w:r w:rsidRPr="00867D26">
          <w:rPr>
            <w:rStyle w:val="a7"/>
            <w:lang w:val="en-US"/>
          </w:rPr>
          <w:t>artemievkv</w:t>
        </w:r>
        <w:r w:rsidRPr="00867D26">
          <w:rPr>
            <w:rStyle w:val="a7"/>
          </w:rPr>
          <w:t>@</w:t>
        </w:r>
        <w:r w:rsidRPr="00867D26">
          <w:rPr>
            <w:rStyle w:val="a7"/>
            <w:lang w:val="en-US"/>
          </w:rPr>
          <w:t>mail</w:t>
        </w:r>
        <w:r w:rsidRPr="00867D26">
          <w:rPr>
            <w:rStyle w:val="a7"/>
          </w:rPr>
          <w:t>.</w:t>
        </w:r>
        <w:r w:rsidRPr="00867D26">
          <w:rPr>
            <w:rStyle w:val="a7"/>
            <w:lang w:val="en-US"/>
          </w:rPr>
          <w:t>ru</w:t>
        </w:r>
      </w:hyperlink>
      <w:r w:rsidRPr="0095492A">
        <w:br/>
      </w:r>
      <w:r>
        <w:rPr>
          <w:vertAlign w:val="superscript"/>
        </w:rPr>
        <w:t>2</w:t>
      </w:r>
      <w:r w:rsidRPr="007D7E56">
        <w:t>Московский политехнический университет, Москва</w:t>
      </w:r>
      <w:r w:rsidRPr="002676BD">
        <w:t xml:space="preserve">, </w:t>
      </w:r>
      <w:r>
        <w:t>Россия,</w:t>
      </w:r>
      <w:r w:rsidRPr="0095492A">
        <w:t xml:space="preserve"> </w:t>
      </w:r>
      <w:hyperlink r:id="rId9" w:history="1">
        <w:r w:rsidRPr="00867D26">
          <w:rPr>
            <w:rStyle w:val="a7"/>
          </w:rPr>
          <w:t>s-kazantsev@mail.ru</w:t>
        </w:r>
      </w:hyperlink>
      <w:r w:rsidRPr="0095492A">
        <w:br/>
      </w:r>
      <w:r>
        <w:rPr>
          <w:vertAlign w:val="superscript"/>
        </w:rPr>
        <w:t>3</w:t>
      </w:r>
      <w:r w:rsidRPr="00B26C8C">
        <w:t>Московский технический университет связи и информатики, Москва</w:t>
      </w:r>
      <w:r>
        <w:t>, Россия</w:t>
      </w:r>
      <w:r w:rsidRPr="006A6B90">
        <w:t>,</w:t>
      </w:r>
      <w:r>
        <w:br/>
      </w:r>
      <w:r w:rsidRPr="0095492A">
        <w:t xml:space="preserve">     </w:t>
      </w:r>
      <w:hyperlink r:id="rId10" w:history="1">
        <w:r w:rsidRPr="00867D26">
          <w:rPr>
            <w:rStyle w:val="a7"/>
          </w:rPr>
          <w:t>s.i.kazantsev@mtuci.ru</w:t>
        </w:r>
      </w:hyperlink>
    </w:p>
    <w:p w:rsidR="0095492A" w:rsidRDefault="0095492A" w:rsidP="0095492A">
      <w:pPr>
        <w:pStyle w:val="Zv-bodyreport"/>
      </w:pPr>
      <w:r w:rsidRPr="00BE0857">
        <w:t>Важным элементом мощных импульсно-периодических нецепных HF(DF)-лазеров, инициируемых объемным самостоятельным разрядом (ОСР)</w:t>
      </w:r>
      <w:r w:rsidRPr="00B715EB">
        <w:t>,</w:t>
      </w:r>
      <w:r w:rsidRPr="00BE0857">
        <w:t xml:space="preserve"> является электродная система, которая должна обеспечивать стабильную работу лазера [1-3]</w:t>
      </w:r>
      <w:r>
        <w:t>. И</w:t>
      </w:r>
      <w:r w:rsidRPr="00BE0857">
        <w:t xml:space="preserve">спользование катодов из </w:t>
      </w:r>
      <w:r>
        <w:t>карбида кремния (</w:t>
      </w:r>
      <w:r w:rsidRPr="00BE0857">
        <w:t>SiC</w:t>
      </w:r>
      <w:r>
        <w:t>)</w:t>
      </w:r>
      <w:r w:rsidRPr="00BE0857">
        <w:t xml:space="preserve"> позволяет существенно увеличить однородность и устойчивость ОСР в рабочих средах электрохимических лазеров [3]. Однако для получения </w:t>
      </w:r>
      <w:r>
        <w:t xml:space="preserve">наиболее </w:t>
      </w:r>
      <w:r w:rsidRPr="00BE0857">
        <w:t>однородного ОСР в этих условиях необходимо, чтобы на катоде присутствовал мелкомасштабны</w:t>
      </w:r>
      <w:r>
        <w:t>й</w:t>
      </w:r>
      <w:r w:rsidRPr="00BE0857">
        <w:t xml:space="preserve"> </w:t>
      </w:r>
      <w:r>
        <w:t>рельеф</w:t>
      </w:r>
      <w:r w:rsidRPr="00BE0857">
        <w:t xml:space="preserve"> </w:t>
      </w:r>
      <w:r w:rsidRPr="00C84373">
        <w:t xml:space="preserve">~50 </w:t>
      </w:r>
      <w:r>
        <w:t xml:space="preserve">мкм </w:t>
      </w:r>
      <w:r w:rsidRPr="00BE0857">
        <w:t>[</w:t>
      </w:r>
      <w:r>
        <w:t>1-3</w:t>
      </w:r>
      <w:r w:rsidRPr="00BE0857">
        <w:t>].</w:t>
      </w:r>
      <w:r>
        <w:t xml:space="preserve"> </w:t>
      </w:r>
      <w:r w:rsidRPr="007A1773">
        <w:t xml:space="preserve">Создание мелкомасштабных неоднородностей представляет значительную проблему, поскольку высокая твердость SiC затрудняет механическую обработку катодов из этого материала. Поэтому представляется весьма актуальной задачей изучение возможности применения плазменной обработки поверхности как из </w:t>
      </w:r>
      <w:r>
        <w:t>карбида кремния,</w:t>
      </w:r>
      <w:r w:rsidRPr="007A1773">
        <w:t xml:space="preserve"> так и из металлов</w:t>
      </w:r>
      <w:r>
        <w:t xml:space="preserve"> (</w:t>
      </w:r>
      <w:r>
        <w:rPr>
          <w:lang w:val="en-US"/>
        </w:rPr>
        <w:t>Ti</w:t>
      </w:r>
      <w:r w:rsidRPr="007A1773">
        <w:t xml:space="preserve">, </w:t>
      </w:r>
      <w:r>
        <w:rPr>
          <w:lang w:val="en-US"/>
        </w:rPr>
        <w:t>Al</w:t>
      </w:r>
      <w:r w:rsidRPr="007A1773">
        <w:t>) для создания катодов с рельефом.</w:t>
      </w:r>
      <w:r>
        <w:t xml:space="preserve"> </w:t>
      </w:r>
    </w:p>
    <w:p w:rsidR="0095492A" w:rsidRDefault="0095492A" w:rsidP="0095492A">
      <w:pPr>
        <w:pStyle w:val="Zv-bodyreport"/>
      </w:pPr>
      <w:r>
        <w:t xml:space="preserve">Целью настоящей работы было исследование возможности применения микроволнового факела </w:t>
      </w:r>
      <w:r w:rsidRPr="003066EC">
        <w:t>[</w:t>
      </w:r>
      <w:r w:rsidRPr="003D4C7F">
        <w:t>4</w:t>
      </w:r>
      <w:r>
        <w:t>, 5] как способа плазменной обработки катодов (</w:t>
      </w:r>
      <w:r>
        <w:rPr>
          <w:lang w:val="en-US"/>
        </w:rPr>
        <w:t>SiC</w:t>
      </w:r>
      <w:r w:rsidRPr="00ED7DDF">
        <w:t xml:space="preserve">, </w:t>
      </w:r>
      <w:r>
        <w:rPr>
          <w:lang w:val="en-US"/>
        </w:rPr>
        <w:t>Ti</w:t>
      </w:r>
      <w:r w:rsidRPr="00ED7DDF">
        <w:t xml:space="preserve">, </w:t>
      </w:r>
      <w:r>
        <w:rPr>
          <w:lang w:val="en-US"/>
        </w:rPr>
        <w:t>Al</w:t>
      </w:r>
      <w:r w:rsidRPr="006A42E3">
        <w:t>)</w:t>
      </w:r>
      <w:r>
        <w:t>. Приводятся параметры микроволнового факела (газовая температура, температура и концентрация электронов) для плазмообразующих газов, таких как аргон и воздух. Обсуждаются физические аспекты процессов, происходящие при контакте плазмы с поверхностью.</w:t>
      </w:r>
    </w:p>
    <w:p w:rsidR="0095492A" w:rsidRPr="007D1B83" w:rsidRDefault="0095492A" w:rsidP="0095492A">
      <w:pPr>
        <w:pStyle w:val="Zv-TitleReferences-ru"/>
      </w:pPr>
      <w:r w:rsidRPr="007D1B83">
        <w:t>Литература</w:t>
      </w:r>
    </w:p>
    <w:p w:rsidR="0095492A" w:rsidRPr="007D1B83" w:rsidRDefault="0095492A" w:rsidP="0095492A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7D1B83">
        <w:rPr>
          <w:lang w:val="en-US"/>
        </w:rPr>
        <w:t>Belevtsev A.A., Firsov K.N., Kazantsev S.Yu., Kononov I.G., Podlesnykh S.V. // Journal of Physics D: Applied Physics,</w:t>
      </w:r>
      <w:r w:rsidRPr="00451C75">
        <w:rPr>
          <w:lang w:val="en-US"/>
        </w:rPr>
        <w:t xml:space="preserve"> 2018</w:t>
      </w:r>
      <w:r>
        <w:rPr>
          <w:lang w:val="en-US"/>
        </w:rPr>
        <w:t>, Vol. 51,</w:t>
      </w:r>
      <w:r w:rsidRPr="007D1B83">
        <w:rPr>
          <w:lang w:val="en-US"/>
        </w:rPr>
        <w:t xml:space="preserve"> 384003.</w:t>
      </w:r>
    </w:p>
    <w:p w:rsidR="0095492A" w:rsidRDefault="0095492A" w:rsidP="0095492A">
      <w:pPr>
        <w:pStyle w:val="Zv-References-ru"/>
        <w:numPr>
          <w:ilvl w:val="0"/>
          <w:numId w:val="1"/>
        </w:numPr>
      </w:pPr>
      <w:r>
        <w:t>Аполлонов В.В., Казанцев С.Ю. // Письма в ЖТФ</w:t>
      </w:r>
      <w:r w:rsidRPr="00451C75">
        <w:t>, 2019,</w:t>
      </w:r>
      <w:r>
        <w:t xml:space="preserve"> том 45,</w:t>
      </w:r>
      <w:r w:rsidRPr="00EE6C9B">
        <w:t xml:space="preserve"> </w:t>
      </w:r>
      <w:r>
        <w:t>вып. 9, с. 23-25.</w:t>
      </w:r>
    </w:p>
    <w:p w:rsidR="0095492A" w:rsidRPr="00ED7DDF" w:rsidRDefault="0095492A" w:rsidP="0095492A">
      <w:pPr>
        <w:pStyle w:val="Zv-References-ru"/>
        <w:numPr>
          <w:ilvl w:val="0"/>
          <w:numId w:val="1"/>
        </w:numPr>
        <w:rPr>
          <w:lang w:val="en-US"/>
        </w:rPr>
      </w:pPr>
      <w:r w:rsidRPr="00ED7DDF">
        <w:rPr>
          <w:lang w:val="en-US"/>
        </w:rPr>
        <w:t>Apollonov V and Kazantsev S. High-Energy Ecologically Safe HF/DF Lasers (CRC Press, 2020).</w:t>
      </w:r>
    </w:p>
    <w:p w:rsidR="0095492A" w:rsidRDefault="0095492A" w:rsidP="0095492A">
      <w:pPr>
        <w:pStyle w:val="Zv-References-ru"/>
        <w:numPr>
          <w:ilvl w:val="0"/>
          <w:numId w:val="1"/>
        </w:numPr>
        <w:rPr>
          <w:lang w:val="en-US"/>
        </w:rPr>
      </w:pPr>
      <w:r>
        <w:t>Грицинин</w:t>
      </w:r>
      <w:r w:rsidRPr="0095492A">
        <w:rPr>
          <w:lang w:val="en-US"/>
        </w:rPr>
        <w:t xml:space="preserve"> </w:t>
      </w:r>
      <w:r>
        <w:t>С</w:t>
      </w:r>
      <w:r w:rsidRPr="0095492A">
        <w:rPr>
          <w:lang w:val="en-US"/>
        </w:rPr>
        <w:t>.</w:t>
      </w:r>
      <w:r>
        <w:t>И</w:t>
      </w:r>
      <w:r w:rsidRPr="0095492A">
        <w:rPr>
          <w:lang w:val="en-US"/>
        </w:rPr>
        <w:t xml:space="preserve">., </w:t>
      </w:r>
      <w:r>
        <w:t>Князев</w:t>
      </w:r>
      <w:r w:rsidRPr="0095492A">
        <w:rPr>
          <w:lang w:val="en-US"/>
        </w:rPr>
        <w:t xml:space="preserve"> </w:t>
      </w:r>
      <w:r>
        <w:t>В</w:t>
      </w:r>
      <w:r w:rsidRPr="0095492A">
        <w:rPr>
          <w:lang w:val="en-US"/>
        </w:rPr>
        <w:t>.</w:t>
      </w:r>
      <w:r>
        <w:t>Ю</w:t>
      </w:r>
      <w:r w:rsidRPr="0095492A">
        <w:rPr>
          <w:lang w:val="en-US"/>
        </w:rPr>
        <w:t xml:space="preserve">., </w:t>
      </w:r>
      <w:r>
        <w:t>Коссый</w:t>
      </w:r>
      <w:r w:rsidRPr="0095492A">
        <w:rPr>
          <w:lang w:val="en-US"/>
        </w:rPr>
        <w:t xml:space="preserve"> </w:t>
      </w:r>
      <w:r>
        <w:t>И</w:t>
      </w:r>
      <w:r w:rsidRPr="0095492A">
        <w:rPr>
          <w:lang w:val="en-US"/>
        </w:rPr>
        <w:t>.</w:t>
      </w:r>
      <w:r>
        <w:t>А</w:t>
      </w:r>
      <w:r w:rsidRPr="0095492A">
        <w:rPr>
          <w:lang w:val="en-US"/>
        </w:rPr>
        <w:t xml:space="preserve">., </w:t>
      </w:r>
      <w:r>
        <w:t>Малых</w:t>
      </w:r>
      <w:r w:rsidRPr="0095492A">
        <w:rPr>
          <w:lang w:val="en-US"/>
        </w:rPr>
        <w:t xml:space="preserve"> </w:t>
      </w:r>
      <w:r>
        <w:t>Н</w:t>
      </w:r>
      <w:r w:rsidRPr="0095492A">
        <w:rPr>
          <w:lang w:val="en-US"/>
        </w:rPr>
        <w:t>.</w:t>
      </w:r>
      <w:r>
        <w:t>И</w:t>
      </w:r>
      <w:r w:rsidRPr="0095492A">
        <w:rPr>
          <w:lang w:val="en-US"/>
        </w:rPr>
        <w:t xml:space="preserve">., </w:t>
      </w:r>
      <w:r>
        <w:t>Мисакян</w:t>
      </w:r>
      <w:r w:rsidRPr="0095492A">
        <w:rPr>
          <w:lang w:val="en-US"/>
        </w:rPr>
        <w:t xml:space="preserve"> </w:t>
      </w:r>
      <w:r>
        <w:t>М</w:t>
      </w:r>
      <w:r w:rsidRPr="0095492A">
        <w:rPr>
          <w:lang w:val="en-US"/>
        </w:rPr>
        <w:t>.</w:t>
      </w:r>
      <w:r>
        <w:t>А</w:t>
      </w:r>
      <w:r w:rsidRPr="0095492A">
        <w:rPr>
          <w:lang w:val="en-US"/>
        </w:rPr>
        <w:t xml:space="preserve">. // </w:t>
      </w:r>
      <w:r>
        <w:t>Физика</w:t>
      </w:r>
      <w:r w:rsidRPr="0095492A">
        <w:rPr>
          <w:lang w:val="en-US"/>
        </w:rPr>
        <w:t xml:space="preserve"> </w:t>
      </w:r>
      <w:r>
        <w:t>плазмы</w:t>
      </w:r>
      <w:r w:rsidRPr="0095492A">
        <w:rPr>
          <w:lang w:val="en-US"/>
        </w:rPr>
        <w:t xml:space="preserve">, 2004, </w:t>
      </w:r>
      <w:r>
        <w:t>том</w:t>
      </w:r>
      <w:r w:rsidRPr="0095492A">
        <w:rPr>
          <w:lang w:val="en-US"/>
        </w:rPr>
        <w:t xml:space="preserve"> 30, № 3, </w:t>
      </w:r>
      <w:r>
        <w:t>с</w:t>
      </w:r>
      <w:r w:rsidRPr="0095492A">
        <w:rPr>
          <w:lang w:val="en-US"/>
        </w:rPr>
        <w:t>. 283-291.</w:t>
      </w:r>
    </w:p>
    <w:p w:rsidR="00654A7B" w:rsidRPr="0095492A" w:rsidRDefault="0095492A" w:rsidP="0095492A">
      <w:pPr>
        <w:pStyle w:val="Zv-References-ru"/>
        <w:numPr>
          <w:ilvl w:val="0"/>
          <w:numId w:val="1"/>
        </w:numPr>
        <w:rPr>
          <w:lang w:val="en-US"/>
        </w:rPr>
      </w:pPr>
      <w:r>
        <w:t>Грицинин</w:t>
      </w:r>
      <w:r w:rsidRPr="0095492A">
        <w:rPr>
          <w:lang w:val="en-US"/>
        </w:rPr>
        <w:t xml:space="preserve"> </w:t>
      </w:r>
      <w:r>
        <w:t>С</w:t>
      </w:r>
      <w:r w:rsidRPr="0095492A">
        <w:rPr>
          <w:lang w:val="en-US"/>
        </w:rPr>
        <w:t>.</w:t>
      </w:r>
      <w:r>
        <w:t>И</w:t>
      </w:r>
      <w:r w:rsidRPr="0095492A">
        <w:rPr>
          <w:lang w:val="en-US"/>
        </w:rPr>
        <w:t xml:space="preserve">., </w:t>
      </w:r>
      <w:r>
        <w:t>Давыдов</w:t>
      </w:r>
      <w:r w:rsidRPr="0095492A">
        <w:rPr>
          <w:lang w:val="en-US"/>
        </w:rPr>
        <w:t xml:space="preserve"> </w:t>
      </w:r>
      <w:r>
        <w:t>А</w:t>
      </w:r>
      <w:r w:rsidRPr="0095492A">
        <w:rPr>
          <w:lang w:val="en-US"/>
        </w:rPr>
        <w:t>.</w:t>
      </w:r>
      <w:r>
        <w:t>М</w:t>
      </w:r>
      <w:r w:rsidRPr="0095492A">
        <w:rPr>
          <w:lang w:val="en-US"/>
        </w:rPr>
        <w:t xml:space="preserve">., </w:t>
      </w:r>
      <w:r>
        <w:t>Коссый</w:t>
      </w:r>
      <w:r w:rsidRPr="0095492A">
        <w:rPr>
          <w:lang w:val="en-US"/>
        </w:rPr>
        <w:t xml:space="preserve"> </w:t>
      </w:r>
      <w:r>
        <w:t>И</w:t>
      </w:r>
      <w:r w:rsidRPr="0095492A">
        <w:rPr>
          <w:lang w:val="en-US"/>
        </w:rPr>
        <w:t>.</w:t>
      </w:r>
      <w:r>
        <w:t>А</w:t>
      </w:r>
      <w:r w:rsidRPr="0095492A">
        <w:rPr>
          <w:lang w:val="en-US"/>
        </w:rPr>
        <w:t xml:space="preserve">., </w:t>
      </w:r>
      <w:r>
        <w:t>Кулумбаев</w:t>
      </w:r>
      <w:r w:rsidRPr="0095492A">
        <w:rPr>
          <w:lang w:val="en-US"/>
        </w:rPr>
        <w:t xml:space="preserve"> </w:t>
      </w:r>
      <w:r>
        <w:t>Э</w:t>
      </w:r>
      <w:r w:rsidRPr="0095492A">
        <w:rPr>
          <w:lang w:val="en-US"/>
        </w:rPr>
        <w:t>.</w:t>
      </w:r>
      <w:r>
        <w:t>Б</w:t>
      </w:r>
      <w:r w:rsidRPr="0095492A">
        <w:rPr>
          <w:lang w:val="en-US"/>
        </w:rPr>
        <w:t xml:space="preserve">., </w:t>
      </w:r>
      <w:r>
        <w:t>Лелевкин</w:t>
      </w:r>
      <w:r w:rsidRPr="0095492A">
        <w:rPr>
          <w:lang w:val="en-US"/>
        </w:rPr>
        <w:t xml:space="preserve"> </w:t>
      </w:r>
      <w:r>
        <w:t>В</w:t>
      </w:r>
      <w:r w:rsidRPr="0095492A">
        <w:rPr>
          <w:lang w:val="en-US"/>
        </w:rPr>
        <w:t>.</w:t>
      </w:r>
      <w:r>
        <w:t>М</w:t>
      </w:r>
      <w:r w:rsidRPr="0095492A">
        <w:rPr>
          <w:lang w:val="en-US"/>
        </w:rPr>
        <w:t xml:space="preserve">. // </w:t>
      </w:r>
      <w:r>
        <w:t>Физика</w:t>
      </w:r>
      <w:r w:rsidRPr="0095492A">
        <w:rPr>
          <w:lang w:val="en-US"/>
        </w:rPr>
        <w:t xml:space="preserve"> </w:t>
      </w:r>
      <w:r>
        <w:t>плазмы</w:t>
      </w:r>
      <w:r w:rsidRPr="0095492A">
        <w:rPr>
          <w:lang w:val="en-US"/>
        </w:rPr>
        <w:t xml:space="preserve">, 2013, </w:t>
      </w:r>
      <w:r>
        <w:t>том</w:t>
      </w:r>
      <w:r w:rsidRPr="0095492A">
        <w:rPr>
          <w:lang w:val="en-US"/>
        </w:rPr>
        <w:t xml:space="preserve"> 39, № 7, </w:t>
      </w:r>
      <w:r>
        <w:t>с</w:t>
      </w:r>
      <w:r w:rsidRPr="0095492A">
        <w:rPr>
          <w:lang w:val="en-US"/>
        </w:rPr>
        <w:t>. 655-667.</w:t>
      </w:r>
    </w:p>
    <w:sectPr w:rsidR="00654A7B" w:rsidRPr="0095492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984" w:rsidRDefault="00495984">
      <w:r>
        <w:separator/>
      </w:r>
    </w:p>
  </w:endnote>
  <w:endnote w:type="continuationSeparator" w:id="0">
    <w:p w:rsidR="00495984" w:rsidRDefault="00495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2F3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2F3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0DD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984" w:rsidRDefault="00495984">
      <w:r>
        <w:separator/>
      </w:r>
    </w:p>
  </w:footnote>
  <w:footnote w:type="continuationSeparator" w:id="0">
    <w:p w:rsidR="00495984" w:rsidRDefault="00495984">
      <w:r>
        <w:continuationSeparator/>
      </w:r>
    </w:p>
  </w:footnote>
  <w:footnote w:id="1">
    <w:p w:rsidR="00900FBE" w:rsidRPr="00900FBE" w:rsidRDefault="00900FBE">
      <w:pPr>
        <w:pStyle w:val="a8"/>
        <w:rPr>
          <w:sz w:val="22"/>
          <w:szCs w:val="22"/>
          <w:lang w:val="en-US"/>
        </w:rPr>
      </w:pPr>
      <w:r w:rsidRPr="00900FBE">
        <w:rPr>
          <w:rStyle w:val="aa"/>
          <w:sz w:val="22"/>
          <w:szCs w:val="22"/>
        </w:rPr>
        <w:t>*)</w:t>
      </w:r>
      <w:r w:rsidRPr="00900FBE">
        <w:rPr>
          <w:sz w:val="22"/>
          <w:szCs w:val="22"/>
        </w:rPr>
        <w:t xml:space="preserve">  </w:t>
      </w:r>
      <w:hyperlink r:id="rId1" w:history="1">
        <w:r w:rsidRPr="00900FB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E2F3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368E"/>
    <w:rsid w:val="00037DCC"/>
    <w:rsid w:val="00043701"/>
    <w:rsid w:val="000C7078"/>
    <w:rsid w:val="000D76E9"/>
    <w:rsid w:val="000E495B"/>
    <w:rsid w:val="00140645"/>
    <w:rsid w:val="00171964"/>
    <w:rsid w:val="001C0CCB"/>
    <w:rsid w:val="001E2F32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95984"/>
    <w:rsid w:val="004A77D1"/>
    <w:rsid w:val="004B72AA"/>
    <w:rsid w:val="004E13B1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4368E"/>
    <w:rsid w:val="008E2894"/>
    <w:rsid w:val="00900FBE"/>
    <w:rsid w:val="0094721E"/>
    <w:rsid w:val="0095492A"/>
    <w:rsid w:val="00A27565"/>
    <w:rsid w:val="00A66876"/>
    <w:rsid w:val="00A71613"/>
    <w:rsid w:val="00AB3459"/>
    <w:rsid w:val="00AD7670"/>
    <w:rsid w:val="00B60DD5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2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5492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00F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00FBE"/>
  </w:style>
  <w:style w:type="character" w:styleId="aa">
    <w:name w:val="footnote reference"/>
    <w:basedOn w:val="a0"/>
    <w:rsid w:val="00900F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ievkv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.i.kazantsev@mtuc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-kazantsev@mail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Y-Artem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5D3CB-7469-478C-A437-DC3AD6AF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284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МИКРОВОЛНОВЫЙ ФАКЕЛ КАК СПОСОБ ПЛАЗМЕННОЙ ОБРАБОТКИ ПОВЕРХНОСТЕЙ КАТОДОВ</dc:title>
  <dc:creator/>
  <cp:lastModifiedBy>Сатунин</cp:lastModifiedBy>
  <cp:revision>4</cp:revision>
  <cp:lastPrinted>1601-01-01T00:00:00Z</cp:lastPrinted>
  <dcterms:created xsi:type="dcterms:W3CDTF">2021-02-05T18:39:00Z</dcterms:created>
  <dcterms:modified xsi:type="dcterms:W3CDTF">2021-06-04T10:49:00Z</dcterms:modified>
</cp:coreProperties>
</file>