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7D" w:rsidRPr="00D81C9A" w:rsidRDefault="00A3267D" w:rsidP="00A3267D">
      <w:pPr>
        <w:pStyle w:val="Zv-Titlereport"/>
      </w:pPr>
      <w:r>
        <w:t xml:space="preserve">оптимизация системы создания вихревого магнитного поля токамака </w:t>
      </w:r>
      <w:r>
        <w:rPr>
          <w:lang w:val="en-US"/>
        </w:rPr>
        <w:t>MEPHIST</w:t>
      </w:r>
      <w:r w:rsidRPr="00495A74">
        <w:t>-0</w:t>
      </w:r>
      <w:r w:rsidR="00D81C9A" w:rsidRPr="00D81C9A">
        <w:t xml:space="preserve"> </w:t>
      </w:r>
      <w:r w:rsidR="00D81C9A">
        <w:rPr>
          <w:rStyle w:val="aa"/>
        </w:rPr>
        <w:footnoteReference w:customMarkFollows="1" w:id="1"/>
        <w:t>*)</w:t>
      </w:r>
    </w:p>
    <w:p w:rsidR="00A3267D" w:rsidRPr="00D81C9A" w:rsidRDefault="00A3267D" w:rsidP="00A3267D">
      <w:pPr>
        <w:pStyle w:val="Zv-Author"/>
        <w:rPr>
          <w:lang w:val="en-US"/>
        </w:rPr>
      </w:pPr>
      <w:r>
        <w:t>Воробьёв</w:t>
      </w:r>
      <w:r w:rsidRPr="00D81C9A">
        <w:rPr>
          <w:lang w:val="en-US"/>
        </w:rPr>
        <w:t xml:space="preserve"> </w:t>
      </w:r>
      <w:r>
        <w:t>Г</w:t>
      </w:r>
      <w:r w:rsidRPr="00D81C9A">
        <w:rPr>
          <w:lang w:val="en-US"/>
        </w:rPr>
        <w:t>.</w:t>
      </w:r>
      <w:r>
        <w:t>М</w:t>
      </w:r>
      <w:r w:rsidRPr="00D81C9A">
        <w:rPr>
          <w:lang w:val="en-US"/>
        </w:rPr>
        <w:t xml:space="preserve">., </w:t>
      </w:r>
      <w:r w:rsidRPr="000526BA">
        <w:rPr>
          <w:u w:val="single"/>
        </w:rPr>
        <w:t>Ганин</w:t>
      </w:r>
      <w:r w:rsidRPr="00D81C9A">
        <w:rPr>
          <w:u w:val="single"/>
          <w:lang w:val="en-US"/>
        </w:rPr>
        <w:t xml:space="preserve"> </w:t>
      </w:r>
      <w:r w:rsidRPr="000526BA">
        <w:rPr>
          <w:u w:val="single"/>
        </w:rPr>
        <w:t>С</w:t>
      </w:r>
      <w:r w:rsidRPr="00D81C9A">
        <w:rPr>
          <w:u w:val="single"/>
          <w:lang w:val="en-US"/>
        </w:rPr>
        <w:t>.</w:t>
      </w:r>
      <w:r w:rsidRPr="000526BA">
        <w:rPr>
          <w:u w:val="single"/>
        </w:rPr>
        <w:t>А</w:t>
      </w:r>
      <w:r w:rsidRPr="00D81C9A">
        <w:rPr>
          <w:u w:val="single"/>
          <w:lang w:val="en-US"/>
        </w:rPr>
        <w:t>.</w:t>
      </w:r>
      <w:r w:rsidRPr="00D81C9A">
        <w:rPr>
          <w:lang w:val="en-US"/>
        </w:rPr>
        <w:t xml:space="preserve">, </w:t>
      </w:r>
      <w:r>
        <w:t>Ефимов</w:t>
      </w:r>
      <w:r w:rsidRPr="00D81C9A">
        <w:rPr>
          <w:lang w:val="en-US"/>
        </w:rPr>
        <w:t xml:space="preserve"> </w:t>
      </w:r>
      <w:r>
        <w:t>Н</w:t>
      </w:r>
      <w:r w:rsidRPr="00D81C9A">
        <w:rPr>
          <w:lang w:val="en-US"/>
        </w:rPr>
        <w:t>.</w:t>
      </w:r>
      <w:r>
        <w:t>Е</w:t>
      </w:r>
      <w:r w:rsidRPr="00D81C9A">
        <w:rPr>
          <w:lang w:val="en-US"/>
        </w:rPr>
        <w:t xml:space="preserve">., </w:t>
      </w:r>
      <w:r>
        <w:t>Крат</w:t>
      </w:r>
      <w:r w:rsidRPr="00D81C9A">
        <w:rPr>
          <w:lang w:val="en-US"/>
        </w:rPr>
        <w:t xml:space="preserve"> </w:t>
      </w:r>
      <w:r>
        <w:t>С</w:t>
      </w:r>
      <w:r w:rsidRPr="00D81C9A">
        <w:rPr>
          <w:lang w:val="en-US"/>
        </w:rPr>
        <w:t>.</w:t>
      </w:r>
      <w:r>
        <w:t>А</w:t>
      </w:r>
      <w:r w:rsidRPr="00D81C9A">
        <w:rPr>
          <w:lang w:val="en-US"/>
        </w:rPr>
        <w:t xml:space="preserve">., </w:t>
      </w:r>
      <w:r>
        <w:t>Курнаев</w:t>
      </w:r>
      <w:r w:rsidRPr="00D81C9A">
        <w:rPr>
          <w:lang w:val="en-US"/>
        </w:rPr>
        <w:t xml:space="preserve"> </w:t>
      </w:r>
      <w:r>
        <w:t>В</w:t>
      </w:r>
      <w:r w:rsidRPr="00D81C9A">
        <w:rPr>
          <w:lang w:val="en-US"/>
        </w:rPr>
        <w:t>.</w:t>
      </w:r>
      <w:r>
        <w:t>А</w:t>
      </w:r>
      <w:r w:rsidRPr="00D81C9A">
        <w:rPr>
          <w:lang w:val="en-US"/>
        </w:rPr>
        <w:t xml:space="preserve">., </w:t>
      </w:r>
      <w:r>
        <w:t>Пришвицын</w:t>
      </w:r>
      <w:r w:rsidRPr="00D81C9A">
        <w:rPr>
          <w:lang w:val="en-US"/>
        </w:rPr>
        <w:t xml:space="preserve"> </w:t>
      </w:r>
      <w:r>
        <w:t>А</w:t>
      </w:r>
      <w:r w:rsidRPr="00D81C9A">
        <w:rPr>
          <w:lang w:val="en-US"/>
        </w:rPr>
        <w:t>.</w:t>
      </w:r>
      <w:r>
        <w:t>С</w:t>
      </w:r>
      <w:r w:rsidRPr="00D81C9A">
        <w:rPr>
          <w:lang w:val="en-US"/>
        </w:rPr>
        <w:t>.</w:t>
      </w:r>
    </w:p>
    <w:p w:rsidR="00A3267D" w:rsidRPr="00A3267D" w:rsidRDefault="00A3267D" w:rsidP="00A3267D">
      <w:pPr>
        <w:pStyle w:val="Zv-Organization"/>
      </w:pPr>
      <w:r w:rsidRPr="00495A74">
        <w:t>Национальный исследовательский ядерный университет «МИФИ»</w:t>
      </w:r>
      <w:r>
        <w:t xml:space="preserve">, </w:t>
      </w:r>
      <w:hyperlink r:id="rId8" w:history="1">
        <w:r w:rsidRPr="007D146C">
          <w:rPr>
            <w:rStyle w:val="a7"/>
            <w:lang w:val="en-US"/>
          </w:rPr>
          <w:t>stas</w:t>
        </w:r>
        <w:r w:rsidRPr="007D146C">
          <w:rPr>
            <w:rStyle w:val="a7"/>
          </w:rPr>
          <w:t>.</w:t>
        </w:r>
        <w:r w:rsidRPr="007D146C">
          <w:rPr>
            <w:rStyle w:val="a7"/>
            <w:lang w:val="en-US"/>
          </w:rPr>
          <w:t>ganin</w:t>
        </w:r>
        <w:r w:rsidRPr="007D146C">
          <w:rPr>
            <w:rStyle w:val="a7"/>
          </w:rPr>
          <w:t>.97@</w:t>
        </w:r>
        <w:r w:rsidRPr="007D146C">
          <w:rPr>
            <w:rStyle w:val="a7"/>
            <w:lang w:val="en-US"/>
          </w:rPr>
          <w:t>mail</w:t>
        </w:r>
        <w:r w:rsidRPr="007D146C">
          <w:rPr>
            <w:rStyle w:val="a7"/>
          </w:rPr>
          <w:t>.</w:t>
        </w:r>
        <w:r w:rsidRPr="007D146C">
          <w:rPr>
            <w:rStyle w:val="a7"/>
            <w:lang w:val="en-US"/>
          </w:rPr>
          <w:t>ru</w:t>
        </w:r>
      </w:hyperlink>
    </w:p>
    <w:p w:rsidR="00A3267D" w:rsidRDefault="00A3267D" w:rsidP="00A3267D">
      <w:pPr>
        <w:pStyle w:val="Zv-bodyreport"/>
      </w:pPr>
      <w:r>
        <w:t xml:space="preserve">Применение центрального индуктора для создания вихревого магнитного поля и создания плазменного шнура с текущим по нему током – основной принцип </w:t>
      </w:r>
      <w:r w:rsidRPr="007B59DC">
        <w:t>генерации плазмы</w:t>
      </w:r>
      <w:r>
        <w:t xml:space="preserve"> в токамаках. При создании вихревого магнитного поля при помощи индуктора внутри разрядной камеры в области горения разряда образуется вертикальное магнитное поле, которое необходимо компенсировать, для чего в современных установках используются управляющие катушки полоидального поля, которые создают вертикальные поля, компенсирующие поле от индуктора. Управление независимыми полоидальными управляющими катушками требует сложной и дорогостоящей системы управления, датчиков магнитного поля, системы контроля индуктора. </w:t>
      </w:r>
    </w:p>
    <w:p w:rsidR="00A3267D" w:rsidRDefault="00A3267D" w:rsidP="00A3267D">
      <w:pPr>
        <w:pStyle w:val="Zv-bodyreport"/>
      </w:pPr>
      <w:r>
        <w:t>В условиях малой учебной установки – учебно-демонстрационного токамака</w:t>
      </w:r>
      <w:r w:rsidRPr="00DA03C7">
        <w:t xml:space="preserve"> </w:t>
      </w:r>
      <w:r>
        <w:rPr>
          <w:lang w:val="en-US"/>
        </w:rPr>
        <w:t>MEPHIST</w:t>
      </w:r>
      <w:r w:rsidRPr="00DA03C7">
        <w:t xml:space="preserve">-0 </w:t>
      </w:r>
      <w:r>
        <w:t xml:space="preserve">было предложено и реализовано альтернативное решение проблем компенсации вертикального магнитного поля индуктора. Ряд катушек полоидального поля были подключены последовательно в электрическую цепь индуктора таким образом, что их поля компенсировали бы вертикальное поле от индуктора в области ожидаемого горения плазмы. За счёт последовательного соединения элементов цепи индуктор-катушки, суммарно названной трансформаторной системой токамака, возможно было отказаться от сложной и дорогой системы питания и управления независимыми катушками. </w:t>
      </w:r>
    </w:p>
    <w:p w:rsidR="00A3267D" w:rsidRDefault="00A3267D" w:rsidP="00A3267D">
      <w:pPr>
        <w:pStyle w:val="Zv-bodyreport"/>
      </w:pPr>
      <w:r>
        <w:t xml:space="preserve">Для обеспечения компенсации вертикального поля конфигурация трансформаторных катушек, а именно их положение, количество, количество витков в каждой из катушек были рассчитаны таким образом, что суммарное вертикальное магнитное поле от них и индуктора в области горения разряда было бы минимальным. </w:t>
      </w:r>
    </w:p>
    <w:p w:rsidR="00A3267D" w:rsidRDefault="00A3267D" w:rsidP="00A3267D">
      <w:pPr>
        <w:pStyle w:val="Zv-bodyreport"/>
      </w:pPr>
      <w:r>
        <w:t>Из-за сложной геометрии разрядной камеры, влияющей на пространственно-временное распределение магнитного поля, создаваемого трансформаторной системой внутри камеры, полное численное решение задачи оптимизации трансформаторной системы представлялось слишком ресурсозатратным. По этой причине были проведены экспериментальные работы по оптимизации количеств витков в трансформаторных катушках. Для этого проводились экспериментальные измерения пространственно-временного распределения магнитного поля внутри разрядной камеры для различного количества витков в трансформаторных катушках, варьировавшихся относительно оптимальных значений для расчёта в нулевом приближении стационарного магнитного поля без разрядной камеры.</w:t>
      </w:r>
    </w:p>
    <w:p w:rsidR="00A3267D" w:rsidRPr="00762FF1" w:rsidRDefault="00A3267D" w:rsidP="00A3267D">
      <w:pPr>
        <w:pStyle w:val="Zv-bodyreport"/>
      </w:pPr>
      <w:r>
        <w:t xml:space="preserve">В работе представлены расчётные и экспериментальные результаты оптимизации системы создания вихревого магнитного поля. Показаны оптимальные конфигурации трансформаторной системы для нескольких типов оптимизации распределения магнитного поля в разрядной камеры. </w:t>
      </w:r>
    </w:p>
    <w:p w:rsidR="00654A7B" w:rsidRPr="00A3267D" w:rsidRDefault="00654A7B"/>
    <w:sectPr w:rsidR="00654A7B" w:rsidRPr="00A3267D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B0" w:rsidRDefault="000F40B0">
      <w:r>
        <w:separator/>
      </w:r>
    </w:p>
  </w:endnote>
  <w:endnote w:type="continuationSeparator" w:id="0">
    <w:p w:rsidR="000F40B0" w:rsidRDefault="000F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B627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CB6270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58C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B0" w:rsidRDefault="000F40B0">
      <w:r>
        <w:separator/>
      </w:r>
    </w:p>
  </w:footnote>
  <w:footnote w:type="continuationSeparator" w:id="0">
    <w:p w:rsidR="000F40B0" w:rsidRDefault="000F40B0">
      <w:r>
        <w:continuationSeparator/>
      </w:r>
    </w:p>
  </w:footnote>
  <w:footnote w:id="1">
    <w:p w:rsidR="00D81C9A" w:rsidRPr="00D81C9A" w:rsidRDefault="00D81C9A">
      <w:pPr>
        <w:pStyle w:val="a8"/>
        <w:rPr>
          <w:sz w:val="22"/>
          <w:szCs w:val="22"/>
          <w:lang w:val="en-US"/>
        </w:rPr>
      </w:pPr>
      <w:r w:rsidRPr="00D81C9A">
        <w:rPr>
          <w:rStyle w:val="aa"/>
          <w:sz w:val="22"/>
          <w:szCs w:val="22"/>
        </w:rPr>
        <w:t>*)</w:t>
      </w:r>
      <w:r w:rsidRPr="00D81C9A">
        <w:rPr>
          <w:sz w:val="22"/>
          <w:szCs w:val="22"/>
        </w:rPr>
        <w:t xml:space="preserve"> </w:t>
      </w:r>
      <w:hyperlink r:id="rId1" w:history="1">
        <w:r w:rsidRPr="00D81C9A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CB6270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795E"/>
    <w:rsid w:val="00037DCC"/>
    <w:rsid w:val="00043701"/>
    <w:rsid w:val="000C7078"/>
    <w:rsid w:val="000D76E9"/>
    <w:rsid w:val="000E495B"/>
    <w:rsid w:val="000F40B0"/>
    <w:rsid w:val="00140645"/>
    <w:rsid w:val="0014795E"/>
    <w:rsid w:val="00171964"/>
    <w:rsid w:val="0017771E"/>
    <w:rsid w:val="001C0CCB"/>
    <w:rsid w:val="00200AB2"/>
    <w:rsid w:val="00203FA7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E2894"/>
    <w:rsid w:val="0094721E"/>
    <w:rsid w:val="00A3267D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A791E"/>
    <w:rsid w:val="00CB6270"/>
    <w:rsid w:val="00CE0E75"/>
    <w:rsid w:val="00D47F19"/>
    <w:rsid w:val="00D81C9A"/>
    <w:rsid w:val="00DA4715"/>
    <w:rsid w:val="00DE16AD"/>
    <w:rsid w:val="00DF1C1D"/>
    <w:rsid w:val="00DF6D4D"/>
    <w:rsid w:val="00E1331D"/>
    <w:rsid w:val="00E7021A"/>
    <w:rsid w:val="00E87733"/>
    <w:rsid w:val="00EC58CF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A3267D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D81C9A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81C9A"/>
  </w:style>
  <w:style w:type="character" w:styleId="aa">
    <w:name w:val="footnote reference"/>
    <w:basedOn w:val="a0"/>
    <w:rsid w:val="00D81C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.ganin.9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Mu/en/CD-Ganin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2DDDF-59CF-45C7-AF71-B4D6CB73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6</TotalTime>
  <Pages>1</Pages>
  <Words>320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ОПТИМИЗАЦИЯ СИСТЕМЫ СОЗДАНИЯ ВИХРЕВОГО МАГНИТНОГО ПОЛЯ ТОКАМАКА MEPHIST-0</dc:title>
  <dc:creator/>
  <cp:lastModifiedBy>Сатунин</cp:lastModifiedBy>
  <cp:revision>4</cp:revision>
  <cp:lastPrinted>1601-01-01T00:00:00Z</cp:lastPrinted>
  <dcterms:created xsi:type="dcterms:W3CDTF">2021-02-15T11:49:00Z</dcterms:created>
  <dcterms:modified xsi:type="dcterms:W3CDTF">2021-05-21T12:15:00Z</dcterms:modified>
</cp:coreProperties>
</file>