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F0" w:rsidRPr="00780E10" w:rsidRDefault="00087CF0" w:rsidP="00087CF0">
      <w:pPr>
        <w:pStyle w:val="Zv-Titlereport"/>
      </w:pPr>
      <w:r w:rsidRPr="00087CF0">
        <w:t>Двухжидкостные МГД симуляции ПИЛИНГ-БАЛЛОННОЙ неустойчивости в токамаке Глобус-М2</w:t>
      </w:r>
      <w:r w:rsidR="00780E10" w:rsidRPr="00780E10">
        <w:t xml:space="preserve"> </w:t>
      </w:r>
      <w:r w:rsidR="00780E10">
        <w:rPr>
          <w:rStyle w:val="aa"/>
        </w:rPr>
        <w:footnoteReference w:customMarkFollows="1" w:id="1"/>
        <w:t>*)</w:t>
      </w:r>
    </w:p>
    <w:p w:rsidR="00087CF0" w:rsidRPr="004C16EE" w:rsidRDefault="00087CF0" w:rsidP="00087CF0">
      <w:pPr>
        <w:pStyle w:val="Zv-Author"/>
      </w:pPr>
      <w:bookmarkStart w:id="0" w:name="_Hlk57044170"/>
      <w:r w:rsidRPr="00DE5EC2">
        <w:rPr>
          <w:vertAlign w:val="superscript"/>
        </w:rPr>
        <w:t>1</w:t>
      </w:r>
      <w:r>
        <w:t xml:space="preserve">Курскиев Г.С., </w:t>
      </w:r>
      <w:r w:rsidRPr="00DE5EC2">
        <w:rPr>
          <w:vertAlign w:val="superscript"/>
        </w:rPr>
        <w:t>1</w:t>
      </w:r>
      <w:r>
        <w:t xml:space="preserve">Солоха В.В., </w:t>
      </w:r>
      <w:r w:rsidRPr="00185BE4">
        <w:rPr>
          <w:vertAlign w:val="superscript"/>
        </w:rPr>
        <w:t>2</w:t>
      </w:r>
      <w:r>
        <w:t>Яшин А.Ю.</w:t>
      </w:r>
    </w:p>
    <w:bookmarkEnd w:id="0"/>
    <w:p w:rsidR="00087CF0" w:rsidRDefault="00087CF0" w:rsidP="00087CF0">
      <w:pPr>
        <w:pStyle w:val="Zv-Organization"/>
      </w:pPr>
      <w:r w:rsidRPr="00DE5EC2">
        <w:rPr>
          <w:vertAlign w:val="superscript"/>
        </w:rPr>
        <w:t>1</w:t>
      </w:r>
      <w:r w:rsidRPr="00453E7E">
        <w:t>ФТИ им. Иоффе, г. Санкт-Петербург, Российская Федерация,</w:t>
      </w:r>
      <w:r w:rsidRPr="00CF3E72">
        <w:br/>
      </w:r>
      <w:r w:rsidRPr="00087CF0">
        <w:t xml:space="preserve">    </w:t>
      </w:r>
      <w:hyperlink r:id="rId8" w:history="1">
        <w:r w:rsidRPr="00E7711B">
          <w:rPr>
            <w:rStyle w:val="a7"/>
            <w:lang w:val="en-US"/>
          </w:rPr>
          <w:t>vladimir</w:t>
        </w:r>
        <w:r w:rsidRPr="00E7711B">
          <w:rPr>
            <w:rStyle w:val="a7"/>
          </w:rPr>
          <w:t>.</w:t>
        </w:r>
        <w:r w:rsidRPr="00E7711B">
          <w:rPr>
            <w:rStyle w:val="a7"/>
            <w:lang w:val="en-US"/>
          </w:rPr>
          <w:t>soloha</w:t>
        </w:r>
        <w:r w:rsidRPr="00E7711B">
          <w:rPr>
            <w:rStyle w:val="a7"/>
          </w:rPr>
          <w:t>@</w:t>
        </w:r>
        <w:r w:rsidRPr="00E7711B">
          <w:rPr>
            <w:rStyle w:val="a7"/>
            <w:lang w:val="en-US"/>
          </w:rPr>
          <w:t>gmail</w:t>
        </w:r>
        <w:r w:rsidRPr="00E7711B">
          <w:rPr>
            <w:rStyle w:val="a7"/>
          </w:rPr>
          <w:t>.</w:t>
        </w:r>
        <w:r w:rsidRPr="00E7711B">
          <w:rPr>
            <w:rStyle w:val="a7"/>
            <w:lang w:val="en-US"/>
          </w:rPr>
          <w:t>com</w:t>
        </w:r>
      </w:hyperlink>
      <w:r>
        <w:br/>
      </w:r>
      <w:r w:rsidRPr="00087CF0">
        <w:rPr>
          <w:vertAlign w:val="superscript"/>
        </w:rPr>
        <w:t>2</w:t>
      </w:r>
      <w:r w:rsidRPr="00453E7E">
        <w:rPr>
          <w:szCs w:val="24"/>
        </w:rPr>
        <w:t>ФГАОУ ВО "СПбПУ"</w:t>
      </w:r>
      <w:r w:rsidRPr="00453E7E">
        <w:t>, г. Санкт-Петербург, Российская Федерация</w:t>
      </w:r>
    </w:p>
    <w:p w:rsidR="00087CF0" w:rsidRDefault="00087CF0" w:rsidP="00087CF0">
      <w:pPr>
        <w:pStyle w:val="Zv-bodyreport"/>
      </w:pPr>
      <w:r>
        <w:t xml:space="preserve">На сферическом токамаке Глобус-М2 </w:t>
      </w:r>
      <w:r w:rsidRPr="0034242A">
        <w:t>[</w:t>
      </w:r>
      <w:r>
        <w:t>1</w:t>
      </w:r>
      <w:r w:rsidRPr="0034242A">
        <w:t>]</w:t>
      </w:r>
      <w:r>
        <w:t xml:space="preserve"> в текущий момент создаётся синтетическая диагностика допплеровской рефлектометрии </w:t>
      </w:r>
      <w:r w:rsidRPr="0034242A">
        <w:t>[</w:t>
      </w:r>
      <w:r>
        <w:t>2</w:t>
      </w:r>
      <w:r w:rsidRPr="0034242A">
        <w:t>]</w:t>
      </w:r>
      <w:r>
        <w:t xml:space="preserve">. Одной из задач синтетической диагностики является анализ филаментарных структур, образующихся при возбуждении пилинг-баллонной неустойчивости при работе в режиме улучшенного удержания. </w:t>
      </w:r>
      <w:r w:rsidRPr="0034242A">
        <w:t xml:space="preserve"> </w:t>
      </w:r>
      <w:r>
        <w:t xml:space="preserve">Предыдущие исследования показали, что симуляции развития пилинг-баллонной неустойчивости в приближении одножидкостной МГД, позволяют оценить распределение возмущения газокинетического давления, однако, отношение возмущений концентрации и температуры электронов и ионов остаётся неизвестным </w:t>
      </w:r>
      <w:r w:rsidRPr="00C14413">
        <w:t>[</w:t>
      </w:r>
      <w:r>
        <w:t>3</w:t>
      </w:r>
      <w:r w:rsidRPr="00C14413">
        <w:t>]</w:t>
      </w:r>
      <w:r>
        <w:t>.</w:t>
      </w:r>
    </w:p>
    <w:p w:rsidR="00087CF0" w:rsidRDefault="00087CF0" w:rsidP="00087CF0">
      <w:pPr>
        <w:pStyle w:val="Zv-bodyreport"/>
      </w:pPr>
      <w:r>
        <w:t>В данной работе описываются результаты двухжидкостного моделирования краевой плазмы токамака Глобус-М2 в конфигурации с одной нижней Х-точкой.</w:t>
      </w:r>
      <w:r w:rsidRPr="00D15182">
        <w:t xml:space="preserve"> </w:t>
      </w:r>
      <w:r>
        <w:t xml:space="preserve">Симуляции проводились с помощью трёхмерного МГД кода реализованного с помощью фреймворка </w:t>
      </w:r>
      <w:r>
        <w:rPr>
          <w:lang w:val="en-US"/>
        </w:rPr>
        <w:t>BOUT</w:t>
      </w:r>
      <w:r w:rsidRPr="00593EDC">
        <w:t>++ [</w:t>
      </w:r>
      <w:r>
        <w:t>4</w:t>
      </w:r>
      <w:r w:rsidRPr="00593EDC">
        <w:t>].</w:t>
      </w:r>
      <w:r w:rsidRPr="00D15182">
        <w:t xml:space="preserve"> </w:t>
      </w:r>
      <w:r>
        <w:t>Использование системы уравнений двухжидкостной МГД позволяет получить распределение возмущения концентрации электронов без предположений о стационарном профиле температуры</w:t>
      </w:r>
      <w:r w:rsidRPr="00D10B57">
        <w:t>.</w:t>
      </w:r>
      <w:r>
        <w:t xml:space="preserve"> Полученное двухмерное возмущение концентрации в дальнейшем будет использовано для реализации синтетической диагностики.</w:t>
      </w:r>
    </w:p>
    <w:p w:rsidR="00087CF0" w:rsidRPr="00C14413" w:rsidRDefault="00087CF0" w:rsidP="00087CF0">
      <w:pPr>
        <w:pStyle w:val="Zv-bodyreport"/>
      </w:pPr>
      <w:r>
        <w:t xml:space="preserve">Экспериментальные значения используемые для симуляций: ток плазмы </w:t>
      </w:r>
      <w:r>
        <w:rPr>
          <w:i/>
          <w:iCs/>
        </w:rPr>
        <w:t>I</w:t>
      </w:r>
      <w:r>
        <w:rPr>
          <w:rFonts w:eastAsiaTheme="minorEastAsia"/>
          <w:i/>
          <w:iCs/>
          <w:vertAlign w:val="subscript"/>
          <w:lang w:val="en-US" w:eastAsia="zh-CN"/>
        </w:rPr>
        <w:t>p</w:t>
      </w:r>
      <w:r>
        <w:t xml:space="preserve"> до 500 кА и тороидальное магнитное поле </w:t>
      </w:r>
      <w:r>
        <w:rPr>
          <w:i/>
          <w:iCs/>
        </w:rPr>
        <w:t>B</w:t>
      </w:r>
      <w:r>
        <w:rPr>
          <w:i/>
          <w:iCs/>
          <w:vertAlign w:val="subscript"/>
        </w:rPr>
        <w:t>t</w:t>
      </w:r>
      <w:r>
        <w:t xml:space="preserve"> до 1 Тл. Большой радиус камеры Глобус-М2 R = 0.36 м и малый радиус а = 0.24 м. В качестве начальных условий использовалась форма профилей концентрации электронов и температуры из данных диагностики томсоновского рассеяния (ТР) </w:t>
      </w:r>
      <w:r w:rsidRPr="00DE5EC2">
        <w:t>[5,6]</w:t>
      </w:r>
      <w:r>
        <w:t>. С их помощью данных ТР был выполнен</w:t>
      </w:r>
      <w:r w:rsidRPr="006C1DF7">
        <w:t xml:space="preserve"> </w:t>
      </w:r>
      <w:r>
        <w:t xml:space="preserve">анализ устойчивости пилинг-баллонной моды для условий омического и дополнительного нагрева плазмы.  </w:t>
      </w:r>
      <w:r>
        <w:tab/>
      </w:r>
    </w:p>
    <w:p w:rsidR="00087CF0" w:rsidRDefault="00087CF0" w:rsidP="00087CF0">
      <w:pPr>
        <w:pStyle w:val="Zv-bodyreport"/>
      </w:pPr>
      <w:r>
        <w:t>Предварительные результаты показывают, что для краевой плазмы токамака Глобус-М2 симуляции двухжидкостной системой уравнений МГД в линейном приближении предсказывают меньшие инкременты неустойчивости в экваториальной плоскости</w:t>
      </w:r>
      <w:r w:rsidRPr="00DE5EC2">
        <w:t xml:space="preserve">, </w:t>
      </w:r>
      <w:r>
        <w:t>чем симуляции одножидкостной системой уравнений МГД.</w:t>
      </w:r>
    </w:p>
    <w:p w:rsidR="00087CF0" w:rsidRDefault="00087CF0" w:rsidP="00087CF0">
      <w:pPr>
        <w:ind w:firstLine="284"/>
      </w:pPr>
      <w:r w:rsidRPr="00A45442">
        <w:t>Работа выполнена при финансовой поддержке РНФ, проект № 1</w:t>
      </w:r>
      <w:r w:rsidRPr="007D100A">
        <w:t>8</w:t>
      </w:r>
      <w:r w:rsidRPr="00A45442">
        <w:t>-72-</w:t>
      </w:r>
      <w:r w:rsidRPr="007D100A">
        <w:t>1</w:t>
      </w:r>
      <w:r w:rsidRPr="00A45442">
        <w:t>00</w:t>
      </w:r>
      <w:r w:rsidRPr="007D100A">
        <w:t>28</w:t>
      </w:r>
      <w:r w:rsidRPr="00A45442">
        <w:t>. Эксперименты проведены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RFMEFI62119X0021). </w:t>
      </w:r>
    </w:p>
    <w:p w:rsidR="00087CF0" w:rsidRDefault="00087CF0" w:rsidP="00087CF0">
      <w:pPr>
        <w:pStyle w:val="Zv-TitleReferences-ru"/>
      </w:pPr>
      <w:r>
        <w:t>Литература</w:t>
      </w:r>
    </w:p>
    <w:p w:rsidR="00087CF0" w:rsidRPr="00453E7E" w:rsidRDefault="00087CF0" w:rsidP="00087CF0">
      <w:pPr>
        <w:pStyle w:val="Zv-References-en"/>
      </w:pPr>
      <w:r w:rsidRPr="00453E7E">
        <w:t>Minaev V.B. et al, 2017, Nucl. Fusion, 57 066047</w:t>
      </w:r>
    </w:p>
    <w:p w:rsidR="00087CF0" w:rsidRDefault="00087CF0" w:rsidP="00087CF0">
      <w:pPr>
        <w:pStyle w:val="Zv-References-en"/>
      </w:pPr>
      <w:r w:rsidRPr="00DE5EC2">
        <w:t>Bulanin, V.V.</w:t>
      </w:r>
      <w:r>
        <w:t xml:space="preserve"> </w:t>
      </w:r>
      <w:r w:rsidRPr="00DE5EC2">
        <w:t>et al</w:t>
      </w:r>
      <w:r>
        <w:t>, 2011,</w:t>
      </w:r>
      <w:r w:rsidRPr="00DE5EC2">
        <w:t xml:space="preserve"> Tech. Phys. Lett. 37, 340–343 </w:t>
      </w:r>
    </w:p>
    <w:p w:rsidR="00087CF0" w:rsidRDefault="00087CF0" w:rsidP="00087CF0">
      <w:pPr>
        <w:pStyle w:val="Zv-References-en"/>
      </w:pPr>
      <w:r w:rsidRPr="00DE5EC2">
        <w:t xml:space="preserve">Solokha </w:t>
      </w:r>
      <w:r>
        <w:t xml:space="preserve">V. </w:t>
      </w:r>
      <w:r w:rsidRPr="00DE5EC2">
        <w:t>et al</w:t>
      </w:r>
      <w:r>
        <w:t>,</w:t>
      </w:r>
      <w:r w:rsidRPr="00DE5EC2">
        <w:t xml:space="preserve"> 2018 J. Phys.: Conf. Ser.</w:t>
      </w:r>
      <w:r>
        <w:t>,</w:t>
      </w:r>
      <w:r w:rsidRPr="00DE5EC2">
        <w:t xml:space="preserve"> 1094</w:t>
      </w:r>
      <w:r>
        <w:t>,</w:t>
      </w:r>
      <w:r w:rsidRPr="00DE5EC2">
        <w:t xml:space="preserve"> 012002</w:t>
      </w:r>
    </w:p>
    <w:p w:rsidR="00087CF0" w:rsidRDefault="00087CF0" w:rsidP="00087CF0">
      <w:pPr>
        <w:pStyle w:val="Zv-References-en"/>
      </w:pPr>
      <w:r>
        <w:t>Dudson B. et al, 2009, Computer Physics Communications, 180, 1467–1480</w:t>
      </w:r>
    </w:p>
    <w:p w:rsidR="00087CF0" w:rsidRDefault="00087CF0" w:rsidP="00087CF0">
      <w:pPr>
        <w:pStyle w:val="Zv-References-en"/>
      </w:pPr>
      <w:r>
        <w:t>Tolstyakov S. et al, 2006, Technical Physics, Vol. 51, No. 7, pp. 846–852</w:t>
      </w:r>
    </w:p>
    <w:p w:rsidR="00087CF0" w:rsidRDefault="00087CF0" w:rsidP="00087CF0">
      <w:pPr>
        <w:pStyle w:val="Zv-References-en"/>
      </w:pPr>
      <w:r>
        <w:t>Kurskiev G. et al ,2020, Nuclear Inst. and Methods in Physics Research, A, 963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3FE" w:rsidRDefault="006213FE">
      <w:r>
        <w:separator/>
      </w:r>
    </w:p>
  </w:endnote>
  <w:endnote w:type="continuationSeparator" w:id="0">
    <w:p w:rsidR="006213FE" w:rsidRDefault="0062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61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61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EC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3FE" w:rsidRDefault="006213FE">
      <w:r>
        <w:separator/>
      </w:r>
    </w:p>
  </w:footnote>
  <w:footnote w:type="continuationSeparator" w:id="0">
    <w:p w:rsidR="006213FE" w:rsidRDefault="006213FE">
      <w:r>
        <w:continuationSeparator/>
      </w:r>
    </w:p>
  </w:footnote>
  <w:footnote w:id="1">
    <w:p w:rsidR="00780E10" w:rsidRPr="00780E10" w:rsidRDefault="00780E10">
      <w:pPr>
        <w:pStyle w:val="a8"/>
        <w:rPr>
          <w:sz w:val="22"/>
          <w:szCs w:val="22"/>
          <w:lang w:val="en-US"/>
        </w:rPr>
      </w:pPr>
      <w:r w:rsidRPr="00780E10">
        <w:rPr>
          <w:rStyle w:val="aa"/>
          <w:sz w:val="22"/>
          <w:szCs w:val="22"/>
        </w:rPr>
        <w:t>*)</w:t>
      </w:r>
      <w:r w:rsidRPr="00780E10">
        <w:rPr>
          <w:sz w:val="22"/>
          <w:szCs w:val="22"/>
        </w:rPr>
        <w:t xml:space="preserve">  </w:t>
      </w:r>
      <w:hyperlink r:id="rId1" w:history="1">
        <w:r w:rsidRPr="00780E1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361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5BE4"/>
    <w:rsid w:val="00037DCC"/>
    <w:rsid w:val="00043701"/>
    <w:rsid w:val="00087CF0"/>
    <w:rsid w:val="000C7078"/>
    <w:rsid w:val="000D76E9"/>
    <w:rsid w:val="000E495B"/>
    <w:rsid w:val="00101EC9"/>
    <w:rsid w:val="00140645"/>
    <w:rsid w:val="00171964"/>
    <w:rsid w:val="00185BE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4364"/>
    <w:rsid w:val="0058676C"/>
    <w:rsid w:val="00617E8E"/>
    <w:rsid w:val="006213FE"/>
    <w:rsid w:val="00650CBC"/>
    <w:rsid w:val="00654A7B"/>
    <w:rsid w:val="0066672D"/>
    <w:rsid w:val="006673EE"/>
    <w:rsid w:val="00683140"/>
    <w:rsid w:val="006A1743"/>
    <w:rsid w:val="006F68D0"/>
    <w:rsid w:val="00732A2E"/>
    <w:rsid w:val="00780E10"/>
    <w:rsid w:val="007B6378"/>
    <w:rsid w:val="00802D35"/>
    <w:rsid w:val="008E2894"/>
    <w:rsid w:val="0094721E"/>
    <w:rsid w:val="00A3616F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13509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CF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87CF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80E1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80E10"/>
  </w:style>
  <w:style w:type="character" w:styleId="aa">
    <w:name w:val="footnote reference"/>
    <w:basedOn w:val="a0"/>
    <w:rsid w:val="00780E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oloh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T-Kursk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84B8-149A-41D6-8E24-F508971F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ДВУХЖИДКОСТНЫЕ МГД СИМУЛЯЦИИ ПИЛИНГ-БАЛЛОННОЙ НЕУСТОЙЧИВОСТИ В ТОКАМАКЕ ГЛОБУС-М2</vt:lpstr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ДВУХЖИДКОСТНЫЕ МГД СИМУЛЯЦИИ ПИЛИНГ-БАЛЛОННОЙ НЕУСТОЙЧИВОСТИ В ТОКАМАКЕ ГЛОБУС-М2</dc:title>
  <dc:creator/>
  <cp:lastModifiedBy>Сатунин</cp:lastModifiedBy>
  <cp:revision>4</cp:revision>
  <cp:lastPrinted>1601-01-01T00:00:00Z</cp:lastPrinted>
  <dcterms:created xsi:type="dcterms:W3CDTF">2021-02-13T20:14:00Z</dcterms:created>
  <dcterms:modified xsi:type="dcterms:W3CDTF">2021-05-24T11:59:00Z</dcterms:modified>
</cp:coreProperties>
</file>