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26" w:rsidRPr="00924626" w:rsidRDefault="00142726" w:rsidP="00142726">
      <w:pPr>
        <w:pStyle w:val="Zv-Titlereport"/>
        <w:rPr>
          <w:szCs w:val="24"/>
        </w:rPr>
      </w:pPr>
      <w:r>
        <w:rPr>
          <w:szCs w:val="24"/>
        </w:rPr>
        <w:t>МОДЕРНИЗАЦИЯ ДИАГНОСТИЧЕСКОГО АТОМАРНОГО ИНЖЕКТОРА ДЛЯ</w:t>
      </w:r>
      <w:r w:rsidRPr="006A320A">
        <w:rPr>
          <w:szCs w:val="24"/>
        </w:rPr>
        <w:t xml:space="preserve"> </w:t>
      </w:r>
      <w:r>
        <w:rPr>
          <w:szCs w:val="24"/>
        </w:rPr>
        <w:t xml:space="preserve">ТОКАМАКА </w:t>
      </w:r>
      <w:r>
        <w:rPr>
          <w:szCs w:val="24"/>
          <w:lang w:val="en-US"/>
        </w:rPr>
        <w:t>st</w:t>
      </w:r>
      <w:r w:rsidRPr="006A320A">
        <w:rPr>
          <w:szCs w:val="24"/>
        </w:rPr>
        <w:t>-40</w:t>
      </w:r>
      <w:r w:rsidR="00924626" w:rsidRPr="00924626">
        <w:rPr>
          <w:szCs w:val="24"/>
        </w:rPr>
        <w:t xml:space="preserve"> </w:t>
      </w:r>
      <w:r w:rsidR="00924626">
        <w:rPr>
          <w:rStyle w:val="aa"/>
          <w:szCs w:val="24"/>
        </w:rPr>
        <w:footnoteReference w:customMarkFollows="1" w:id="1"/>
        <w:t>*)</w:t>
      </w:r>
    </w:p>
    <w:p w:rsidR="00142726" w:rsidRPr="00924626" w:rsidRDefault="00142726" w:rsidP="00142726">
      <w:pPr>
        <w:pStyle w:val="Zv-Author"/>
        <w:rPr>
          <w:szCs w:val="24"/>
          <w:lang w:val="en-US"/>
        </w:rPr>
      </w:pPr>
      <w:r w:rsidRPr="001E0531">
        <w:rPr>
          <w:szCs w:val="24"/>
        </w:rPr>
        <w:t>Дейчули</w:t>
      </w:r>
      <w:r w:rsidRPr="00924626">
        <w:rPr>
          <w:szCs w:val="24"/>
          <w:lang w:val="en-US"/>
        </w:rPr>
        <w:t xml:space="preserve"> </w:t>
      </w:r>
      <w:r w:rsidRPr="001E0531">
        <w:rPr>
          <w:szCs w:val="24"/>
        </w:rPr>
        <w:t>П</w:t>
      </w:r>
      <w:r w:rsidRPr="00924626">
        <w:rPr>
          <w:szCs w:val="24"/>
          <w:lang w:val="en-US"/>
        </w:rPr>
        <w:t>.</w:t>
      </w:r>
      <w:r>
        <w:rPr>
          <w:szCs w:val="24"/>
        </w:rPr>
        <w:t>П</w:t>
      </w:r>
      <w:r w:rsidRPr="00924626">
        <w:rPr>
          <w:szCs w:val="24"/>
          <w:lang w:val="en-US"/>
        </w:rPr>
        <w:t xml:space="preserve">., </w:t>
      </w:r>
      <w:r>
        <w:rPr>
          <w:szCs w:val="24"/>
        </w:rPr>
        <w:t>Вахрушев</w:t>
      </w:r>
      <w:r w:rsidRPr="00924626">
        <w:rPr>
          <w:szCs w:val="24"/>
          <w:lang w:val="en-US"/>
        </w:rPr>
        <w:t xml:space="preserve"> </w:t>
      </w:r>
      <w:r w:rsidRPr="00DB3CDC">
        <w:rPr>
          <w:szCs w:val="24"/>
        </w:rPr>
        <w:t>Р</w:t>
      </w:r>
      <w:r w:rsidRPr="00924626">
        <w:rPr>
          <w:szCs w:val="24"/>
          <w:lang w:val="en-US"/>
        </w:rPr>
        <w:t>.</w:t>
      </w:r>
      <w:r>
        <w:rPr>
          <w:szCs w:val="24"/>
        </w:rPr>
        <w:t>В</w:t>
      </w:r>
      <w:r w:rsidRPr="00924626">
        <w:rPr>
          <w:szCs w:val="24"/>
          <w:lang w:val="en-US"/>
        </w:rPr>
        <w:t xml:space="preserve">., </w:t>
      </w:r>
      <w:r w:rsidRPr="001E0531">
        <w:rPr>
          <w:szCs w:val="24"/>
        </w:rPr>
        <w:t>Иванов</w:t>
      </w:r>
      <w:r w:rsidRPr="00924626">
        <w:rPr>
          <w:szCs w:val="24"/>
          <w:lang w:val="en-US"/>
        </w:rPr>
        <w:t xml:space="preserve"> </w:t>
      </w:r>
      <w:r w:rsidRPr="001E0531">
        <w:rPr>
          <w:szCs w:val="24"/>
        </w:rPr>
        <w:t>А</w:t>
      </w:r>
      <w:r w:rsidRPr="00924626">
        <w:rPr>
          <w:szCs w:val="24"/>
          <w:lang w:val="en-US"/>
        </w:rPr>
        <w:t>.</w:t>
      </w:r>
      <w:r w:rsidRPr="001E0531">
        <w:rPr>
          <w:szCs w:val="24"/>
        </w:rPr>
        <w:t>А</w:t>
      </w:r>
      <w:r w:rsidRPr="00924626">
        <w:rPr>
          <w:szCs w:val="24"/>
          <w:lang w:val="en-US"/>
        </w:rPr>
        <w:t xml:space="preserve">., </w:t>
      </w:r>
      <w:r>
        <w:rPr>
          <w:szCs w:val="24"/>
        </w:rPr>
        <w:t>Орешонок</w:t>
      </w:r>
      <w:r w:rsidRPr="00924626">
        <w:rPr>
          <w:szCs w:val="24"/>
          <w:lang w:val="en-US"/>
        </w:rPr>
        <w:t xml:space="preserve"> </w:t>
      </w:r>
      <w:r>
        <w:rPr>
          <w:szCs w:val="24"/>
        </w:rPr>
        <w:t>В</w:t>
      </w:r>
      <w:r w:rsidRPr="00924626">
        <w:rPr>
          <w:szCs w:val="24"/>
          <w:lang w:val="en-US"/>
        </w:rPr>
        <w:t>.</w:t>
      </w:r>
      <w:r>
        <w:rPr>
          <w:szCs w:val="24"/>
        </w:rPr>
        <w:t>В</w:t>
      </w:r>
      <w:r w:rsidRPr="00924626">
        <w:rPr>
          <w:szCs w:val="24"/>
          <w:lang w:val="en-US"/>
        </w:rPr>
        <w:t xml:space="preserve">., </w:t>
      </w:r>
      <w:r>
        <w:rPr>
          <w:szCs w:val="24"/>
        </w:rPr>
        <w:t>Ращенко</w:t>
      </w:r>
      <w:r w:rsidRPr="00924626">
        <w:rPr>
          <w:szCs w:val="24"/>
          <w:lang w:val="en-US"/>
        </w:rPr>
        <w:t xml:space="preserve"> </w:t>
      </w:r>
      <w:r>
        <w:rPr>
          <w:szCs w:val="24"/>
        </w:rPr>
        <w:t>В</w:t>
      </w:r>
      <w:r w:rsidRPr="00924626">
        <w:rPr>
          <w:szCs w:val="24"/>
          <w:lang w:val="en-US"/>
        </w:rPr>
        <w:t>.</w:t>
      </w:r>
      <w:r>
        <w:rPr>
          <w:szCs w:val="24"/>
        </w:rPr>
        <w:t>В</w:t>
      </w:r>
      <w:r w:rsidRPr="00924626">
        <w:rPr>
          <w:szCs w:val="24"/>
          <w:lang w:val="en-US"/>
        </w:rPr>
        <w:t xml:space="preserve">., </w:t>
      </w:r>
      <w:r>
        <w:rPr>
          <w:szCs w:val="24"/>
        </w:rPr>
        <w:t>Колмогоров</w:t>
      </w:r>
      <w:r w:rsidRPr="00924626">
        <w:rPr>
          <w:szCs w:val="24"/>
          <w:lang w:val="en-US"/>
        </w:rPr>
        <w:t xml:space="preserve"> </w:t>
      </w:r>
      <w:r>
        <w:rPr>
          <w:szCs w:val="24"/>
        </w:rPr>
        <w:t>В</w:t>
      </w:r>
      <w:r w:rsidRPr="00924626">
        <w:rPr>
          <w:szCs w:val="24"/>
          <w:lang w:val="en-US"/>
        </w:rPr>
        <w:t>.</w:t>
      </w:r>
      <w:r>
        <w:rPr>
          <w:szCs w:val="24"/>
        </w:rPr>
        <w:t>В</w:t>
      </w:r>
      <w:r w:rsidRPr="00924626">
        <w:rPr>
          <w:szCs w:val="24"/>
          <w:lang w:val="en-US"/>
        </w:rPr>
        <w:t xml:space="preserve">., </w:t>
      </w:r>
      <w:r>
        <w:rPr>
          <w:szCs w:val="24"/>
        </w:rPr>
        <w:t>Колмогоров</w:t>
      </w:r>
      <w:r w:rsidRPr="00924626">
        <w:rPr>
          <w:szCs w:val="24"/>
          <w:lang w:val="en-US"/>
        </w:rPr>
        <w:t xml:space="preserve"> </w:t>
      </w:r>
      <w:r>
        <w:rPr>
          <w:szCs w:val="24"/>
        </w:rPr>
        <w:t>А</w:t>
      </w:r>
      <w:r w:rsidRPr="00924626">
        <w:rPr>
          <w:szCs w:val="24"/>
          <w:lang w:val="en-US"/>
        </w:rPr>
        <w:t>.</w:t>
      </w:r>
      <w:r>
        <w:rPr>
          <w:szCs w:val="24"/>
        </w:rPr>
        <w:t>В</w:t>
      </w:r>
      <w:r w:rsidRPr="00924626">
        <w:rPr>
          <w:szCs w:val="24"/>
          <w:lang w:val="en-US"/>
        </w:rPr>
        <w:t xml:space="preserve">., </w:t>
      </w:r>
      <w:r w:rsidRPr="001E0531">
        <w:rPr>
          <w:szCs w:val="24"/>
        </w:rPr>
        <w:t>Ступишин</w:t>
      </w:r>
      <w:r w:rsidRPr="00924626">
        <w:rPr>
          <w:szCs w:val="24"/>
          <w:lang w:val="en-US"/>
        </w:rPr>
        <w:t xml:space="preserve"> </w:t>
      </w:r>
      <w:r w:rsidRPr="001E0531">
        <w:rPr>
          <w:szCs w:val="24"/>
        </w:rPr>
        <w:t>Н</w:t>
      </w:r>
      <w:r w:rsidRPr="00924626">
        <w:rPr>
          <w:szCs w:val="24"/>
          <w:lang w:val="en-US"/>
        </w:rPr>
        <w:t>.</w:t>
      </w:r>
      <w:r>
        <w:rPr>
          <w:szCs w:val="24"/>
        </w:rPr>
        <w:t>В</w:t>
      </w:r>
      <w:r w:rsidRPr="00924626">
        <w:rPr>
          <w:szCs w:val="24"/>
          <w:lang w:val="en-US"/>
        </w:rPr>
        <w:t>.</w:t>
      </w:r>
    </w:p>
    <w:p w:rsidR="00142726" w:rsidRPr="00142726" w:rsidRDefault="00142726" w:rsidP="00142726">
      <w:pPr>
        <w:pStyle w:val="Zv-Organization"/>
        <w:rPr>
          <w:rStyle w:val="a7"/>
        </w:rPr>
      </w:pPr>
      <w:r w:rsidRPr="00D1230E">
        <w:t>Институт ядерной физики, Новосибирск, Россия</w:t>
      </w:r>
      <w:r>
        <w:t>,</w:t>
      </w:r>
      <w:r w:rsidRPr="00995D65">
        <w:t xml:space="preserve"> </w:t>
      </w:r>
      <w:hyperlink r:id="rId8" w:history="1">
        <w:r w:rsidRPr="006554E1">
          <w:rPr>
            <w:rStyle w:val="a7"/>
          </w:rPr>
          <w:t>pdeichuli@</w:t>
        </w:r>
        <w:r w:rsidRPr="006554E1">
          <w:rPr>
            <w:rStyle w:val="a7"/>
            <w:lang w:val="en-US"/>
          </w:rPr>
          <w:t>yandex</w:t>
        </w:r>
        <w:r w:rsidRPr="006554E1">
          <w:rPr>
            <w:rStyle w:val="a7"/>
          </w:rPr>
          <w:t>.ru</w:t>
        </w:r>
      </w:hyperlink>
    </w:p>
    <w:p w:rsidR="00142726" w:rsidRPr="00DB3CDC" w:rsidRDefault="00142726" w:rsidP="00142726">
      <w:pPr>
        <w:pStyle w:val="Zv-bodyreport"/>
      </w:pPr>
      <w:r w:rsidRPr="00DB3CDC">
        <w:t xml:space="preserve">В 2020 г проведена модернизация атомарного инжектора </w:t>
      </w:r>
      <w:r w:rsidRPr="00DB3CDC">
        <w:rPr>
          <w:lang w:val="en-US"/>
        </w:rPr>
        <w:t>RUDI</w:t>
      </w:r>
      <w:r w:rsidRPr="00DB3CDC">
        <w:t xml:space="preserve"> для диагностики плазмы [1]</w:t>
      </w:r>
      <w:r>
        <w:t>,</w:t>
      </w:r>
      <w:r w:rsidRPr="00DB3CDC">
        <w:t xml:space="preserve"> спроектированного в ИЯФ им</w:t>
      </w:r>
      <w:r>
        <w:t>.</w:t>
      </w:r>
      <w:r w:rsidRPr="00DB3CDC">
        <w:t xml:space="preserve"> Будкера</w:t>
      </w:r>
      <w:r>
        <w:t>, и</w:t>
      </w:r>
      <w:r w:rsidRPr="00DB3CDC">
        <w:t xml:space="preserve"> </w:t>
      </w:r>
      <w:r>
        <w:t xml:space="preserve">был </w:t>
      </w:r>
      <w:r w:rsidRPr="00DB3CDC">
        <w:t xml:space="preserve">осуществлен его </w:t>
      </w:r>
      <w:r>
        <w:t xml:space="preserve">физический </w:t>
      </w:r>
      <w:r w:rsidRPr="00DB3CDC">
        <w:t xml:space="preserve">запуск на токамаке </w:t>
      </w:r>
      <w:r w:rsidRPr="00DB3CDC">
        <w:rPr>
          <w:lang w:val="en-US"/>
        </w:rPr>
        <w:t>ST</w:t>
      </w:r>
      <w:r w:rsidRPr="00DB3CDC">
        <w:t>-40 (</w:t>
      </w:r>
      <w:r w:rsidRPr="00DB3CDC">
        <w:rPr>
          <w:lang w:val="en-US"/>
        </w:rPr>
        <w:t>Tokamak</w:t>
      </w:r>
      <w:r w:rsidRPr="00DB3CDC">
        <w:t xml:space="preserve"> </w:t>
      </w:r>
      <w:r w:rsidRPr="00DB3CDC">
        <w:rPr>
          <w:lang w:val="en-US"/>
        </w:rPr>
        <w:t>Energy</w:t>
      </w:r>
      <w:r w:rsidRPr="00DB3CDC">
        <w:t xml:space="preserve"> </w:t>
      </w:r>
      <w:r w:rsidRPr="00DB3CDC">
        <w:rPr>
          <w:lang w:val="en-US"/>
        </w:rPr>
        <w:t>Ltd</w:t>
      </w:r>
      <w:r w:rsidRPr="00DB3CDC">
        <w:t>., Абингдон, Великобритания).</w:t>
      </w:r>
      <w:r>
        <w:t xml:space="preserve"> </w:t>
      </w:r>
      <w:r w:rsidRPr="00DB3CDC">
        <w:t>Инжектор позволяет проводить измерения ионной температуры, поля скоростей вращения плазмы, магнитного поля и др</w:t>
      </w:r>
      <w:r>
        <w:t xml:space="preserve">. </w:t>
      </w:r>
      <w:r w:rsidRPr="00DB3CDC">
        <w:t>параметр</w:t>
      </w:r>
      <w:r>
        <w:t>ы</w:t>
      </w:r>
      <w:r w:rsidRPr="00DB3CDC">
        <w:t xml:space="preserve"> плазмы токамака.</w:t>
      </w:r>
    </w:p>
    <w:p w:rsidR="00142726" w:rsidRPr="00DB3CDC" w:rsidRDefault="00142726" w:rsidP="00142726">
      <w:pPr>
        <w:ind w:firstLine="284"/>
        <w:jc w:val="both"/>
      </w:pPr>
      <w:r w:rsidRPr="00DB3CDC">
        <w:t xml:space="preserve">Исходный вариант инжектора более 10 лет использовался для диагностики плазмы на токамаке </w:t>
      </w:r>
      <w:r w:rsidRPr="00DB3CDC">
        <w:rPr>
          <w:lang w:val="en-US"/>
        </w:rPr>
        <w:t>TEXTOR</w:t>
      </w:r>
      <w:r w:rsidRPr="00DB3CDC">
        <w:t xml:space="preserve"> Основные параметры инжектора – энергия 50 кэВ, извлеченный ионный ток </w:t>
      </w:r>
      <w:r>
        <w:t xml:space="preserve">до </w:t>
      </w:r>
      <w:r w:rsidRPr="00DB3CDC">
        <w:t xml:space="preserve">3 А, длительность до 8 секунд, 4-электродная ионно-оптическая система (ИОС) с фокусным расстоянием 4 м, источник плазмы с горячим катодом из </w:t>
      </w:r>
      <w:r w:rsidRPr="00DB3CDC">
        <w:rPr>
          <w:lang w:val="en-US"/>
        </w:rPr>
        <w:t>LaB</w:t>
      </w:r>
      <w:r w:rsidRPr="00DB3CDC">
        <w:rPr>
          <w:vertAlign w:val="subscript"/>
        </w:rPr>
        <w:t>6</w:t>
      </w:r>
      <w:r w:rsidRPr="00DB3CDC">
        <w:t>.</w:t>
      </w:r>
    </w:p>
    <w:p w:rsidR="00142726" w:rsidRPr="00DB3CDC" w:rsidRDefault="00142726" w:rsidP="00142726">
      <w:pPr>
        <w:ind w:firstLine="284"/>
        <w:jc w:val="both"/>
      </w:pPr>
      <w:r w:rsidRPr="00DB3CDC">
        <w:t xml:space="preserve">В ходе глубокой модернизации были сделаны следующие изменения: </w:t>
      </w:r>
    </w:p>
    <w:p w:rsidR="00142726" w:rsidRPr="00DB3CDC" w:rsidRDefault="00142726" w:rsidP="00142726">
      <w:pPr>
        <w:ind w:left="567" w:firstLine="283"/>
        <w:jc w:val="both"/>
      </w:pPr>
      <w:r w:rsidRPr="00DB3CDC">
        <w:t>-</w:t>
      </w:r>
      <w:r>
        <w:t xml:space="preserve"> </w:t>
      </w:r>
      <w:r w:rsidRPr="00DB3CDC">
        <w:t xml:space="preserve">В дугоразрядном источнике плазмы инжектора применен генератор плазмы с холодным катодом [2], более надежный и гораздо более простой в эксплуатации (хотя он проигрывает по допустимой длительности импульса).  </w:t>
      </w:r>
    </w:p>
    <w:p w:rsidR="00142726" w:rsidRPr="00DB3CDC" w:rsidRDefault="00142726" w:rsidP="00142726">
      <w:pPr>
        <w:ind w:left="567" w:firstLine="283"/>
        <w:jc w:val="both"/>
      </w:pPr>
      <w:r w:rsidRPr="00DB3CDC">
        <w:t>-</w:t>
      </w:r>
      <w:r>
        <w:t xml:space="preserve"> </w:t>
      </w:r>
      <w:r w:rsidRPr="00DB3CDC">
        <w:t>Для питания вытягивающего электрода ИОС вместо традиционного резистивного делителя использована схема с отводом от регулируемой ячейки секционированной высоковольтной системы питания. Такая схема питания резко повысила стабильности потенциала фокусирующей сетки ИОС и практически устранила типичную для 4-электродных ИОС опасность перемыкания первого зазора в режимах с предельно низкой расходимостью пучка. Кроме того, в такой сх</w:t>
      </w:r>
      <w:r>
        <w:t>еме устраняются затраты тока в/</w:t>
      </w:r>
      <w:r w:rsidRPr="00DB3CDC">
        <w:t>питания на делитель</w:t>
      </w:r>
      <w:r w:rsidRPr="0022675D">
        <w:t>,</w:t>
      </w:r>
      <w:r>
        <w:t xml:space="preserve"> и, соответственно, возрастает ток пучка</w:t>
      </w:r>
      <w:r w:rsidRPr="00DB3CDC">
        <w:t xml:space="preserve">. </w:t>
      </w:r>
    </w:p>
    <w:p w:rsidR="00142726" w:rsidRPr="00DB3CDC" w:rsidRDefault="00142726" w:rsidP="00142726">
      <w:pPr>
        <w:ind w:left="567" w:firstLine="283"/>
        <w:jc w:val="both"/>
      </w:pPr>
      <w:r w:rsidRPr="00DB3CDC">
        <w:t xml:space="preserve">- </w:t>
      </w:r>
      <w:r>
        <w:t>М</w:t>
      </w:r>
      <w:r w:rsidRPr="00DB3CDC">
        <w:t xml:space="preserve">одифицирована система питания дугового разряда для генератора плазмы с холодным катодом, для стабильной инициации дуги применена схема слаботочного перенапряжения. Применена схема со стабилизацией нижнего и верхнего уровня тока разряда, повысившая стабильность режима с модуляцией пучка. </w:t>
      </w:r>
    </w:p>
    <w:p w:rsidR="00142726" w:rsidRPr="00DB3CDC" w:rsidRDefault="00142726" w:rsidP="00142726">
      <w:pPr>
        <w:ind w:left="567" w:firstLine="283"/>
        <w:jc w:val="both"/>
      </w:pPr>
      <w:r w:rsidRPr="00DB3CDC">
        <w:t>-</w:t>
      </w:r>
      <w:r>
        <w:t xml:space="preserve"> В</w:t>
      </w:r>
      <w:r w:rsidRPr="00DB3CDC">
        <w:t xml:space="preserve">се системы питания </w:t>
      </w:r>
      <w:r>
        <w:t xml:space="preserve">перепроектированы </w:t>
      </w:r>
      <w:r w:rsidRPr="00DB3CDC">
        <w:t xml:space="preserve">на </w:t>
      </w:r>
      <w:r>
        <w:t xml:space="preserve">работу от </w:t>
      </w:r>
      <w:r w:rsidRPr="00DB3CDC">
        <w:t>емкостных накопителей на современных суперконденсаторах, с э</w:t>
      </w:r>
      <w:r>
        <w:t>нергоемкостью достаточной для 2-</w:t>
      </w:r>
      <w:r w:rsidRPr="00DB3CDC">
        <w:t>с</w:t>
      </w:r>
      <w:r>
        <w:t xml:space="preserve">екундного </w:t>
      </w:r>
      <w:r w:rsidRPr="00DB3CDC">
        <w:t>рабоч</w:t>
      </w:r>
      <w:r>
        <w:t>его</w:t>
      </w:r>
      <w:r w:rsidRPr="00DB3CDC">
        <w:t xml:space="preserve"> импульс</w:t>
      </w:r>
      <w:r>
        <w:t>а</w:t>
      </w:r>
      <w:r w:rsidRPr="00DB3CDC">
        <w:t xml:space="preserve"> инжектора</w:t>
      </w:r>
      <w:r>
        <w:t>.</w:t>
      </w:r>
      <w:r w:rsidRPr="00DB3CDC">
        <w:t xml:space="preserve"> Это полностью устраняет мощные импульсные нагрузки на местную электр</w:t>
      </w:r>
      <w:r>
        <w:t>осеть.</w:t>
      </w:r>
    </w:p>
    <w:p w:rsidR="00142726" w:rsidRPr="00DB3CDC" w:rsidRDefault="00142726" w:rsidP="00142726">
      <w:pPr>
        <w:ind w:left="567" w:firstLine="283"/>
        <w:jc w:val="both"/>
      </w:pPr>
      <w:r w:rsidRPr="00DB3CDC">
        <w:t>-</w:t>
      </w:r>
      <w:r>
        <w:t xml:space="preserve"> </w:t>
      </w:r>
      <w:r w:rsidRPr="00DB3CDC">
        <w:t xml:space="preserve">Криогенная система с заливкой гелия заменена на более простую в эксплуатации систему с криокулерными головками. </w:t>
      </w:r>
    </w:p>
    <w:p w:rsidR="00142726" w:rsidRPr="00D1374D" w:rsidRDefault="00142726" w:rsidP="00142726">
      <w:pPr>
        <w:ind w:left="567" w:firstLine="283"/>
        <w:jc w:val="both"/>
      </w:pPr>
      <w:r w:rsidRPr="00DB3CDC">
        <w:t>-</w:t>
      </w:r>
      <w:r>
        <w:t xml:space="preserve"> </w:t>
      </w:r>
      <w:r w:rsidRPr="00DB3CDC">
        <w:t xml:space="preserve">Разработана новая система управления инжектором с использованием аппаратной платформы в составе промышленного компьютера с модулями ввода-вывода </w:t>
      </w:r>
      <w:r w:rsidRPr="00DB3CDC">
        <w:rPr>
          <w:lang w:val="en-US"/>
        </w:rPr>
        <w:t>N</w:t>
      </w:r>
      <w:r>
        <w:rPr>
          <w:lang w:val="en-US"/>
        </w:rPr>
        <w:t>ational</w:t>
      </w:r>
      <w:r w:rsidRPr="00AA5A80">
        <w:t xml:space="preserve"> </w:t>
      </w:r>
      <w:r w:rsidRPr="00DB3CDC">
        <w:rPr>
          <w:lang w:val="en-US"/>
        </w:rPr>
        <w:t>I</w:t>
      </w:r>
      <w:r>
        <w:rPr>
          <w:lang w:val="en-US"/>
        </w:rPr>
        <w:t>nstruments</w:t>
      </w:r>
      <w:r w:rsidRPr="00DB3CDC">
        <w:t xml:space="preserve">. Программное обеспечение выполнено в среде </w:t>
      </w:r>
      <w:r w:rsidRPr="00DB3CDC">
        <w:rPr>
          <w:lang w:val="en-US"/>
        </w:rPr>
        <w:t>LabVIEW</w:t>
      </w:r>
      <w:r w:rsidRPr="00D1374D">
        <w:t>.</w:t>
      </w:r>
    </w:p>
    <w:p w:rsidR="00142726" w:rsidRPr="00995D65" w:rsidRDefault="00142726" w:rsidP="00142726">
      <w:pPr>
        <w:pStyle w:val="Zv-TitleReferences-ru"/>
      </w:pPr>
      <w:r w:rsidRPr="00995D65">
        <w:t>Литература</w:t>
      </w:r>
    </w:p>
    <w:p w:rsidR="00142726" w:rsidRPr="00051EF2" w:rsidRDefault="00142726" w:rsidP="00142726">
      <w:pPr>
        <w:pStyle w:val="Zv-References-ru"/>
        <w:numPr>
          <w:ilvl w:val="0"/>
          <w:numId w:val="1"/>
        </w:numPr>
      </w:pPr>
      <w:r w:rsidRPr="00385E4B">
        <w:rPr>
          <w:lang w:val="en-US"/>
        </w:rPr>
        <w:t>A.</w:t>
      </w:r>
      <w:r>
        <w:rPr>
          <w:lang w:val="en-US"/>
        </w:rPr>
        <w:t xml:space="preserve"> </w:t>
      </w:r>
      <w:r w:rsidRPr="00385E4B">
        <w:rPr>
          <w:szCs w:val="24"/>
          <w:lang w:val="en-US"/>
        </w:rPr>
        <w:t xml:space="preserve">Listopad, et al. Use of the focusing multi-slit ion optical system at RUssian Diagnostic Injector (RUDI). Rev. Sci. Instrum. 83, 02B707 (2012); DOI: 10.1063/1.3669794. </w:t>
      </w:r>
    </w:p>
    <w:p w:rsidR="00142726" w:rsidRDefault="00142726" w:rsidP="00142726">
      <w:pPr>
        <w:pStyle w:val="Zv-References-ru"/>
        <w:numPr>
          <w:ilvl w:val="0"/>
          <w:numId w:val="1"/>
        </w:numPr>
      </w:pPr>
      <w:r w:rsidRPr="005005EF">
        <w:rPr>
          <w:szCs w:val="24"/>
          <w:lang w:val="en-US" w:eastAsia="ru-RU"/>
        </w:rPr>
        <w:t>Stupishin N.V., Deichuli P.P., Ivanov A.A. et al. Multi-Second Neutral Beam Injector (60kV, 6A) for Plasma Diagnostics in the Upgraded T-15 Device. AIP</w:t>
      </w:r>
      <w:r w:rsidRPr="00385E4B">
        <w:rPr>
          <w:szCs w:val="24"/>
          <w:lang w:eastAsia="ru-RU"/>
        </w:rPr>
        <w:t xml:space="preserve"> </w:t>
      </w:r>
      <w:r w:rsidRPr="005005EF">
        <w:rPr>
          <w:szCs w:val="24"/>
          <w:lang w:val="en-US" w:eastAsia="ru-RU"/>
        </w:rPr>
        <w:t>Conference</w:t>
      </w:r>
      <w:r w:rsidRPr="00385E4B">
        <w:rPr>
          <w:szCs w:val="24"/>
          <w:lang w:eastAsia="ru-RU"/>
        </w:rPr>
        <w:t xml:space="preserve"> </w:t>
      </w:r>
      <w:r w:rsidRPr="005005EF">
        <w:rPr>
          <w:szCs w:val="24"/>
          <w:lang w:val="en-US" w:eastAsia="ru-RU"/>
        </w:rPr>
        <w:t>Proceedings</w:t>
      </w:r>
      <w:r w:rsidRPr="00385E4B">
        <w:rPr>
          <w:szCs w:val="24"/>
          <w:lang w:eastAsia="ru-RU"/>
        </w:rPr>
        <w:t xml:space="preserve"> </w:t>
      </w:r>
      <w:r w:rsidRPr="005005EF">
        <w:rPr>
          <w:szCs w:val="24"/>
          <w:lang w:val="en-US" w:eastAsia="ru-RU"/>
        </w:rPr>
        <w:t>vol</w:t>
      </w:r>
      <w:r w:rsidRPr="00385E4B">
        <w:rPr>
          <w:szCs w:val="24"/>
          <w:lang w:eastAsia="ru-RU"/>
        </w:rPr>
        <w:t>. 1771, 50012</w:t>
      </w:r>
      <w:r w:rsidRPr="00385E4B">
        <w:rPr>
          <w:szCs w:val="24"/>
          <w:shd w:val="clear" w:color="auto" w:fill="F8F8F8"/>
        </w:rPr>
        <w:t>,</w:t>
      </w:r>
      <w:r w:rsidRPr="00385E4B">
        <w:rPr>
          <w:szCs w:val="24"/>
          <w:lang w:eastAsia="ru-RU"/>
        </w:rPr>
        <w:t xml:space="preserve"> 2016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9D" w:rsidRDefault="001C709D">
      <w:r>
        <w:separator/>
      </w:r>
    </w:p>
  </w:endnote>
  <w:endnote w:type="continuationSeparator" w:id="0">
    <w:p w:rsidR="001C709D" w:rsidRDefault="001C7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0B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0B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14B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9D" w:rsidRDefault="001C709D">
      <w:r>
        <w:separator/>
      </w:r>
    </w:p>
  </w:footnote>
  <w:footnote w:type="continuationSeparator" w:id="0">
    <w:p w:rsidR="001C709D" w:rsidRDefault="001C709D">
      <w:r>
        <w:continuationSeparator/>
      </w:r>
    </w:p>
  </w:footnote>
  <w:footnote w:id="1">
    <w:p w:rsidR="00924626" w:rsidRPr="00924626" w:rsidRDefault="00924626">
      <w:pPr>
        <w:pStyle w:val="a8"/>
        <w:rPr>
          <w:sz w:val="22"/>
          <w:szCs w:val="22"/>
          <w:lang w:val="en-US"/>
        </w:rPr>
      </w:pPr>
      <w:r w:rsidRPr="00924626">
        <w:rPr>
          <w:rStyle w:val="aa"/>
          <w:sz w:val="22"/>
          <w:szCs w:val="22"/>
        </w:rPr>
        <w:t>*)</w:t>
      </w:r>
      <w:r w:rsidRPr="00924626">
        <w:rPr>
          <w:sz w:val="22"/>
          <w:szCs w:val="22"/>
        </w:rPr>
        <w:t xml:space="preserve">  </w:t>
      </w:r>
      <w:hyperlink r:id="rId1" w:history="1">
        <w:r w:rsidRPr="0092462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60B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23A6"/>
    <w:rsid w:val="00037DCC"/>
    <w:rsid w:val="00043701"/>
    <w:rsid w:val="00060B83"/>
    <w:rsid w:val="000C7078"/>
    <w:rsid w:val="000D76E9"/>
    <w:rsid w:val="000E495B"/>
    <w:rsid w:val="00140645"/>
    <w:rsid w:val="00142726"/>
    <w:rsid w:val="00171964"/>
    <w:rsid w:val="001C0CCB"/>
    <w:rsid w:val="001C709D"/>
    <w:rsid w:val="001F360F"/>
    <w:rsid w:val="00200AB2"/>
    <w:rsid w:val="00220629"/>
    <w:rsid w:val="00247225"/>
    <w:rsid w:val="00284E4F"/>
    <w:rsid w:val="002A6CD1"/>
    <w:rsid w:val="002D3EBD"/>
    <w:rsid w:val="00352DB2"/>
    <w:rsid w:val="00370072"/>
    <w:rsid w:val="003800F3"/>
    <w:rsid w:val="003B5B93"/>
    <w:rsid w:val="003C1B47"/>
    <w:rsid w:val="00401388"/>
    <w:rsid w:val="004214B5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24626"/>
    <w:rsid w:val="0094721E"/>
    <w:rsid w:val="00A323A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72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42726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142726"/>
    <w:rPr>
      <w:i/>
      <w:sz w:val="24"/>
    </w:rPr>
  </w:style>
  <w:style w:type="paragraph" w:styleId="a8">
    <w:name w:val="footnote text"/>
    <w:basedOn w:val="a"/>
    <w:link w:val="a9"/>
    <w:rsid w:val="0092462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4626"/>
  </w:style>
  <w:style w:type="character" w:styleId="aa">
    <w:name w:val="footnote reference"/>
    <w:basedOn w:val="a0"/>
    <w:rsid w:val="009246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ichuli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P-Deichul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7183D-913E-493D-9A64-05A3F8A0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388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МОДЕРНИЗАЦИЯ ДИАГНОСТИЧЕСКОГО АТОМАРНОГО ИНЖЕКТОРА ДЛЯ ТОКАМАКА ST-40</dc:title>
  <dc:creator/>
  <cp:lastModifiedBy>Сатунин</cp:lastModifiedBy>
  <cp:revision>4</cp:revision>
  <cp:lastPrinted>1601-01-01T00:00:00Z</cp:lastPrinted>
  <dcterms:created xsi:type="dcterms:W3CDTF">2021-02-13T17:34:00Z</dcterms:created>
  <dcterms:modified xsi:type="dcterms:W3CDTF">2021-05-21T12:14:00Z</dcterms:modified>
</cp:coreProperties>
</file>