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16" w:rsidRPr="00414EC0" w:rsidRDefault="00273E16" w:rsidP="00414EC0">
      <w:pPr>
        <w:pStyle w:val="Zv-Titlereport"/>
        <w:spacing w:line="235" w:lineRule="auto"/>
      </w:pPr>
      <w:r w:rsidRPr="00F338FD">
        <w:t>Эволюция радиальных характеристик ГАМ и Квазикогернетной моды в режимах с омическим и мощным ЭЦР-нагревом в плазме токамака Т-10</w:t>
      </w:r>
      <w:r w:rsidR="00414EC0" w:rsidRPr="00414EC0">
        <w:t xml:space="preserve"> </w:t>
      </w:r>
      <w:r w:rsidR="00414EC0">
        <w:rPr>
          <w:rStyle w:val="aa"/>
        </w:rPr>
        <w:endnoteReference w:customMarkFollows="1" w:id="1"/>
        <w:t>*)</w:t>
      </w:r>
    </w:p>
    <w:p w:rsidR="00273E16" w:rsidRDefault="00273E16" w:rsidP="00414EC0">
      <w:pPr>
        <w:pStyle w:val="Zv-Author"/>
        <w:spacing w:line="235" w:lineRule="auto"/>
      </w:pPr>
      <w:r w:rsidRPr="00350BE0">
        <w:rPr>
          <w:vertAlign w:val="superscript"/>
        </w:rPr>
        <w:t>1</w:t>
      </w:r>
      <w:r w:rsidRPr="00F338FD">
        <w:rPr>
          <w:u w:val="single"/>
        </w:rPr>
        <w:t>Драбинский</w:t>
      </w:r>
      <w:r w:rsidRPr="00273E16">
        <w:rPr>
          <w:u w:val="single"/>
        </w:rPr>
        <w:t xml:space="preserve"> </w:t>
      </w:r>
      <w:r w:rsidRPr="00F338FD">
        <w:rPr>
          <w:u w:val="single"/>
        </w:rPr>
        <w:t>М.А.</w:t>
      </w:r>
      <w:r w:rsidRPr="00273E16">
        <w:t xml:space="preserve">, </w:t>
      </w:r>
      <w:r w:rsidRPr="00350BE0">
        <w:rPr>
          <w:vertAlign w:val="superscript"/>
        </w:rPr>
        <w:t>1</w:t>
      </w:r>
      <w:r w:rsidRPr="00350BE0">
        <w:t>Елисеев</w:t>
      </w:r>
      <w:r w:rsidRPr="00273E16">
        <w:t xml:space="preserve"> </w:t>
      </w:r>
      <w:r>
        <w:t>Л.Г.</w:t>
      </w:r>
      <w:r w:rsidRPr="00350BE0">
        <w:t>,</w:t>
      </w:r>
      <w:r>
        <w:t xml:space="preserve"> </w:t>
      </w:r>
      <w:r w:rsidRPr="00350BE0">
        <w:rPr>
          <w:vertAlign w:val="superscript"/>
        </w:rPr>
        <w:t>1</w:t>
      </w:r>
      <w:r w:rsidRPr="00F338FD">
        <w:t>Хабанов</w:t>
      </w:r>
      <w:r w:rsidRPr="00273E16">
        <w:t xml:space="preserve"> </w:t>
      </w:r>
      <w:r w:rsidRPr="00F338FD">
        <w:t>Ф.О.</w:t>
      </w:r>
      <w:r w:rsidRPr="00350BE0">
        <w:t xml:space="preserve">, </w:t>
      </w:r>
      <w:r w:rsidRPr="00350BE0">
        <w:rPr>
          <w:vertAlign w:val="superscript"/>
        </w:rPr>
        <w:t>1</w:t>
      </w:r>
      <w:r w:rsidRPr="00350BE0">
        <w:t>Мельников</w:t>
      </w:r>
      <w:r w:rsidRPr="00273E16">
        <w:t xml:space="preserve"> </w:t>
      </w:r>
      <w:r w:rsidRPr="00350BE0">
        <w:t>А.В.,</w:t>
      </w:r>
      <w:r>
        <w:t xml:space="preserve"> </w:t>
      </w:r>
      <w:r w:rsidRPr="00273E16">
        <w:rPr>
          <w:vertAlign w:val="superscript"/>
        </w:rPr>
        <w:t>2</w:t>
      </w:r>
      <w:r w:rsidRPr="00350BE0">
        <w:t>Харчев</w:t>
      </w:r>
      <w:r w:rsidRPr="00273E16">
        <w:t xml:space="preserve"> </w:t>
      </w:r>
      <w:r>
        <w:t>Н.К.</w:t>
      </w:r>
    </w:p>
    <w:p w:rsidR="00273E16" w:rsidRPr="00273E16" w:rsidRDefault="00273E16" w:rsidP="00414EC0">
      <w:pPr>
        <w:pStyle w:val="Zv-Organization"/>
        <w:spacing w:line="235" w:lineRule="auto"/>
      </w:pPr>
      <w:r w:rsidRPr="009D0919">
        <w:rPr>
          <w:vertAlign w:val="superscript"/>
        </w:rPr>
        <w:t>1</w:t>
      </w:r>
      <w:r>
        <w:t xml:space="preserve">НИЦ «Курчатовский институт», г. Москва, Россия, </w:t>
      </w:r>
      <w:hyperlink r:id="rId8" w:history="1">
        <w:r w:rsidRPr="006554E1">
          <w:rPr>
            <w:rStyle w:val="a7"/>
          </w:rPr>
          <w:t>nrcki@nrcki.ru</w:t>
        </w:r>
      </w:hyperlink>
      <w:r w:rsidRPr="00273E16">
        <w:br/>
      </w:r>
      <w:r w:rsidRPr="00273E16">
        <w:rPr>
          <w:vertAlign w:val="superscript"/>
        </w:rPr>
        <w:t>2</w:t>
      </w:r>
      <w:r w:rsidRPr="00350BE0">
        <w:t>Институт общей физики им. А.М. Прохорова РАН</w:t>
      </w:r>
      <w:r>
        <w:t>,</w:t>
      </w:r>
      <w:r w:rsidRPr="00350BE0">
        <w:t xml:space="preserve"> </w:t>
      </w:r>
      <w:r>
        <w:t xml:space="preserve">г. Москва, Россия, </w:t>
      </w:r>
      <w:hyperlink r:id="rId9" w:history="1">
        <w:r w:rsidRPr="006554E1">
          <w:rPr>
            <w:rStyle w:val="a7"/>
          </w:rPr>
          <w:t>office@gpi.ru</w:t>
        </w:r>
      </w:hyperlink>
    </w:p>
    <w:p w:rsidR="00273E16" w:rsidRDefault="00273E16" w:rsidP="00414EC0">
      <w:pPr>
        <w:pStyle w:val="Zv-bodyreport"/>
        <w:spacing w:line="235" w:lineRule="auto"/>
      </w:pPr>
      <w:r>
        <w:t xml:space="preserve">В современной физике высокотемпературной плазмы сохраняется разрыв между теоретически предсказанными и измеренными в эксперименте потоками тепла и частиц из плазмы на стенку. Несовпадение между теорией и экспериментом говорит о неполноте физической картины, описываемой современной теорией. На настоящий момент причиной возникновения аномально высоких потоков – по сравнению с теоретически предсказанными – считается мелкомасштабная плазменная турбулентность. На токамаке Т-10 было показано, что большая часть турбулентного потока частиц в омической фазе разряда индуцируется квазикогерентной (КК) модой </w:t>
      </w:r>
      <w:r w:rsidRPr="00B45BC2">
        <w:t>[1]</w:t>
      </w:r>
      <w:r>
        <w:t>.</w:t>
      </w:r>
    </w:p>
    <w:p w:rsidR="00273E16" w:rsidRDefault="00273E16" w:rsidP="00414EC0">
      <w:pPr>
        <w:pStyle w:val="Zv-bodyreport"/>
        <w:spacing w:line="235" w:lineRule="auto"/>
      </w:pPr>
      <w:r>
        <w:t>Явлением, влияющим на величину потоков, являются зональные</w:t>
      </w:r>
      <w:r w:rsidRPr="00467375">
        <w:t xml:space="preserve"> </w:t>
      </w:r>
      <w:r>
        <w:t xml:space="preserve">течения </w:t>
      </w:r>
      <w:r w:rsidRPr="00467375">
        <w:t>[2]</w:t>
      </w:r>
      <w:r>
        <w:t>. Высокочастотной ветвью зональных течений является геодезическая акустическая мода (ГАМ) и её сателлит. Было установлено, что ГАМ и сателлит взаимодействуют с широкополосной турбулентностью в широком интервале частот до 250 кГц и выше</w:t>
      </w:r>
      <w:r w:rsidRPr="00CC59F1">
        <w:t xml:space="preserve"> [3]</w:t>
      </w:r>
      <w:r>
        <w:t>.</w:t>
      </w:r>
    </w:p>
    <w:p w:rsidR="00273E16" w:rsidRDefault="00273E16" w:rsidP="00414EC0">
      <w:pPr>
        <w:pStyle w:val="Zv-bodyreport"/>
        <w:spacing w:line="235" w:lineRule="auto"/>
      </w:pPr>
      <w:r>
        <w:t>Для создания физически полной теории, способной предсказать величину потоков тепла и частиц из плазмы на стенку необходимо детальное экспериментальное изучение свойств мелкомасштабной турбулентности и зональных течений, в том числе их радиальных характеристик в плазме с различными типами нагрева и уровнями вкладываемой мощности.</w:t>
      </w:r>
    </w:p>
    <w:p w:rsidR="00273E16" w:rsidRDefault="00273E16" w:rsidP="00414EC0">
      <w:pPr>
        <w:pStyle w:val="Zv-bodyreport"/>
        <w:spacing w:line="235" w:lineRule="auto"/>
      </w:pPr>
      <w:r>
        <w:t xml:space="preserve">Такую работу позволяет провести диагностический комплекс зондирования плазмы пучком тяжёлых ионов (ЗПТИ, </w:t>
      </w:r>
      <w:r>
        <w:rPr>
          <w:lang w:val="en-US"/>
        </w:rPr>
        <w:t>Heavy</w:t>
      </w:r>
      <w:r w:rsidRPr="00CF07D0">
        <w:t xml:space="preserve"> </w:t>
      </w:r>
      <w:r>
        <w:rPr>
          <w:lang w:val="en-US"/>
        </w:rPr>
        <w:t>Ion</w:t>
      </w:r>
      <w:r w:rsidRPr="00CF07D0">
        <w:t xml:space="preserve"> </w:t>
      </w:r>
      <w:r>
        <w:rPr>
          <w:lang w:val="en-US"/>
        </w:rPr>
        <w:t>Beam</w:t>
      </w:r>
      <w:r w:rsidRPr="00CF07D0">
        <w:t xml:space="preserve"> </w:t>
      </w:r>
      <w:r>
        <w:rPr>
          <w:lang w:val="en-US"/>
        </w:rPr>
        <w:t>Probe</w:t>
      </w:r>
      <w:r w:rsidRPr="00CF07D0">
        <w:t xml:space="preserve"> </w:t>
      </w:r>
      <w:r>
        <w:t>–</w:t>
      </w:r>
      <w:r w:rsidRPr="00CF07D0">
        <w:t xml:space="preserve"> </w:t>
      </w:r>
      <w:r>
        <w:rPr>
          <w:lang w:val="en-US"/>
        </w:rPr>
        <w:t>HIBP</w:t>
      </w:r>
      <w:r>
        <w:t>)</w:t>
      </w:r>
      <w:r w:rsidRPr="00CF07D0">
        <w:t xml:space="preserve">. </w:t>
      </w:r>
      <w:r>
        <w:t xml:space="preserve">ЗПТИ является уникальным инструментом, позволяющим одновременно и независимо измерять среднее значение электрического потенциала плазмы, его колебания, а также колебания плотности плазмы и полоидального магнитного поля. С помощью ЗПТИ также возможно восстанавливать плотность плазмы </w:t>
      </w:r>
      <w:r w:rsidRPr="00CC59F1">
        <w:t>[4]</w:t>
      </w:r>
      <w:r>
        <w:t xml:space="preserve">. Авторами были проведены работы по изучению радиальных характеристик ГАМ </w:t>
      </w:r>
      <w:r w:rsidRPr="00467375">
        <w:t>[</w:t>
      </w:r>
      <w:r w:rsidRPr="00CC59F1">
        <w:t>5</w:t>
      </w:r>
      <w:r w:rsidRPr="00467375">
        <w:t>]</w:t>
      </w:r>
      <w:r>
        <w:t xml:space="preserve"> и КК моды </w:t>
      </w:r>
      <w:r w:rsidRPr="00467375">
        <w:t>[</w:t>
      </w:r>
      <w:r w:rsidRPr="00CC59F1">
        <w:t>6</w:t>
      </w:r>
      <w:r w:rsidRPr="00467375">
        <w:t>]</w:t>
      </w:r>
      <w:r>
        <w:t xml:space="preserve"> в омической плазме токамака Т</w:t>
      </w:r>
      <w:r>
        <w:noBreakHyphen/>
        <w:t>10. В данной работе детальное внимание уделяется эволюции радиальных характеристик ГАМ и КК моды в ЭЦР-плазме Т-10.</w:t>
      </w:r>
    </w:p>
    <w:p w:rsidR="00273E16" w:rsidRPr="00CF07D0" w:rsidRDefault="00273E16" w:rsidP="00414EC0">
      <w:pPr>
        <w:pStyle w:val="Zv-bodyreport"/>
        <w:spacing w:line="235" w:lineRule="auto"/>
      </w:pPr>
      <w:r>
        <w:t xml:space="preserve">Установлены как общие для омической и ЭЦР-плазмы свойства ГАМ и КК моды, так и свойства, проявляющиеся только при высоком уровне вкладываемой в плазму мощности дополнительного нагрева. В частности, ГАМ и её сателлит становятся неразличимыми по частоте при высокой мощности СВЧ-нагрева </w:t>
      </w:r>
      <w:r>
        <w:rPr>
          <w:lang w:val="en-US"/>
        </w:rPr>
        <w:t>P</w:t>
      </w:r>
      <w:r w:rsidRPr="00CF07D0">
        <w:rPr>
          <w:vertAlign w:val="subscript"/>
        </w:rPr>
        <w:t>СВЧ</w:t>
      </w:r>
      <w:r>
        <w:t> </w:t>
      </w:r>
      <w:r w:rsidRPr="00CF07D0">
        <w:t>&gt;</w:t>
      </w:r>
      <w:r>
        <w:rPr>
          <w:lang w:val="en-US"/>
        </w:rPr>
        <w:t> </w:t>
      </w:r>
      <w:r w:rsidRPr="00CF07D0">
        <w:t>1</w:t>
      </w:r>
      <w:r>
        <w:t xml:space="preserve">,7 МВт и низкой плотности плазмы </w:t>
      </w:r>
      <w:r>
        <w:rPr>
          <w:lang w:val="en-US"/>
        </w:rPr>
        <w:t>n</w:t>
      </w:r>
      <w:r w:rsidRPr="00CF07D0">
        <w:rPr>
          <w:vertAlign w:val="subscript"/>
          <w:lang w:val="en-US"/>
        </w:rPr>
        <w:t>e</w:t>
      </w:r>
      <w:r>
        <w:rPr>
          <w:lang w:val="en-US"/>
        </w:rPr>
        <w:t> </w:t>
      </w:r>
      <w:r w:rsidRPr="00CF07D0">
        <w:t>&lt;</w:t>
      </w:r>
      <w:r>
        <w:rPr>
          <w:lang w:val="en-US"/>
        </w:rPr>
        <w:t> </w:t>
      </w:r>
      <w:r w:rsidRPr="00CF07D0">
        <w:t>1.0</w:t>
      </w:r>
      <w:r>
        <w:t>∙10</w:t>
      </w:r>
      <w:r w:rsidRPr="00B31300">
        <w:rPr>
          <w:vertAlign w:val="superscript"/>
        </w:rPr>
        <w:t>19</w:t>
      </w:r>
      <w:r>
        <w:t xml:space="preserve"> м</w:t>
      </w:r>
      <w:r w:rsidRPr="00B31300">
        <w:rPr>
          <w:vertAlign w:val="superscript"/>
        </w:rPr>
        <w:t>-3</w:t>
      </w:r>
      <w:r>
        <w:t xml:space="preserve">. Средняя частота квазикогерентной моды в центральных областях плазмы, </w:t>
      </w:r>
      <w:r>
        <w:rPr>
          <w:lang w:val="en-US"/>
        </w:rPr>
        <w:t>r </w:t>
      </w:r>
      <w:r w:rsidRPr="004F3A26">
        <w:t>&lt;15</w:t>
      </w:r>
      <w:r>
        <w:rPr>
          <w:lang w:val="en-US"/>
        </w:rPr>
        <w:t> </w:t>
      </w:r>
      <w:r>
        <w:t>см, в режимах с мощным СВЧ-нагревом уменьшается с 70-80 кГц вплоть до 20-30 кГц. Такое значительное уменьшение частоты КК моды, по всей видимости, связано с изменением электрического поля при вводе в плазму большой СВЧ-мощности.</w:t>
      </w:r>
    </w:p>
    <w:p w:rsidR="00273E16" w:rsidRDefault="00273E16" w:rsidP="00414EC0">
      <w:pPr>
        <w:pStyle w:val="Zv-bodyreport"/>
        <w:spacing w:line="235" w:lineRule="auto"/>
      </w:pPr>
      <w:r w:rsidRPr="003C3AB5">
        <w:t xml:space="preserve">Работа выполнена при поддержке </w:t>
      </w:r>
      <w:r>
        <w:t>РНФ, проект 19-12-00312</w:t>
      </w:r>
      <w:r w:rsidRPr="003C3AB5">
        <w:t xml:space="preserve">. </w:t>
      </w:r>
    </w:p>
    <w:p w:rsidR="00273E16" w:rsidRPr="00CB15B0" w:rsidRDefault="00273E16" w:rsidP="00414EC0">
      <w:pPr>
        <w:pStyle w:val="Zv-TitleReferences-ru"/>
        <w:spacing w:line="235" w:lineRule="auto"/>
      </w:pPr>
      <w:r>
        <w:t>Литература</w:t>
      </w:r>
    </w:p>
    <w:p w:rsidR="00273E16" w:rsidRPr="00273E16" w:rsidRDefault="00273E16" w:rsidP="00414EC0">
      <w:pPr>
        <w:pStyle w:val="Zv-References-ru"/>
        <w:spacing w:line="235" w:lineRule="auto"/>
      </w:pPr>
      <w:bookmarkStart w:id="0" w:name="_Hlk56984120"/>
      <w:r w:rsidRPr="00273E16">
        <w:rPr>
          <w:lang w:val="en-US"/>
        </w:rPr>
        <w:t xml:space="preserve">L.G. Eliseev et al Plasma Fusion Research. </w:t>
      </w:r>
      <w:r w:rsidRPr="00273E16">
        <w:t>2018 V. 13 3402106 (4p)</w:t>
      </w:r>
    </w:p>
    <w:p w:rsidR="00273E16" w:rsidRDefault="00273E16" w:rsidP="00414EC0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>
        <w:rPr>
          <w:lang w:val="en-US"/>
        </w:rPr>
        <w:t xml:space="preserve">A. Fujisawa </w:t>
      </w:r>
      <w:r w:rsidRPr="00F0182F">
        <w:rPr>
          <w:lang w:val="en-US"/>
        </w:rPr>
        <w:t>et al</w:t>
      </w:r>
      <w:r>
        <w:rPr>
          <w:lang w:val="en-US"/>
        </w:rPr>
        <w:t xml:space="preserve"> </w:t>
      </w:r>
      <w:r w:rsidRPr="00467375">
        <w:rPr>
          <w:lang w:val="en-US"/>
        </w:rPr>
        <w:t>Nucl. Fusion 47 2007 S718–S726</w:t>
      </w:r>
    </w:p>
    <w:p w:rsidR="00273E16" w:rsidRDefault="00273E16" w:rsidP="00414EC0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 w:rsidRPr="00D103F8">
        <w:rPr>
          <w:lang w:val="en-US"/>
        </w:rPr>
        <w:t>A.V. Melnikov et al 2017 Nucl. Fusion 57 115001</w:t>
      </w:r>
    </w:p>
    <w:p w:rsidR="00273E16" w:rsidRDefault="00273E16" w:rsidP="00414EC0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 w:rsidRPr="00CC59F1">
        <w:rPr>
          <w:lang w:val="en-US"/>
        </w:rPr>
        <w:t>Ph.O. Khabanov et al 2019 JINST 14 C09033</w:t>
      </w:r>
    </w:p>
    <w:p w:rsidR="00273E16" w:rsidRDefault="00273E16" w:rsidP="00414EC0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 w:rsidRPr="00D103F8">
        <w:rPr>
          <w:lang w:val="en-US"/>
        </w:rPr>
        <w:t xml:space="preserve">A.V. Melnikov </w:t>
      </w:r>
      <w:r w:rsidRPr="00F0182F">
        <w:rPr>
          <w:lang w:val="en-US"/>
        </w:rPr>
        <w:t>et al Plasma Fusion Research. 2018</w:t>
      </w:r>
      <w:r w:rsidRPr="00643F43">
        <w:rPr>
          <w:lang w:val="en-US"/>
        </w:rPr>
        <w:t xml:space="preserve"> </w:t>
      </w:r>
      <w:r w:rsidRPr="00F0182F">
        <w:rPr>
          <w:lang w:val="en-US"/>
        </w:rPr>
        <w:t>V. 13 340210</w:t>
      </w:r>
      <w:r w:rsidRPr="00CC59F1">
        <w:rPr>
          <w:lang w:val="en-US"/>
        </w:rPr>
        <w:t>9</w:t>
      </w:r>
      <w:r w:rsidRPr="00F0182F">
        <w:rPr>
          <w:lang w:val="en-US"/>
        </w:rPr>
        <w:t xml:space="preserve"> (4p)</w:t>
      </w:r>
    </w:p>
    <w:p w:rsidR="00273E16" w:rsidRPr="00F0182F" w:rsidRDefault="00273E16" w:rsidP="00414EC0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>
        <w:rPr>
          <w:lang w:val="en-US"/>
        </w:rPr>
        <w:t xml:space="preserve">M.A. Drabinskiy et al </w:t>
      </w:r>
      <w:r w:rsidRPr="00643F43">
        <w:rPr>
          <w:lang w:val="en-US"/>
        </w:rPr>
        <w:t>2019 J. Phys.: Conf. Ser. 1383 012004</w:t>
      </w:r>
      <w:bookmarkEnd w:id="0"/>
    </w:p>
    <w:sectPr w:rsidR="00273E16" w:rsidRPr="00F0182F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8D2" w:rsidRDefault="007C78D2">
      <w:r>
        <w:separator/>
      </w:r>
    </w:p>
  </w:endnote>
  <w:endnote w:type="continuationSeparator" w:id="0">
    <w:p w:rsidR="007C78D2" w:rsidRDefault="007C78D2">
      <w:r>
        <w:continuationSeparator/>
      </w:r>
    </w:p>
  </w:endnote>
  <w:endnote w:id="1">
    <w:p w:rsidR="00414EC0" w:rsidRPr="00414EC0" w:rsidRDefault="00414EC0">
      <w:pPr>
        <w:pStyle w:val="a8"/>
        <w:rPr>
          <w:sz w:val="22"/>
          <w:szCs w:val="22"/>
          <w:lang w:val="en-US"/>
        </w:rPr>
      </w:pPr>
      <w:r w:rsidRPr="00414EC0">
        <w:rPr>
          <w:rStyle w:val="aa"/>
          <w:sz w:val="22"/>
          <w:szCs w:val="22"/>
        </w:rPr>
        <w:t>*)</w:t>
      </w:r>
      <w:r w:rsidRPr="00414EC0">
        <w:rPr>
          <w:sz w:val="22"/>
          <w:szCs w:val="22"/>
        </w:rPr>
        <w:t xml:space="preserve">  </w:t>
      </w:r>
      <w:hyperlink r:id="rId1" w:history="1">
        <w:r w:rsidRPr="00414EC0">
          <w:rPr>
            <w:rStyle w:val="a7"/>
            <w:sz w:val="22"/>
            <w:szCs w:val="22"/>
          </w:rPr>
          <w:t>DOI – тезисы на английском</w:t>
        </w:r>
      </w:hyperlink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D2E9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D2E9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32C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8D2" w:rsidRDefault="007C78D2">
      <w:r>
        <w:separator/>
      </w:r>
    </w:p>
  </w:footnote>
  <w:footnote w:type="continuationSeparator" w:id="0">
    <w:p w:rsidR="007C78D2" w:rsidRDefault="007C78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3D2E9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000F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73E16"/>
    <w:rsid w:val="002A6CD1"/>
    <w:rsid w:val="002D3EBD"/>
    <w:rsid w:val="00352DB2"/>
    <w:rsid w:val="00370072"/>
    <w:rsid w:val="003800F3"/>
    <w:rsid w:val="003B5B93"/>
    <w:rsid w:val="003C1B47"/>
    <w:rsid w:val="003D2E96"/>
    <w:rsid w:val="00401388"/>
    <w:rsid w:val="00414EC0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7C78D2"/>
    <w:rsid w:val="00802D35"/>
    <w:rsid w:val="008E2894"/>
    <w:rsid w:val="0094721E"/>
    <w:rsid w:val="009578BB"/>
    <w:rsid w:val="00A66876"/>
    <w:rsid w:val="00A71613"/>
    <w:rsid w:val="00AB3459"/>
    <w:rsid w:val="00AD7670"/>
    <w:rsid w:val="00B622ED"/>
    <w:rsid w:val="00B932CC"/>
    <w:rsid w:val="00B9584E"/>
    <w:rsid w:val="00BB000F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51BDA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273E16"/>
    <w:rPr>
      <w:color w:val="0000FF" w:themeColor="hyperlink"/>
      <w:u w:val="single"/>
    </w:rPr>
  </w:style>
  <w:style w:type="paragraph" w:styleId="a8">
    <w:name w:val="endnote text"/>
    <w:basedOn w:val="a"/>
    <w:link w:val="a9"/>
    <w:rsid w:val="00414EC0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414EC0"/>
  </w:style>
  <w:style w:type="character" w:styleId="aa">
    <w:name w:val="endnote reference"/>
    <w:basedOn w:val="a0"/>
    <w:rsid w:val="00414E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cki@nrck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gpi.ru" TargetMode="Externa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en/BO-Drabinskiy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86044-73BC-48C5-B030-0F59E947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10</TotalTime>
  <Pages>1</Pages>
  <Words>460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ЭВОЛЮЦИЯ РАДИАЛЬНЫХ ХАРАКТЕРИСТИК ГАМ И КВАЗИКОГЕРНЕТНОЙ МОДЫ В РЕЖИМАХ С ОМИЧЕСКИМ И МОЩНЫМ ЭЦР-НАГРЕВОМ В ПЛАЗМЕ ТОКАМАКА Т-10</dc:title>
  <dc:creator/>
  <cp:lastModifiedBy>Сатунин</cp:lastModifiedBy>
  <cp:revision>4</cp:revision>
  <cp:lastPrinted>1601-01-01T00:00:00Z</cp:lastPrinted>
  <dcterms:created xsi:type="dcterms:W3CDTF">2021-02-13T14:01:00Z</dcterms:created>
  <dcterms:modified xsi:type="dcterms:W3CDTF">2021-05-20T10:26:00Z</dcterms:modified>
</cp:coreProperties>
</file>