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B0" w:rsidRPr="005A48C9" w:rsidRDefault="00FD74B0" w:rsidP="00FD74B0">
      <w:pPr>
        <w:pStyle w:val="Zv-Titlereport"/>
        <w:rPr>
          <w:shd w:val="clear" w:color="auto" w:fill="FFFFFF"/>
        </w:rPr>
      </w:pPr>
      <w:r w:rsidRPr="006F001E">
        <w:rPr>
          <w:shd w:val="clear" w:color="auto" w:fill="FFFFFF"/>
        </w:rPr>
        <w:t>Высоковольтный испытательный стенд для диагностики плазмы пучком тяжелых ионов токамака Т-15МД</w:t>
      </w:r>
      <w:r w:rsidR="005A48C9" w:rsidRPr="005A48C9">
        <w:rPr>
          <w:shd w:val="clear" w:color="auto" w:fill="FFFFFF"/>
        </w:rPr>
        <w:t xml:space="preserve"> </w:t>
      </w:r>
      <w:r w:rsidR="005A48C9">
        <w:rPr>
          <w:rStyle w:val="ab"/>
          <w:shd w:val="clear" w:color="auto" w:fill="FFFFFF"/>
        </w:rPr>
        <w:footnoteReference w:customMarkFollows="1" w:id="1"/>
        <w:t>*)</w:t>
      </w:r>
    </w:p>
    <w:p w:rsidR="00FD74B0" w:rsidRDefault="00FD74B0" w:rsidP="00FD74B0">
      <w:pPr>
        <w:pStyle w:val="Zv-Author"/>
      </w:pPr>
      <w:r w:rsidRPr="00FD74B0">
        <w:rPr>
          <w:vertAlign w:val="superscript"/>
        </w:rPr>
        <w:t>2</w:t>
      </w:r>
      <w:r>
        <w:rPr>
          <w:u w:val="single"/>
        </w:rPr>
        <w:t>Вадимов</w:t>
      </w:r>
      <w:r w:rsidRPr="00FD74B0">
        <w:rPr>
          <w:u w:val="single"/>
        </w:rPr>
        <w:t xml:space="preserve"> </w:t>
      </w:r>
      <w:r>
        <w:rPr>
          <w:u w:val="single"/>
        </w:rPr>
        <w:t>Н.А.</w:t>
      </w:r>
      <w:r>
        <w:t xml:space="preserve">, </w:t>
      </w:r>
      <w:r w:rsidRPr="006028FD">
        <w:rPr>
          <w:vertAlign w:val="superscript"/>
        </w:rPr>
        <w:t>1</w:t>
      </w:r>
      <w:r w:rsidRPr="00FD74B0">
        <w:t xml:space="preserve">Драбинский </w:t>
      </w:r>
      <w:r>
        <w:t xml:space="preserve">М.А., </w:t>
      </w:r>
      <w:r w:rsidRPr="00FD74B0">
        <w:rPr>
          <w:vertAlign w:val="superscript"/>
        </w:rPr>
        <w:t>2</w:t>
      </w:r>
      <w:r w:rsidRPr="00D53AB5">
        <w:rPr>
          <w:vertAlign w:val="superscript"/>
        </w:rPr>
        <w:t>,</w:t>
      </w:r>
      <w:r w:rsidRPr="00FD74B0">
        <w:rPr>
          <w:vertAlign w:val="superscript"/>
        </w:rPr>
        <w:t>3</w:t>
      </w:r>
      <w:r>
        <w:t>Мельников</w:t>
      </w:r>
      <w:r w:rsidRPr="00FD74B0">
        <w:t xml:space="preserve"> </w:t>
      </w:r>
      <w:r>
        <w:t xml:space="preserve">А.В., </w:t>
      </w:r>
      <w:r w:rsidRPr="00FD74B0">
        <w:rPr>
          <w:vertAlign w:val="superscript"/>
        </w:rPr>
        <w:t>2</w:t>
      </w:r>
      <w:r>
        <w:t>Саранча</w:t>
      </w:r>
      <w:r w:rsidRPr="00FD74B0">
        <w:t xml:space="preserve"> </w:t>
      </w:r>
      <w:r>
        <w:t>Г.А.</w:t>
      </w:r>
    </w:p>
    <w:p w:rsidR="00FD74B0" w:rsidRPr="00D53AB5" w:rsidRDefault="00FD74B0" w:rsidP="00FD74B0">
      <w:pPr>
        <w:pStyle w:val="Zv-Organization"/>
      </w:pPr>
      <w:r>
        <w:rPr>
          <w:vertAlign w:val="superscript"/>
        </w:rPr>
        <w:t>1</w:t>
      </w:r>
      <w:r>
        <w:t xml:space="preserve">НИЦ «Курчатовский институт», Москва, Россия, </w:t>
      </w:r>
      <w:hyperlink r:id="rId8" w:history="1">
        <w:r w:rsidRPr="005A4EAF">
          <w:rPr>
            <w:rStyle w:val="a7"/>
            <w:lang w:val="en-US"/>
          </w:rPr>
          <w:t>nrcki</w:t>
        </w:r>
        <w:r w:rsidRPr="005A4EAF">
          <w:rPr>
            <w:rStyle w:val="a7"/>
          </w:rPr>
          <w:t>@</w:t>
        </w:r>
        <w:r w:rsidRPr="005A4EAF">
          <w:rPr>
            <w:rStyle w:val="a7"/>
            <w:lang w:val="en-US"/>
          </w:rPr>
          <w:t>nrcki</w:t>
        </w:r>
        <w:r w:rsidRPr="005A4EAF">
          <w:rPr>
            <w:rStyle w:val="a7"/>
          </w:rPr>
          <w:t>.</w:t>
        </w:r>
        <w:r w:rsidRPr="005A4EAF">
          <w:rPr>
            <w:rStyle w:val="a7"/>
            <w:lang w:val="en-US"/>
          </w:rPr>
          <w:t>ru</w:t>
        </w:r>
      </w:hyperlink>
      <w:r w:rsidRPr="00D53AB5">
        <w:t xml:space="preserve"> </w:t>
      </w:r>
      <w:r w:rsidRPr="00710B95">
        <w:br/>
      </w:r>
      <w:r w:rsidRPr="00FD74B0">
        <w:rPr>
          <w:vertAlign w:val="superscript"/>
        </w:rPr>
        <w:t>2</w:t>
      </w:r>
      <w:r>
        <w:t xml:space="preserve">Московский физико-технический институт (НИУ), Москва, Россия, </w:t>
      </w:r>
      <w:hyperlink r:id="rId9" w:history="1">
        <w:r w:rsidRPr="005A4EAF">
          <w:rPr>
            <w:rStyle w:val="a7"/>
            <w:lang w:val="en-US"/>
          </w:rPr>
          <w:t>info</w:t>
        </w:r>
        <w:r w:rsidRPr="00D53AB5">
          <w:rPr>
            <w:rStyle w:val="a7"/>
          </w:rPr>
          <w:t>@</w:t>
        </w:r>
        <w:r w:rsidRPr="005A4EAF">
          <w:rPr>
            <w:rStyle w:val="a7"/>
            <w:lang w:val="en-US"/>
          </w:rPr>
          <w:t>mipt</w:t>
        </w:r>
        <w:r w:rsidRPr="00D53AB5">
          <w:rPr>
            <w:rStyle w:val="a7"/>
          </w:rPr>
          <w:t>.</w:t>
        </w:r>
        <w:r w:rsidRPr="005A4EAF">
          <w:rPr>
            <w:rStyle w:val="a7"/>
            <w:lang w:val="en-US"/>
          </w:rPr>
          <w:t>ru</w:t>
        </w:r>
      </w:hyperlink>
      <w:r>
        <w:br/>
      </w:r>
      <w:r w:rsidRPr="00FD74B0">
        <w:rPr>
          <w:vertAlign w:val="superscript"/>
        </w:rPr>
        <w:t>3</w:t>
      </w:r>
      <w:r w:rsidRPr="00D53AB5">
        <w:t>Национальный исследовательский ядерный университет «МИФИ», Москва, Россия,</w:t>
      </w:r>
      <w:r w:rsidRPr="00FD74B0">
        <w:br/>
        <w:t xml:space="preserve">    </w:t>
      </w:r>
      <w:r w:rsidRPr="00D53AB5">
        <w:t xml:space="preserve"> </w:t>
      </w:r>
      <w:hyperlink r:id="rId10" w:history="1">
        <w:r w:rsidRPr="005A4EAF">
          <w:rPr>
            <w:rStyle w:val="a7"/>
            <w:lang w:val="en-US"/>
          </w:rPr>
          <w:t>info</w:t>
        </w:r>
        <w:r w:rsidRPr="005A4EAF">
          <w:rPr>
            <w:rStyle w:val="a7"/>
          </w:rPr>
          <w:t>@</w:t>
        </w:r>
        <w:r w:rsidRPr="005A4EAF">
          <w:rPr>
            <w:rStyle w:val="a7"/>
            <w:lang w:val="en-US"/>
          </w:rPr>
          <w:t>mephi</w:t>
        </w:r>
        <w:r w:rsidRPr="005A4EAF">
          <w:rPr>
            <w:rStyle w:val="a7"/>
          </w:rPr>
          <w:t>.</w:t>
        </w:r>
        <w:r w:rsidRPr="005A4EAF">
          <w:rPr>
            <w:rStyle w:val="a7"/>
            <w:lang w:val="en-US"/>
          </w:rPr>
          <w:t>ru</w:t>
        </w:r>
      </w:hyperlink>
    </w:p>
    <w:p w:rsidR="00FD74B0" w:rsidRDefault="00FD74B0" w:rsidP="00FD74B0">
      <w:pPr>
        <w:pStyle w:val="Zv-bodyreport"/>
      </w:pPr>
      <w:bookmarkStart w:id="0" w:name="_Hlk56955486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1701165</wp:posOffset>
            </wp:positionV>
            <wp:extent cx="3026410" cy="1702435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06" cy="1702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3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0;margin-top:279.55pt;width:238.45pt;height:.05pt;z-index:251661312;visibility:visible;mso-position-horizontal:left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" stroked="f">
            <v:textbox style="mso-next-textbox:#Text Box 5;mso-fit-shape-to-text:t" inset="0,0,0,0">
              <w:txbxContent>
                <w:p w:rsidR="00FD74B0" w:rsidRPr="00D76EB4" w:rsidRDefault="00FD74B0" w:rsidP="00FD74B0">
                  <w:pPr>
                    <w:pStyle w:val="a8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D76EB4">
                    <w:rPr>
                      <w:color w:val="auto"/>
                      <w:sz w:val="24"/>
                      <w:szCs w:val="24"/>
                    </w:rPr>
                    <w:t xml:space="preserve">Рис. </w:t>
                  </w:r>
                  <w:r w:rsidR="0067231F" w:rsidRPr="00D76EB4">
                    <w:rPr>
                      <w:color w:val="auto"/>
                      <w:sz w:val="24"/>
                      <w:szCs w:val="24"/>
                    </w:rPr>
                    <w:fldChar w:fldCharType="begin"/>
                  </w:r>
                  <w:r w:rsidRPr="00D76EB4">
                    <w:rPr>
                      <w:color w:val="auto"/>
                      <w:sz w:val="24"/>
                      <w:szCs w:val="24"/>
                    </w:rPr>
                    <w:instrText xml:space="preserve"> SEQ Рис. \* ARABIC </w:instrText>
                  </w:r>
                  <w:r w:rsidR="0067231F" w:rsidRPr="00D76EB4">
                    <w:rPr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D76EB4">
                    <w:rPr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67231F" w:rsidRPr="00D76EB4">
                    <w:rPr>
                      <w:color w:val="auto"/>
                      <w:sz w:val="24"/>
                      <w:szCs w:val="24"/>
                    </w:rPr>
                    <w:fldChar w:fldCharType="end"/>
                  </w:r>
                  <w:r w:rsidRPr="00D76EB4">
                    <w:rPr>
                      <w:color w:val="auto"/>
                      <w:sz w:val="24"/>
                      <w:szCs w:val="24"/>
                    </w:rPr>
                    <w:t xml:space="preserve">: испытательный стенд: инжектор - 1; ионопровод - 2; пролётная камера - 3; система вакуумной откачки - 4; 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патрубки для </w:t>
                  </w:r>
                  <w:r w:rsidRPr="00D76EB4">
                    <w:rPr>
                      <w:color w:val="auto"/>
                      <w:sz w:val="24"/>
                      <w:szCs w:val="24"/>
                    </w:rPr>
                    <w:t>проволочные датчик</w:t>
                  </w:r>
                  <w:r>
                    <w:rPr>
                      <w:color w:val="auto"/>
                      <w:sz w:val="24"/>
                      <w:szCs w:val="24"/>
                    </w:rPr>
                    <w:t>ов пучка</w:t>
                  </w:r>
                  <w:r w:rsidRPr="00D76EB4">
                    <w:rPr>
                      <w:color w:val="auto"/>
                      <w:sz w:val="24"/>
                      <w:szCs w:val="24"/>
                    </w:rPr>
                    <w:t xml:space="preserve"> - 5; цилиндр Фарадея - 6</w:t>
                  </w:r>
                </w:p>
              </w:txbxContent>
            </v:textbox>
            <w10:wrap type="square" anchorx="margin"/>
          </v:shape>
        </w:pict>
      </w:r>
      <w:r>
        <w:t>Зондирование плазмы пучком тяжелых ионов (ЗПТИ</w:t>
      </w:r>
      <w:r w:rsidRPr="00B5736C">
        <w:t>)</w:t>
      </w:r>
      <w:r>
        <w:t xml:space="preserve"> является уникальным</w:t>
      </w:r>
      <w:r w:rsidRPr="00B5736C">
        <w:t xml:space="preserve"> </w:t>
      </w:r>
      <w:r>
        <w:t>прямым методом измерения потенциала в горячей области плазмы токамаков и стеллараторов. Помимо локальных измерений потенциала</w:t>
      </w:r>
      <w:r w:rsidRPr="00DA4636">
        <w:t xml:space="preserve"> </w:t>
      </w:r>
      <w:r>
        <w:rPr>
          <w:lang w:val="en-US"/>
        </w:rPr>
        <w:t>c</w:t>
      </w:r>
      <w:r>
        <w:t xml:space="preserve"> высоким временным разрешением, ЗПТИ позволяет одновременно измерять локальные колебания плотности электронов и поля тока плазмы</w:t>
      </w:r>
      <w:r w:rsidRPr="00D76EB4">
        <w:t xml:space="preserve"> [1]</w:t>
      </w:r>
      <w:r>
        <w:t xml:space="preserve">. ЗПТИ использовалась для исследования плазмы токамака Т-10 и активно применяется в исследованиях на стеллараторе </w:t>
      </w:r>
      <w:r>
        <w:rPr>
          <w:lang w:val="en-US"/>
        </w:rPr>
        <w:t>TJ</w:t>
      </w:r>
      <w:r w:rsidRPr="00FD5AF2">
        <w:t>-</w:t>
      </w:r>
      <w:r>
        <w:rPr>
          <w:lang w:val="en-US"/>
        </w:rPr>
        <w:t>II</w:t>
      </w:r>
      <w:r>
        <w:t xml:space="preserve"> </w:t>
      </w:r>
      <w:r w:rsidRPr="00D76EB4">
        <w:t>[</w:t>
      </w:r>
      <w:r>
        <w:t>2</w:t>
      </w:r>
      <w:r w:rsidRPr="00D76EB4">
        <w:t>]</w:t>
      </w:r>
      <w:r w:rsidRPr="00FD5AF2">
        <w:t>.</w:t>
      </w:r>
      <w:r>
        <w:t xml:space="preserve"> ЗПТИ является частью диагностического комплекса крупнейшего</w:t>
      </w:r>
      <w:r w:rsidRPr="00CC367E">
        <w:t xml:space="preserve"> </w:t>
      </w:r>
      <w:r>
        <w:t>в России</w:t>
      </w:r>
      <w:r w:rsidRPr="00CC367E">
        <w:t xml:space="preserve"> </w:t>
      </w:r>
      <w:r>
        <w:t xml:space="preserve">токамака Т-15МД, </w:t>
      </w:r>
      <w:r w:rsidRPr="00CC367E">
        <w:t>(</w:t>
      </w:r>
      <w:r w:rsidRPr="00CC367E">
        <w:rPr>
          <w:i/>
          <w:iCs/>
        </w:rPr>
        <w:t>R</w:t>
      </w:r>
      <w:r w:rsidRPr="00CC367E">
        <w:t xml:space="preserve"> = 1.5 m, </w:t>
      </w:r>
      <w:r w:rsidRPr="00CC367E">
        <w:rPr>
          <w:i/>
          <w:iCs/>
        </w:rPr>
        <w:t>a</w:t>
      </w:r>
      <w:r>
        <w:rPr>
          <w:lang w:val="en-US"/>
        </w:rPr>
        <w:t> </w:t>
      </w:r>
      <w:r w:rsidRPr="00CC367E">
        <w:t>=</w:t>
      </w:r>
      <w:r>
        <w:rPr>
          <w:lang w:val="en-US"/>
        </w:rPr>
        <w:t> </w:t>
      </w:r>
      <w:r w:rsidRPr="00CC367E">
        <w:t xml:space="preserve">0.67 m, </w:t>
      </w:r>
      <w:r w:rsidRPr="00CC367E">
        <w:rPr>
          <w:i/>
          <w:iCs/>
        </w:rPr>
        <w:t>B</w:t>
      </w:r>
      <w:r w:rsidRPr="00CC367E">
        <w:rPr>
          <w:i/>
          <w:iCs/>
          <w:vertAlign w:val="subscript"/>
        </w:rPr>
        <w:t>t</w:t>
      </w:r>
      <w:r>
        <w:rPr>
          <w:lang w:val="en-US"/>
        </w:rPr>
        <w:t> </w:t>
      </w:r>
      <w:r w:rsidRPr="00CC367E">
        <w:t>=</w:t>
      </w:r>
      <w:r>
        <w:rPr>
          <w:lang w:val="en-US"/>
        </w:rPr>
        <w:t> </w:t>
      </w:r>
      <w:r w:rsidRPr="00CC367E">
        <w:t xml:space="preserve">2 T, </w:t>
      </w:r>
      <w:r w:rsidRPr="00CC367E">
        <w:rPr>
          <w:i/>
          <w:iCs/>
        </w:rPr>
        <w:t>I</w:t>
      </w:r>
      <w:r w:rsidRPr="00CC367E">
        <w:rPr>
          <w:i/>
          <w:iCs/>
          <w:vertAlign w:val="subscript"/>
        </w:rPr>
        <w:t>pl</w:t>
      </w:r>
      <w:r>
        <w:rPr>
          <w:lang w:val="en-US"/>
        </w:rPr>
        <w:t> </w:t>
      </w:r>
      <w:r w:rsidRPr="00CC367E">
        <w:t>=</w:t>
      </w:r>
      <w:r>
        <w:rPr>
          <w:lang w:val="en-US"/>
        </w:rPr>
        <w:t> </w:t>
      </w:r>
      <w:r w:rsidRPr="00CC367E">
        <w:t>2 MA)</w:t>
      </w:r>
      <w:r>
        <w:t xml:space="preserve"> подготавливаемого к физическому пуску в НИЦ «Курчатовский институт»</w:t>
      </w:r>
      <w:r w:rsidRPr="00B5736C">
        <w:t xml:space="preserve"> </w:t>
      </w:r>
      <w:r w:rsidRPr="00D76EB4">
        <w:t>[</w:t>
      </w:r>
      <w:r>
        <w:t>3</w:t>
      </w:r>
      <w:r w:rsidRPr="00D76EB4">
        <w:t>]</w:t>
      </w:r>
      <w:r w:rsidRPr="00FD5AF2">
        <w:t>.</w:t>
      </w:r>
      <w:r>
        <w:t xml:space="preserve"> По предварительным оценкам, длина пути пучка через плазму Т-15МД составит 1.0-1.5 м [4</w:t>
      </w:r>
      <w:r w:rsidRPr="00D76EB4">
        <w:t>]</w:t>
      </w:r>
      <w:r>
        <w:t xml:space="preserve">. В условиях высокой плотности плазмы это приведет к сильному затуханию пучка, поэтому для работы ЗПТИ при высокой плотности плазмы необходим пучок с током ≥200 мкА и фокусным расстоянием </w:t>
      </w:r>
      <w:r w:rsidRPr="00FB411D">
        <w:t>~ 3</w:t>
      </w:r>
      <w:r>
        <w:t xml:space="preserve"> м [5</w:t>
      </w:r>
      <w:r w:rsidRPr="00D76EB4">
        <w:t>]</w:t>
      </w:r>
      <w:r>
        <w:t>. В докладе описаны принцип работы</w:t>
      </w:r>
      <w:r w:rsidRPr="00FB411D">
        <w:t xml:space="preserve"> </w:t>
      </w:r>
      <w:r>
        <w:t>и конструкция стенда для получения и испытания стационарных длиннофокусных пучков высокой интенсивности (рис. 1). Стенд позволит изучать свойства термоионных эмиттеров и ионно-оптической системы: интенсивность пучка, его диаметр, пространственное распределение тока в пучке и фокусное расстояние. В дальнейшем стенд может быть использован для калибровки энергетического анализатора.</w:t>
      </w:r>
    </w:p>
    <w:p w:rsidR="00FD74B0" w:rsidRPr="00CD1E21" w:rsidRDefault="00FD74B0" w:rsidP="00FD74B0">
      <w:pPr>
        <w:pStyle w:val="Zv-TitleReferences-ru"/>
        <w:ind w:left="4956" w:firstLine="289"/>
        <w:rPr>
          <w:b w:val="0"/>
        </w:rPr>
      </w:pPr>
      <w:r w:rsidRPr="00CD1E21">
        <w:rPr>
          <w:b w:val="0"/>
        </w:rPr>
        <w:t>Работа выполнена при поддержке РНФ, проект 19-12-00312.</w:t>
      </w:r>
    </w:p>
    <w:bookmarkEnd w:id="0"/>
    <w:p w:rsidR="00FD74B0" w:rsidRDefault="00FD74B0" w:rsidP="00FD74B0">
      <w:pPr>
        <w:pStyle w:val="Zv-TitleReferences-ru"/>
      </w:pPr>
      <w:r>
        <w:t>Литература</w:t>
      </w:r>
    </w:p>
    <w:p w:rsidR="00FD74B0" w:rsidRDefault="00FD74B0" w:rsidP="00FD74B0">
      <w:pPr>
        <w:pStyle w:val="Zv-References-ru"/>
        <w:numPr>
          <w:ilvl w:val="0"/>
          <w:numId w:val="1"/>
        </w:numPr>
        <w:rPr>
          <w:lang w:val="en-US"/>
        </w:rPr>
      </w:pPr>
      <w:r w:rsidRPr="00DA4636">
        <w:rPr>
          <w:lang w:val="en-US"/>
        </w:rPr>
        <w:t xml:space="preserve">A.V. Melnikov et al. Heavy ion beam probing – diagnostics to study potential and turbulence in toroidal plasmas // Nucl. Fusion 2017, </w:t>
      </w:r>
      <w:r w:rsidRPr="000670A4">
        <w:rPr>
          <w:b/>
          <w:lang w:val="en-US"/>
        </w:rPr>
        <w:t>57</w:t>
      </w:r>
      <w:r w:rsidRPr="00DA4636">
        <w:rPr>
          <w:lang w:val="en-US"/>
        </w:rPr>
        <w:t>, 072004.</w:t>
      </w:r>
    </w:p>
    <w:p w:rsidR="00FD74B0" w:rsidRPr="00FB411D" w:rsidRDefault="00FD74B0" w:rsidP="00FD74B0">
      <w:pPr>
        <w:pStyle w:val="Zv-References-ru"/>
        <w:numPr>
          <w:ilvl w:val="0"/>
          <w:numId w:val="1"/>
        </w:numPr>
        <w:rPr>
          <w:lang w:val="en-US"/>
        </w:rPr>
      </w:pPr>
      <w:r w:rsidRPr="0070391B">
        <w:rPr>
          <w:lang w:val="en-US"/>
        </w:rPr>
        <w:t xml:space="preserve">A.V. Melnikov Electric Potential in Toroidal Plasmas </w:t>
      </w:r>
      <w:r w:rsidRPr="00DA4636">
        <w:rPr>
          <w:lang w:val="en-US"/>
        </w:rPr>
        <w:t>// </w:t>
      </w:r>
      <w:r w:rsidRPr="0070391B">
        <w:rPr>
          <w:lang w:val="en-US"/>
        </w:rPr>
        <w:t>Springer Nature Switzerland AG 2019, 240 pp, ISBN 978-3-030-03480-1</w:t>
      </w:r>
      <w:r w:rsidRPr="008659B7">
        <w:rPr>
          <w:lang w:val="en-US"/>
        </w:rPr>
        <w:t>.</w:t>
      </w:r>
    </w:p>
    <w:p w:rsidR="00FD74B0" w:rsidRPr="008659B7" w:rsidRDefault="00FD74B0" w:rsidP="00FD74B0">
      <w:pPr>
        <w:pStyle w:val="Zv-References-ru"/>
        <w:numPr>
          <w:ilvl w:val="0"/>
          <w:numId w:val="1"/>
        </w:numPr>
        <w:rPr>
          <w:lang w:val="en-US"/>
        </w:rPr>
      </w:pPr>
      <w:r w:rsidRPr="0070391B">
        <w:rPr>
          <w:lang w:val="en-US"/>
        </w:rPr>
        <w:t xml:space="preserve">A.V. Melnikov et al. </w:t>
      </w:r>
      <w:r w:rsidRPr="008659B7">
        <w:rPr>
          <w:lang w:val="en-US"/>
        </w:rPr>
        <w:t>Physical Program and Conceptual Design of the Diagnostics of the T-15 Upgrade Tokamak</w:t>
      </w:r>
      <w:r w:rsidRPr="0070391B">
        <w:rPr>
          <w:lang w:val="en-US"/>
        </w:rPr>
        <w:t xml:space="preserve"> </w:t>
      </w:r>
      <w:r w:rsidRPr="00DA4636">
        <w:rPr>
          <w:lang w:val="en-US"/>
        </w:rPr>
        <w:t>// </w:t>
      </w:r>
      <w:r w:rsidRPr="0070391B">
        <w:rPr>
          <w:lang w:val="en-US"/>
        </w:rPr>
        <w:t>Fusion Engineering and Design, 201</w:t>
      </w:r>
      <w:r>
        <w:rPr>
          <w:lang w:val="en-US"/>
        </w:rPr>
        <w:t>5</w:t>
      </w:r>
      <w:r w:rsidRPr="0070391B">
        <w:rPr>
          <w:lang w:val="en-US"/>
        </w:rPr>
        <w:t xml:space="preserve">, </w:t>
      </w:r>
      <w:r w:rsidRPr="008659B7">
        <w:rPr>
          <w:b/>
          <w:lang w:val="en-US"/>
        </w:rPr>
        <w:t>96–97</w:t>
      </w:r>
      <w:r>
        <w:rPr>
          <w:lang w:val="en-US"/>
        </w:rPr>
        <w:t xml:space="preserve">, </w:t>
      </w:r>
      <w:r w:rsidRPr="008659B7">
        <w:rPr>
          <w:lang w:val="en-US"/>
        </w:rPr>
        <w:t>306–310</w:t>
      </w:r>
      <w:r>
        <w:rPr>
          <w:lang w:val="en-US"/>
        </w:rPr>
        <w:t>.</w:t>
      </w:r>
    </w:p>
    <w:p w:rsidR="00FD74B0" w:rsidRDefault="00FD74B0" w:rsidP="00FD74B0">
      <w:pPr>
        <w:pStyle w:val="Zv-References-ru"/>
        <w:numPr>
          <w:ilvl w:val="0"/>
          <w:numId w:val="1"/>
        </w:numPr>
        <w:rPr>
          <w:lang w:val="en-US"/>
        </w:rPr>
      </w:pPr>
      <w:r w:rsidRPr="00DA4636">
        <w:rPr>
          <w:lang w:val="en-US"/>
        </w:rPr>
        <w:t xml:space="preserve">M.A. Drabinskiy et al. </w:t>
      </w:r>
      <w:r w:rsidRPr="00315414">
        <w:rPr>
          <w:lang w:val="en-US"/>
        </w:rPr>
        <w:t>Conceptual design of the heavy ion beam probe diagnostic for the T-15MD tokamak // J. Inst.</w:t>
      </w:r>
      <w:r>
        <w:rPr>
          <w:lang w:val="en-US"/>
        </w:rPr>
        <w:t xml:space="preserve">, </w:t>
      </w:r>
      <w:r w:rsidRPr="00315414">
        <w:rPr>
          <w:lang w:val="en-US"/>
        </w:rPr>
        <w:t>2019</w:t>
      </w:r>
      <w:r>
        <w:rPr>
          <w:lang w:val="en-US"/>
        </w:rPr>
        <w:t>,</w:t>
      </w:r>
      <w:r w:rsidRPr="00315414">
        <w:rPr>
          <w:lang w:val="en-US"/>
        </w:rPr>
        <w:t xml:space="preserve"> </w:t>
      </w:r>
      <w:r w:rsidRPr="008659B7">
        <w:rPr>
          <w:b/>
          <w:lang w:val="en-US"/>
        </w:rPr>
        <w:t>14</w:t>
      </w:r>
      <w:r w:rsidRPr="00315414">
        <w:rPr>
          <w:lang w:val="en-US"/>
        </w:rPr>
        <w:t xml:space="preserve"> (11)</w:t>
      </w:r>
      <w:r>
        <w:rPr>
          <w:lang w:val="en-US"/>
        </w:rPr>
        <w:t>,</w:t>
      </w:r>
      <w:r w:rsidRPr="00315414">
        <w:rPr>
          <w:lang w:val="en-US"/>
        </w:rPr>
        <w:t xml:space="preserve"> C11027.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0F" w:rsidRDefault="0044630F">
      <w:r>
        <w:separator/>
      </w:r>
    </w:p>
  </w:endnote>
  <w:endnote w:type="continuationSeparator" w:id="0">
    <w:p w:rsidR="0044630F" w:rsidRDefault="0044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23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23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55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0F" w:rsidRDefault="0044630F">
      <w:r>
        <w:separator/>
      </w:r>
    </w:p>
  </w:footnote>
  <w:footnote w:type="continuationSeparator" w:id="0">
    <w:p w:rsidR="0044630F" w:rsidRDefault="0044630F">
      <w:r>
        <w:continuationSeparator/>
      </w:r>
    </w:p>
  </w:footnote>
  <w:footnote w:id="1">
    <w:p w:rsidR="005A48C9" w:rsidRPr="005A48C9" w:rsidRDefault="005A48C9">
      <w:pPr>
        <w:pStyle w:val="a9"/>
        <w:rPr>
          <w:sz w:val="22"/>
          <w:szCs w:val="22"/>
          <w:lang w:val="en-US"/>
        </w:rPr>
      </w:pPr>
      <w:r w:rsidRPr="005A48C9">
        <w:rPr>
          <w:rStyle w:val="ab"/>
          <w:sz w:val="22"/>
          <w:szCs w:val="22"/>
        </w:rPr>
        <w:t>*)</w:t>
      </w:r>
      <w:r w:rsidRPr="005A48C9">
        <w:rPr>
          <w:sz w:val="22"/>
          <w:szCs w:val="22"/>
        </w:rPr>
        <w:t xml:space="preserve">  </w:t>
      </w:r>
      <w:hyperlink r:id="rId1" w:history="1">
        <w:r w:rsidRPr="005A48C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723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09D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630F"/>
    <w:rsid w:val="00447ABC"/>
    <w:rsid w:val="004A77D1"/>
    <w:rsid w:val="004B72AA"/>
    <w:rsid w:val="004F4E29"/>
    <w:rsid w:val="00567C6F"/>
    <w:rsid w:val="00572013"/>
    <w:rsid w:val="0058676C"/>
    <w:rsid w:val="005A48C9"/>
    <w:rsid w:val="005E355C"/>
    <w:rsid w:val="00617E8E"/>
    <w:rsid w:val="00631359"/>
    <w:rsid w:val="00650CBC"/>
    <w:rsid w:val="00654A7B"/>
    <w:rsid w:val="0066672D"/>
    <w:rsid w:val="006673EE"/>
    <w:rsid w:val="006709D0"/>
    <w:rsid w:val="0067231F"/>
    <w:rsid w:val="00683140"/>
    <w:rsid w:val="006A1743"/>
    <w:rsid w:val="006F68D0"/>
    <w:rsid w:val="00732A2E"/>
    <w:rsid w:val="007B6378"/>
    <w:rsid w:val="00802D35"/>
    <w:rsid w:val="00804B49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D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FD74B0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FD74B0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footnote text"/>
    <w:basedOn w:val="a"/>
    <w:link w:val="aa"/>
    <w:rsid w:val="005A48C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A48C9"/>
  </w:style>
  <w:style w:type="character" w:styleId="ab">
    <w:name w:val="footnote reference"/>
    <w:basedOn w:val="a0"/>
    <w:rsid w:val="005A48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eph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K-Vadi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A4FDC-394F-4BAC-8AEB-FD0D0016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330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ВЫСОКОВОЛЬТНЫЙ ИСПЫТАТЕЛЬНЫЙ СТЕНД ДЛЯ ДИАГНОСТИКИ ПЛАЗМЫ ПУЧКОМ ТЯЖЕЛЫХ ИОНОВ ТОКАМАКА Т-15МД</dc:title>
  <dc:creator/>
  <cp:lastModifiedBy>Сатунин</cp:lastModifiedBy>
  <cp:revision>4</cp:revision>
  <cp:lastPrinted>1601-01-01T00:00:00Z</cp:lastPrinted>
  <dcterms:created xsi:type="dcterms:W3CDTF">2021-02-13T11:38:00Z</dcterms:created>
  <dcterms:modified xsi:type="dcterms:W3CDTF">2021-05-20T10:32:00Z</dcterms:modified>
</cp:coreProperties>
</file>