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88" w:rsidRPr="00A23E99" w:rsidRDefault="00414A88" w:rsidP="00D5790D">
      <w:pPr>
        <w:pStyle w:val="Zv-Titlereport"/>
        <w:spacing w:line="235" w:lineRule="auto"/>
      </w:pPr>
      <w:r>
        <w:t>Диагностика водорода в плазме токамаков на основе</w:t>
      </w:r>
      <w:r w:rsidRPr="00396E02">
        <w:t xml:space="preserve"> </w:t>
      </w:r>
      <w:r>
        <w:t>лазерного индуцированного тушения</w:t>
      </w:r>
      <w:r w:rsidR="00A23E99" w:rsidRPr="00A23E99">
        <w:t xml:space="preserve"> </w:t>
      </w:r>
      <w:r w:rsidR="00A23E99">
        <w:rPr>
          <w:rStyle w:val="aa"/>
        </w:rPr>
        <w:footnoteReference w:customMarkFollows="1" w:id="1"/>
        <w:t>*)</w:t>
      </w:r>
    </w:p>
    <w:p w:rsidR="00414A88" w:rsidRPr="00A23E99" w:rsidRDefault="00414A88" w:rsidP="00D5790D">
      <w:pPr>
        <w:pStyle w:val="Zv-Author"/>
        <w:spacing w:line="235" w:lineRule="auto"/>
        <w:rPr>
          <w:lang w:val="en-US"/>
        </w:rPr>
      </w:pPr>
      <w:r w:rsidRPr="00A23E99">
        <w:rPr>
          <w:vertAlign w:val="superscript"/>
          <w:lang w:val="en-US"/>
        </w:rPr>
        <w:t>1</w:t>
      </w:r>
      <w:r w:rsidRPr="00024635">
        <w:rPr>
          <w:u w:val="single"/>
        </w:rPr>
        <w:t>Горбунов</w:t>
      </w:r>
      <w:r w:rsidRPr="00A23E99">
        <w:rPr>
          <w:u w:val="single"/>
          <w:lang w:val="en-US"/>
        </w:rPr>
        <w:t> </w:t>
      </w:r>
      <w:r w:rsidRPr="00024635">
        <w:rPr>
          <w:u w:val="single"/>
        </w:rPr>
        <w:t>А</w:t>
      </w:r>
      <w:r w:rsidRPr="00A23E99">
        <w:rPr>
          <w:u w:val="single"/>
          <w:lang w:val="en-US"/>
        </w:rPr>
        <w:t>.</w:t>
      </w:r>
      <w:r w:rsidRPr="00024635">
        <w:rPr>
          <w:u w:val="single"/>
        </w:rPr>
        <w:t>В</w:t>
      </w:r>
      <w:r w:rsidRPr="00A23E99">
        <w:rPr>
          <w:u w:val="single"/>
          <w:lang w:val="en-US"/>
        </w:rPr>
        <w:t>.</w:t>
      </w:r>
      <w:r w:rsidRPr="00A23E99">
        <w:rPr>
          <w:lang w:val="en-US"/>
        </w:rPr>
        <w:t xml:space="preserve">, </w:t>
      </w:r>
      <w:r w:rsidRPr="00A23E99">
        <w:rPr>
          <w:vertAlign w:val="superscript"/>
          <w:lang w:val="en-US"/>
        </w:rPr>
        <w:t>2</w:t>
      </w:r>
      <w:r>
        <w:t>Мухин</w:t>
      </w:r>
      <w:r w:rsidRPr="00A23E99">
        <w:rPr>
          <w:lang w:val="en-US"/>
        </w:rPr>
        <w:t> </w:t>
      </w:r>
      <w:r>
        <w:t>Е</w:t>
      </w:r>
      <w:r w:rsidRPr="00A23E99">
        <w:rPr>
          <w:lang w:val="en-US"/>
        </w:rPr>
        <w:t>.</w:t>
      </w:r>
      <w:r>
        <w:t>Е</w:t>
      </w:r>
      <w:r w:rsidRPr="00A23E99">
        <w:rPr>
          <w:lang w:val="en-US"/>
        </w:rPr>
        <w:t xml:space="preserve">., </w:t>
      </w:r>
      <w:r w:rsidRPr="00A23E99">
        <w:rPr>
          <w:vertAlign w:val="superscript"/>
          <w:lang w:val="en-US"/>
        </w:rPr>
        <w:t>2</w:t>
      </w:r>
      <w:r>
        <w:t>Курскиев</w:t>
      </w:r>
      <w:r w:rsidRPr="00A23E99">
        <w:rPr>
          <w:lang w:val="en-US"/>
        </w:rPr>
        <w:t> </w:t>
      </w:r>
      <w:r>
        <w:t>Г</w:t>
      </w:r>
      <w:r w:rsidRPr="00A23E99">
        <w:rPr>
          <w:lang w:val="en-US"/>
        </w:rPr>
        <w:t>.</w:t>
      </w:r>
      <w:r>
        <w:t>С</w:t>
      </w:r>
      <w:r w:rsidRPr="00A23E99">
        <w:rPr>
          <w:lang w:val="en-US"/>
        </w:rPr>
        <w:t xml:space="preserve">., </w:t>
      </w:r>
      <w:r w:rsidRPr="00A23E99">
        <w:rPr>
          <w:vertAlign w:val="superscript"/>
          <w:lang w:val="en-US"/>
        </w:rPr>
        <w:t>2</w:t>
      </w:r>
      <w:r>
        <w:t>Толстяков</w:t>
      </w:r>
      <w:r w:rsidRPr="00A23E99">
        <w:rPr>
          <w:lang w:val="en-US"/>
        </w:rPr>
        <w:t> </w:t>
      </w:r>
      <w:r>
        <w:t>С</w:t>
      </w:r>
      <w:r w:rsidRPr="00A23E99">
        <w:rPr>
          <w:lang w:val="en-US"/>
        </w:rPr>
        <w:t>.</w:t>
      </w:r>
      <w:r>
        <w:t>Ю</w:t>
      </w:r>
      <w:r w:rsidRPr="00A23E99">
        <w:rPr>
          <w:lang w:val="en-US"/>
        </w:rPr>
        <w:t xml:space="preserve">., </w:t>
      </w:r>
      <w:r w:rsidRPr="00A23E99">
        <w:rPr>
          <w:vertAlign w:val="superscript"/>
          <w:lang w:val="en-US"/>
        </w:rPr>
        <w:t>1</w:t>
      </w:r>
      <w:r>
        <w:t>Летунов</w:t>
      </w:r>
      <w:r w:rsidRPr="00A23E99">
        <w:rPr>
          <w:lang w:val="en-US"/>
        </w:rPr>
        <w:t> </w:t>
      </w:r>
      <w:r>
        <w:t>А</w:t>
      </w:r>
      <w:r w:rsidRPr="00A23E99">
        <w:rPr>
          <w:lang w:val="en-US"/>
        </w:rPr>
        <w:t>.</w:t>
      </w:r>
      <w:r>
        <w:t>Ю</w:t>
      </w:r>
      <w:r w:rsidRPr="00A23E99">
        <w:rPr>
          <w:lang w:val="en-US"/>
        </w:rPr>
        <w:t xml:space="preserve">., </w:t>
      </w:r>
      <w:r w:rsidRPr="00A23E99">
        <w:rPr>
          <w:vertAlign w:val="superscript"/>
          <w:lang w:val="en-US"/>
        </w:rPr>
        <w:t>1</w:t>
      </w:r>
      <w:r>
        <w:t>Лисица</w:t>
      </w:r>
      <w:r w:rsidRPr="00A23E99">
        <w:rPr>
          <w:lang w:val="en-US"/>
        </w:rPr>
        <w:t> </w:t>
      </w:r>
      <w:r>
        <w:t>В</w:t>
      </w:r>
      <w:r w:rsidRPr="00A23E99">
        <w:rPr>
          <w:lang w:val="en-US"/>
        </w:rPr>
        <w:t>.</w:t>
      </w:r>
      <w:r>
        <w:t>С</w:t>
      </w:r>
      <w:r w:rsidRPr="00A23E99">
        <w:rPr>
          <w:lang w:val="en-US"/>
        </w:rPr>
        <w:t xml:space="preserve">., </w:t>
      </w:r>
      <w:r w:rsidRPr="00A23E99">
        <w:rPr>
          <w:vertAlign w:val="superscript"/>
          <w:lang w:val="en-US"/>
        </w:rPr>
        <w:t>1</w:t>
      </w:r>
      <w:r>
        <w:t>Левашова</w:t>
      </w:r>
      <w:r w:rsidRPr="00A23E99">
        <w:rPr>
          <w:lang w:val="en-US"/>
        </w:rPr>
        <w:t> </w:t>
      </w:r>
      <w:r>
        <w:t>М</w:t>
      </w:r>
      <w:r w:rsidRPr="00A23E99">
        <w:rPr>
          <w:lang w:val="en-US"/>
        </w:rPr>
        <w:t>.</w:t>
      </w:r>
      <w:r>
        <w:t>Г</w:t>
      </w:r>
      <w:r w:rsidRPr="00A23E99">
        <w:rPr>
          <w:lang w:val="en-US"/>
        </w:rPr>
        <w:t xml:space="preserve">., </w:t>
      </w:r>
      <w:r w:rsidRPr="00A23E99">
        <w:rPr>
          <w:vertAlign w:val="superscript"/>
          <w:lang w:val="en-US"/>
        </w:rPr>
        <w:t>1</w:t>
      </w:r>
      <w:r>
        <w:t>Вуколов</w:t>
      </w:r>
      <w:r w:rsidRPr="00A23E99">
        <w:rPr>
          <w:lang w:val="en-US"/>
        </w:rPr>
        <w:t> </w:t>
      </w:r>
      <w:r>
        <w:t>К</w:t>
      </w:r>
      <w:r w:rsidRPr="00A23E99">
        <w:rPr>
          <w:lang w:val="en-US"/>
        </w:rPr>
        <w:t>.</w:t>
      </w:r>
      <w:r>
        <w:t>Ю</w:t>
      </w:r>
      <w:r w:rsidRPr="00A23E99">
        <w:rPr>
          <w:lang w:val="en-US"/>
        </w:rPr>
        <w:t>.</w:t>
      </w:r>
    </w:p>
    <w:p w:rsidR="00414A88" w:rsidRDefault="00414A88" w:rsidP="00D5790D">
      <w:pPr>
        <w:pStyle w:val="Zv-Organization"/>
        <w:spacing w:line="235" w:lineRule="auto"/>
      </w:pPr>
      <w:r w:rsidRPr="00E66BD9">
        <w:rPr>
          <w:vertAlign w:val="superscript"/>
        </w:rPr>
        <w:t>1</w:t>
      </w:r>
      <w:r>
        <w:t xml:space="preserve">НИЦ «Курчатовский институт», </w:t>
      </w:r>
      <w:hyperlink r:id="rId8" w:history="1">
        <w:r w:rsidRPr="004D0B51">
          <w:rPr>
            <w:rStyle w:val="a7"/>
            <w:lang w:val="en-US"/>
          </w:rPr>
          <w:t>alexeygor</w:t>
        </w:r>
        <w:r w:rsidRPr="004D0B51">
          <w:rPr>
            <w:rStyle w:val="a7"/>
          </w:rPr>
          <w:t>@</w:t>
        </w:r>
        <w:r w:rsidRPr="004D0B51">
          <w:rPr>
            <w:rStyle w:val="a7"/>
            <w:lang w:val="en-US"/>
          </w:rPr>
          <w:t>mail</w:t>
        </w:r>
        <w:r w:rsidRPr="004D0B51">
          <w:rPr>
            <w:rStyle w:val="a7"/>
          </w:rPr>
          <w:t>.</w:t>
        </w:r>
        <w:r w:rsidRPr="004D0B51">
          <w:rPr>
            <w:rStyle w:val="a7"/>
            <w:lang w:val="en-US"/>
          </w:rPr>
          <w:t>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 xml:space="preserve">ФТИ им. А.Ф. Иоффе, </w:t>
      </w:r>
      <w:hyperlink r:id="rId9" w:history="1">
        <w:r w:rsidRPr="004D0B51">
          <w:rPr>
            <w:rStyle w:val="a7"/>
          </w:rPr>
          <w:t>e.mukhin@mail.ioffe.ru</w:t>
        </w:r>
      </w:hyperlink>
    </w:p>
    <w:p w:rsidR="00414A88" w:rsidRPr="00C768A0" w:rsidRDefault="00414A88" w:rsidP="00D5790D">
      <w:pPr>
        <w:pStyle w:val="Zv-bodyreport"/>
        <w:spacing w:line="235" w:lineRule="auto"/>
      </w:pPr>
      <w:r>
        <w:t xml:space="preserve">Методику </w:t>
      </w:r>
      <w:r w:rsidRPr="00C768A0">
        <w:t>лазерного индуцированного тушения (ЛИТ) [1,2,3] предлагается использовать для диагностики атомарного водорода (дейтерия, трития) в плазме токамаков и стеллараторов. ЛИТ объединяет преимущества лазерной индуцированной флуоресценции (ЛИФ) [4,5] и фотоионизации (ЛИИ) [6,7], применяемых для измерений концентрации водорода: чувствительность ЛИТ сопоставима с лазерной флуоресценцией, а за счёт разницы между длинами волн возбуждения и регистрации, также как в ЛИИ, удаётся легко избавиться от паразитной лазерной засветки.</w:t>
      </w:r>
    </w:p>
    <w:p w:rsidR="00414A88" w:rsidRPr="00C768A0" w:rsidRDefault="00414A88" w:rsidP="00D5790D">
      <w:pPr>
        <w:pStyle w:val="Zv-bodyreport"/>
        <w:spacing w:line="235" w:lineRule="auto"/>
      </w:pPr>
      <w:r w:rsidRPr="00C768A0">
        <w:t xml:space="preserve">ЛИТ основан на эффекте частичного уменьшения светимости наиболее интенсивной линии водорода в видимом диапазоне </w:t>
      </w:r>
      <w:r w:rsidRPr="00C768A0">
        <w:rPr>
          <w:i/>
          <w:iCs/>
        </w:rPr>
        <w:t>H</w:t>
      </w:r>
      <w:r w:rsidRPr="00C768A0">
        <w:rPr>
          <w:i/>
          <w:iCs/>
          <w:vertAlign w:val="subscript"/>
        </w:rPr>
        <w:t>α</w:t>
      </w:r>
      <w:r w:rsidRPr="00C768A0">
        <w:t xml:space="preserve"> (656,3 нм, переход </w:t>
      </w:r>
      <w:r w:rsidRPr="00C768A0">
        <w:rPr>
          <w:i/>
          <w:iCs/>
        </w:rPr>
        <w:t>n</w:t>
      </w:r>
      <w:r w:rsidRPr="00C768A0">
        <w:t xml:space="preserve"> = 3 → 2) за счёт лазерного возбуждения в одной из спектральных линий пашеновской серии. Лазерная накачка на переходе </w:t>
      </w:r>
      <w:r w:rsidRPr="00C768A0">
        <w:rPr>
          <w:i/>
          <w:iCs/>
        </w:rPr>
        <w:t>n</w:t>
      </w:r>
      <w:r w:rsidRPr="00C768A0">
        <w:t> = 3 → </w:t>
      </w:r>
      <w:r w:rsidRPr="00C768A0">
        <w:rPr>
          <w:i/>
          <w:iCs/>
        </w:rPr>
        <w:t>n</w:t>
      </w:r>
      <w:r w:rsidRPr="00C768A0">
        <w:rPr>
          <w:i/>
          <w:iCs/>
          <w:vertAlign w:val="subscript"/>
        </w:rPr>
        <w:t>Up</w:t>
      </w:r>
      <w:r w:rsidRPr="00C768A0">
        <w:t xml:space="preserve"> (где </w:t>
      </w:r>
      <w:r w:rsidRPr="00C768A0">
        <w:rPr>
          <w:i/>
          <w:iCs/>
        </w:rPr>
        <w:t>n</w:t>
      </w:r>
      <w:r w:rsidRPr="00C768A0">
        <w:rPr>
          <w:i/>
          <w:iCs/>
          <w:vertAlign w:val="subscript"/>
        </w:rPr>
        <w:t>Up</w:t>
      </w:r>
      <w:r w:rsidRPr="00C768A0">
        <w:t xml:space="preserve"> ≥ 4) уменьшает населённость на </w:t>
      </w:r>
      <w:r w:rsidRPr="00C768A0">
        <w:rPr>
          <w:i/>
          <w:iCs/>
        </w:rPr>
        <w:t>n</w:t>
      </w:r>
      <w:r w:rsidRPr="00C768A0">
        <w:t xml:space="preserve"> = 3 группе уровней, а пропорционально населённости, падает и светимость линии </w:t>
      </w:r>
      <w:r w:rsidRPr="00C768A0">
        <w:rPr>
          <w:i/>
          <w:iCs/>
        </w:rPr>
        <w:t>H</w:t>
      </w:r>
      <w:r w:rsidRPr="00C768A0">
        <w:rPr>
          <w:i/>
          <w:iCs/>
          <w:vertAlign w:val="subscript"/>
        </w:rPr>
        <w:t>α</w:t>
      </w:r>
      <w:r w:rsidRPr="00C768A0">
        <w:t>. Регистрируя амплитуду сигнала тушения, можно рассчитать локальную концентрацию атомов водорода с помощью столкновительно-излучательной модели (СИМ).</w:t>
      </w:r>
    </w:p>
    <w:p w:rsidR="00414A88" w:rsidRPr="00C768A0" w:rsidRDefault="00414A88" w:rsidP="00D5790D">
      <w:pPr>
        <w:pStyle w:val="Zv-bodyreport"/>
        <w:spacing w:line="235" w:lineRule="auto"/>
      </w:pPr>
      <w:r w:rsidRPr="00C768A0">
        <w:t>В первых тестовых ЛИТ экспериментах в плазме токамака Глобус-М применялся 100 Гц импульсный лазер на основе оптического параметрического генератора (ОПГ) [3], возбуждалась линия водорода 1005 нм (</w:t>
      </w:r>
      <w:r w:rsidRPr="00C768A0">
        <w:rPr>
          <w:i/>
          <w:iCs/>
        </w:rPr>
        <w:t>n</w:t>
      </w:r>
      <w:r w:rsidRPr="00C768A0">
        <w:t> = 3 → 7). Тестовые эксперименты подтвердили возможность реализации диагностики в условиях токамака.</w:t>
      </w:r>
    </w:p>
    <w:p w:rsidR="00414A88" w:rsidRPr="0049281C" w:rsidRDefault="00414A88" w:rsidP="00D5790D">
      <w:pPr>
        <w:pStyle w:val="Zv-bodyreport"/>
        <w:spacing w:line="235" w:lineRule="auto"/>
      </w:pPr>
      <w:r w:rsidRPr="00C768A0">
        <w:t>Расчёты в СИМ показывают, что для насыщения сигналов тушения при возбуждения линии 1875 нм (</w:t>
      </w:r>
      <w:r w:rsidRPr="00C768A0">
        <w:rPr>
          <w:i/>
          <w:iCs/>
        </w:rPr>
        <w:t>n</w:t>
      </w:r>
      <w:r w:rsidRPr="00C768A0">
        <w:t> = 3 → 4) требуется минимальная спектральная мощность</w:t>
      </w:r>
      <w:r>
        <w:t xml:space="preserve"> лазерного излучения (</w:t>
      </w:r>
      <w:r w:rsidRPr="00142C12">
        <w:rPr>
          <w:i/>
          <w:iCs/>
        </w:rPr>
        <w:t>P</w:t>
      </w:r>
      <w:r w:rsidRPr="00142C12">
        <w:rPr>
          <w:i/>
          <w:iCs/>
          <w:vertAlign w:val="subscript"/>
        </w:rPr>
        <w:t>Sat</w:t>
      </w:r>
      <w:r>
        <w:t> &lt; 1 Вт/см</w:t>
      </w:r>
      <w:r w:rsidRPr="00142C12">
        <w:rPr>
          <w:vertAlign w:val="superscript"/>
        </w:rPr>
        <w:t>2</w:t>
      </w:r>
      <w:r>
        <w:t xml:space="preserve">пм), по сравнению с другими линиями пашеновской серии. Низкая мощность лазера, необходимая для наблюдения эффекта тушения, позволила применить модулированный во времени тулиевый волоконный лазер с длиной волны генерации 1875,1 нм (с возможностью перестройки в диапазоне 1873-1877 нм) и пиковой мощностью 5 Вт. Первые результаты экспериментов с новым лазером получены в омических разрядах при лазерном зондировании пристеночной плазмы в экваториальном сечении около центрального столба. Минимальная измеренная концентрация атомов в стационарной стадии разрядов составила </w:t>
      </w:r>
      <w:r w:rsidRPr="0049281C">
        <w:rPr>
          <w:i/>
          <w:iCs/>
          <w:lang w:val="en-US"/>
        </w:rPr>
        <w:t>n</w:t>
      </w:r>
      <w:r w:rsidRPr="0049281C">
        <w:rPr>
          <w:i/>
          <w:iCs/>
          <w:vertAlign w:val="subscript"/>
          <w:lang w:val="en-US"/>
        </w:rPr>
        <w:t>a</w:t>
      </w:r>
      <w:r>
        <w:t> ≈ 10</w:t>
      </w:r>
      <w:r w:rsidRPr="0049281C">
        <w:rPr>
          <w:vertAlign w:val="superscript"/>
        </w:rPr>
        <w:t>15</w:t>
      </w:r>
      <w:r>
        <w:t> м</w:t>
      </w:r>
      <w:r w:rsidRPr="0049281C">
        <w:rPr>
          <w:vertAlign w:val="superscript"/>
        </w:rPr>
        <w:t>-3</w:t>
      </w:r>
      <w:r>
        <w:t xml:space="preserve"> при усреднении сигналов за 10 мс. В случае большей концентрации</w:t>
      </w:r>
      <w:r w:rsidRPr="0049281C">
        <w:t xml:space="preserve"> </w:t>
      </w:r>
      <w:r>
        <w:t xml:space="preserve">атомов в области измерения </w:t>
      </w:r>
      <w:r w:rsidRPr="0049281C">
        <w:rPr>
          <w:i/>
          <w:iCs/>
          <w:lang w:val="en-US"/>
        </w:rPr>
        <w:t>n</w:t>
      </w:r>
      <w:r w:rsidRPr="0049281C">
        <w:rPr>
          <w:i/>
          <w:iCs/>
          <w:vertAlign w:val="subscript"/>
          <w:lang w:val="en-US"/>
        </w:rPr>
        <w:t>a</w:t>
      </w:r>
      <w:r>
        <w:t> </w:t>
      </w:r>
      <w:r w:rsidRPr="0049281C">
        <w:t>&gt;</w:t>
      </w:r>
      <w:r>
        <w:rPr>
          <w:lang w:val="en-US"/>
        </w:rPr>
        <w:t> </w:t>
      </w:r>
      <w:r>
        <w:t>10</w:t>
      </w:r>
      <w:r w:rsidRPr="0049281C">
        <w:rPr>
          <w:vertAlign w:val="superscript"/>
        </w:rPr>
        <w:t>16</w:t>
      </w:r>
      <w:r>
        <w:t> м</w:t>
      </w:r>
      <w:r w:rsidRPr="0049281C">
        <w:rPr>
          <w:vertAlign w:val="superscript"/>
        </w:rPr>
        <w:t>-3</w:t>
      </w:r>
      <w:r w:rsidRPr="0049281C">
        <w:t xml:space="preserve"> </w:t>
      </w:r>
      <w:r>
        <w:t>достаточно было усреднения по 1,0-2,5 мс.</w:t>
      </w:r>
    </w:p>
    <w:p w:rsidR="00414A88" w:rsidRPr="0049281C" w:rsidRDefault="00414A88" w:rsidP="00D5790D">
      <w:pPr>
        <w:pStyle w:val="Zv-bodyreport"/>
        <w:spacing w:line="235" w:lineRule="auto"/>
      </w:pPr>
      <w:r>
        <w:t>В докладе представлены основы ЛИТ методики измерений, рассмотрены особенности применения диагностики</w:t>
      </w:r>
      <w:r w:rsidRPr="00F22A03">
        <w:t xml:space="preserve"> </w:t>
      </w:r>
      <w:r>
        <w:t>в плазме токамаков. Представлены результаты измерений концентрации атомов водорода в пристеночной плазме токамака Глобус-М.</w:t>
      </w:r>
    </w:p>
    <w:p w:rsidR="00414A88" w:rsidRDefault="00414A88" w:rsidP="00D5790D">
      <w:pPr>
        <w:pStyle w:val="Zv-TitleReferences-ru"/>
        <w:spacing w:line="235" w:lineRule="auto"/>
      </w:pPr>
      <w:r>
        <w:t>Литература</w:t>
      </w:r>
    </w:p>
    <w:p w:rsidR="00414A88" w:rsidRPr="00F22A03" w:rsidRDefault="00414A88" w:rsidP="00D5790D">
      <w:pPr>
        <w:pStyle w:val="Zv-References-ru"/>
        <w:numPr>
          <w:ilvl w:val="0"/>
          <w:numId w:val="1"/>
        </w:numPr>
        <w:spacing w:line="235" w:lineRule="auto"/>
      </w:pPr>
      <w:r>
        <w:t>А.В. Горбунов и др., Конференция ДВП-17, 2017, стр. 81-83</w:t>
      </w:r>
    </w:p>
    <w:p w:rsidR="00414A88" w:rsidRPr="00AF4CDF" w:rsidRDefault="00414A88" w:rsidP="00D5790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AF4CDF">
        <w:rPr>
          <w:lang w:val="en-US"/>
        </w:rPr>
        <w:t>A. Gorbunov et al., Fusion Eng. Des., 2017, 123, pp. 695-698</w:t>
      </w:r>
    </w:p>
    <w:p w:rsidR="00414A88" w:rsidRPr="00AF4CDF" w:rsidRDefault="00414A88" w:rsidP="00D5790D">
      <w:pPr>
        <w:pStyle w:val="Zv-References-ru"/>
        <w:numPr>
          <w:ilvl w:val="0"/>
          <w:numId w:val="1"/>
        </w:numPr>
        <w:spacing w:line="235" w:lineRule="auto"/>
      </w:pPr>
      <w:r w:rsidRPr="00AF4CDF">
        <w:rPr>
          <w:lang w:val="en-US"/>
        </w:rPr>
        <w:t xml:space="preserve">E. Mukhin et al., Nucl. </w:t>
      </w:r>
      <w:r>
        <w:t>Fusion, 2019, 59, 086052</w:t>
      </w:r>
    </w:p>
    <w:p w:rsidR="00414A88" w:rsidRPr="00AF4CDF" w:rsidRDefault="00414A88" w:rsidP="00D5790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AF4CDF">
        <w:rPr>
          <w:lang w:val="en-US"/>
        </w:rPr>
        <w:t>G. Razdobarin et al., Nucl. Fusion, 1979, 19, 1439</w:t>
      </w:r>
    </w:p>
    <w:p w:rsidR="00414A88" w:rsidRPr="00AF4CDF" w:rsidRDefault="00414A88" w:rsidP="00D5790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AF4CDF">
        <w:rPr>
          <w:lang w:val="en-US"/>
        </w:rPr>
        <w:t>T. Kubach et al., 31st EPS Conference on Plasma Phys., ECA 28G, P-4.138 (2004)</w:t>
      </w:r>
    </w:p>
    <w:p w:rsidR="00414A88" w:rsidRDefault="00414A88" w:rsidP="00D5790D">
      <w:pPr>
        <w:pStyle w:val="Zv-References-ru"/>
        <w:numPr>
          <w:ilvl w:val="0"/>
          <w:numId w:val="1"/>
        </w:numPr>
        <w:spacing w:line="235" w:lineRule="auto"/>
      </w:pPr>
      <w:r>
        <w:t>V. Gladushchak, Nucl. Fusion, 1995, 35, 1385</w:t>
      </w:r>
    </w:p>
    <w:p w:rsidR="00414A88" w:rsidRDefault="00414A88" w:rsidP="00D5790D">
      <w:pPr>
        <w:pStyle w:val="Zv-References-ru"/>
        <w:numPr>
          <w:ilvl w:val="0"/>
          <w:numId w:val="1"/>
        </w:numPr>
        <w:spacing w:line="235" w:lineRule="auto"/>
      </w:pPr>
      <w:r>
        <w:t>M. Kantor, JINST, 2012, 7, C02017</w:t>
      </w:r>
    </w:p>
    <w:sectPr w:rsidR="00414A8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12" w:rsidRDefault="00DB4E12">
      <w:r>
        <w:separator/>
      </w:r>
    </w:p>
  </w:endnote>
  <w:endnote w:type="continuationSeparator" w:id="0">
    <w:p w:rsidR="00DB4E12" w:rsidRDefault="00DB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76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76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9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12" w:rsidRDefault="00DB4E12">
      <w:r>
        <w:separator/>
      </w:r>
    </w:p>
  </w:footnote>
  <w:footnote w:type="continuationSeparator" w:id="0">
    <w:p w:rsidR="00DB4E12" w:rsidRDefault="00DB4E12">
      <w:r>
        <w:continuationSeparator/>
      </w:r>
    </w:p>
  </w:footnote>
  <w:footnote w:id="1">
    <w:p w:rsidR="00A23E99" w:rsidRPr="00A23E99" w:rsidRDefault="00A23E99">
      <w:pPr>
        <w:pStyle w:val="a8"/>
        <w:rPr>
          <w:sz w:val="22"/>
          <w:szCs w:val="22"/>
          <w:lang w:val="en-US"/>
        </w:rPr>
      </w:pPr>
      <w:r w:rsidRPr="00A23E99">
        <w:rPr>
          <w:rStyle w:val="aa"/>
          <w:sz w:val="22"/>
          <w:szCs w:val="22"/>
        </w:rPr>
        <w:t>*)</w:t>
      </w:r>
      <w:r w:rsidRPr="00A23E99">
        <w:rPr>
          <w:sz w:val="22"/>
          <w:szCs w:val="22"/>
        </w:rPr>
        <w:t xml:space="preserve">  </w:t>
      </w:r>
      <w:hyperlink r:id="rId1" w:history="1">
        <w:r w:rsidRPr="00A23E9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176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4E1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14A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58F5"/>
    <w:rsid w:val="008E2894"/>
    <w:rsid w:val="0094721E"/>
    <w:rsid w:val="00A23E99"/>
    <w:rsid w:val="00A66876"/>
    <w:rsid w:val="00A71613"/>
    <w:rsid w:val="00AB3459"/>
    <w:rsid w:val="00AD7670"/>
    <w:rsid w:val="00B622ED"/>
    <w:rsid w:val="00B9584E"/>
    <w:rsid w:val="00BB774E"/>
    <w:rsid w:val="00BD05EF"/>
    <w:rsid w:val="00C103CD"/>
    <w:rsid w:val="00C176ED"/>
    <w:rsid w:val="00C232A0"/>
    <w:rsid w:val="00CA791E"/>
    <w:rsid w:val="00CE0E75"/>
    <w:rsid w:val="00D47F19"/>
    <w:rsid w:val="00D5790D"/>
    <w:rsid w:val="00DA4715"/>
    <w:rsid w:val="00DB4E12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14A8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23E9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23E99"/>
  </w:style>
  <w:style w:type="character" w:styleId="aa">
    <w:name w:val="footnote reference"/>
    <w:basedOn w:val="a0"/>
    <w:rsid w:val="00A23E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go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mukhin@mail.ioffe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-Gorbu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F7007-3B5A-4039-8581-ECABBDEB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443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ВОДОРОДА В ПЛАЗМЕ ТОКАМАКОВ НА ОСНОВЕ ЛАЗЕРНОГО ИНДУЦИРОВАННОГО ТУШЕНИЯ</dc:title>
  <dc:creator/>
  <cp:lastModifiedBy>Сатунин</cp:lastModifiedBy>
  <cp:revision>3</cp:revision>
  <cp:lastPrinted>1601-01-01T00:00:00Z</cp:lastPrinted>
  <dcterms:created xsi:type="dcterms:W3CDTF">2021-01-17T18:15:00Z</dcterms:created>
  <dcterms:modified xsi:type="dcterms:W3CDTF">2021-05-25T11:04:00Z</dcterms:modified>
</cp:coreProperties>
</file>