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E2" w:rsidRPr="00A94D65" w:rsidRDefault="006338E2" w:rsidP="006338E2">
      <w:pPr>
        <w:pStyle w:val="Zv-Titlereport"/>
        <w:ind w:left="567" w:right="566" w:hanging="567"/>
      </w:pPr>
      <w:r w:rsidRPr="005C4A0D">
        <w:t>Регистрация дд-нейтронов плазменного фокуса сцинтилляционными детекторами в замкнутом пространстве – моделирование эксперимента</w:t>
      </w:r>
      <w:r w:rsidR="00A94D65" w:rsidRPr="00A94D65">
        <w:t xml:space="preserve"> </w:t>
      </w:r>
      <w:r w:rsidR="00A94D65">
        <w:rPr>
          <w:rStyle w:val="aa"/>
        </w:rPr>
        <w:footnoteReference w:customMarkFollows="1" w:id="1"/>
        <w:t>*)</w:t>
      </w:r>
    </w:p>
    <w:p w:rsidR="006338E2" w:rsidRPr="00BD5C4B" w:rsidRDefault="006338E2" w:rsidP="006338E2">
      <w:pPr>
        <w:pStyle w:val="Zv-Author"/>
        <w:rPr>
          <w:i/>
        </w:rPr>
      </w:pPr>
      <w:r w:rsidRPr="008C3639">
        <w:rPr>
          <w:u w:val="single"/>
        </w:rPr>
        <w:t>В.Е. Аблесимов</w:t>
      </w:r>
      <w:r w:rsidRPr="00BD5C4B">
        <w:t>, О.Ю.</w:t>
      </w:r>
      <w:r w:rsidRPr="006338E2">
        <w:t xml:space="preserve"> </w:t>
      </w:r>
      <w:r w:rsidRPr="00BD5C4B">
        <w:t>Пашарина</w:t>
      </w:r>
    </w:p>
    <w:p w:rsidR="006338E2" w:rsidRDefault="006338E2" w:rsidP="006338E2">
      <w:pPr>
        <w:pStyle w:val="Zv-Organization"/>
      </w:pPr>
      <w:r w:rsidRPr="00DF78B5">
        <w:t>Ф</w:t>
      </w:r>
      <w:r>
        <w:t xml:space="preserve">едеральное </w:t>
      </w:r>
      <w:r w:rsidRPr="00DF78B5">
        <w:t>Г</w:t>
      </w:r>
      <w:r>
        <w:t xml:space="preserve">осударственное </w:t>
      </w:r>
      <w:r w:rsidRPr="00DF78B5">
        <w:t>У</w:t>
      </w:r>
      <w:r>
        <w:t xml:space="preserve">нитарное </w:t>
      </w:r>
      <w:r w:rsidRPr="00DF78B5">
        <w:t>П</w:t>
      </w:r>
      <w:r>
        <w:t>редприятие</w:t>
      </w:r>
      <w:r w:rsidRPr="00DF78B5">
        <w:t xml:space="preserve"> «Р</w:t>
      </w:r>
      <w:r>
        <w:t xml:space="preserve">оссийский </w:t>
      </w:r>
      <w:r w:rsidRPr="00DF78B5">
        <w:t>Ф</w:t>
      </w:r>
      <w:r>
        <w:t xml:space="preserve">едеральный </w:t>
      </w:r>
      <w:r w:rsidRPr="00DF78B5">
        <w:t>Я</w:t>
      </w:r>
      <w:r>
        <w:t xml:space="preserve">дерный </w:t>
      </w:r>
      <w:r w:rsidRPr="00DF78B5">
        <w:t>Ц</w:t>
      </w:r>
      <w:r>
        <w:t xml:space="preserve">ентр – </w:t>
      </w:r>
      <w:r w:rsidRPr="00DF78B5">
        <w:t>В</w:t>
      </w:r>
      <w:r>
        <w:t>сероссийский научно-исследовательский институт экспериментальной физики</w:t>
      </w:r>
      <w:r w:rsidRPr="00DF78B5">
        <w:t xml:space="preserve">», </w:t>
      </w:r>
      <w:r>
        <w:t xml:space="preserve">607188, </w:t>
      </w:r>
      <w:r w:rsidRPr="00DF78B5">
        <w:t>г.Саров Нижегородской обл.</w:t>
      </w:r>
      <w:r>
        <w:t>, пр. Мира, 37</w:t>
      </w:r>
      <w:r>
        <w:rPr>
          <w:bCs/>
        </w:rPr>
        <w:t xml:space="preserve">, </w:t>
      </w:r>
      <w:hyperlink r:id="rId8" w:history="1">
        <w:r w:rsidRPr="00AD2771">
          <w:rPr>
            <w:rStyle w:val="a7"/>
            <w:bCs/>
            <w:i w:val="0"/>
            <w:szCs w:val="24"/>
          </w:rPr>
          <w:t>ablesimov@</w:t>
        </w:r>
        <w:r w:rsidRPr="00AD2771">
          <w:rPr>
            <w:rStyle w:val="a7"/>
            <w:bCs/>
            <w:i w:val="0"/>
            <w:szCs w:val="24"/>
            <w:lang w:val="en-US"/>
          </w:rPr>
          <w:t>elph</w:t>
        </w:r>
        <w:r w:rsidRPr="00AD2771">
          <w:rPr>
            <w:rStyle w:val="a7"/>
            <w:bCs/>
            <w:i w:val="0"/>
            <w:szCs w:val="24"/>
          </w:rPr>
          <w:t>.</w:t>
        </w:r>
        <w:r w:rsidRPr="00AD2771">
          <w:rPr>
            <w:rStyle w:val="a7"/>
            <w:bCs/>
            <w:i w:val="0"/>
            <w:szCs w:val="24"/>
            <w:lang w:val="en-US"/>
          </w:rPr>
          <w:t>vniief</w:t>
        </w:r>
        <w:r w:rsidRPr="00A97B67">
          <w:rPr>
            <w:rStyle w:val="a7"/>
            <w:bCs/>
            <w:i w:val="0"/>
            <w:szCs w:val="24"/>
          </w:rPr>
          <w:t>.</w:t>
        </w:r>
        <w:r w:rsidRPr="00AD2771">
          <w:rPr>
            <w:rStyle w:val="a7"/>
            <w:bCs/>
            <w:i w:val="0"/>
            <w:szCs w:val="24"/>
          </w:rPr>
          <w:t>ru</w:t>
        </w:r>
      </w:hyperlink>
    </w:p>
    <w:p w:rsidR="006338E2" w:rsidRPr="00A97B67" w:rsidRDefault="006338E2" w:rsidP="006338E2">
      <w:pPr>
        <w:pStyle w:val="Zv-bodyreport"/>
        <w:rPr>
          <w:lang w:eastAsia="ru-RU"/>
        </w:rPr>
      </w:pPr>
      <w:r w:rsidRPr="00A97B67">
        <w:rPr>
          <w:lang w:eastAsia="ru-RU"/>
        </w:rPr>
        <w:t>При подготовке эксперимента с плазмофокусным нейтронным источником, запитываемым от взрывомагнитного генератора, на начальном этапе проводится лабораторная отработка устойчивой работы плазмофокусной разрядной камеры</w:t>
      </w:r>
      <w:r>
        <w:rPr>
          <w:lang w:eastAsia="ru-RU"/>
        </w:rPr>
        <w:t xml:space="preserve"> (ПФ)</w:t>
      </w:r>
      <w:r w:rsidRPr="00A97B67">
        <w:rPr>
          <w:lang w:eastAsia="ru-RU"/>
        </w:rPr>
        <w:t>.</w:t>
      </w:r>
    </w:p>
    <w:p w:rsidR="006338E2" w:rsidRPr="001C5B1D" w:rsidRDefault="006338E2" w:rsidP="006338E2">
      <w:pPr>
        <w:pStyle w:val="Zv-bodyreport"/>
        <w:rPr>
          <w:noProof/>
          <w:lang w:eastAsia="ru-RU"/>
        </w:rPr>
      </w:pPr>
      <w:r w:rsidRPr="00A97B67">
        <w:rPr>
          <w:lang w:eastAsia="ru-RU"/>
        </w:rPr>
        <w:t xml:space="preserve">Результаты одного из этапов исследований описаны в работе [1]. В дальнейшем аналогичные эксперименты на той же установке были проведены с размещением </w:t>
      </w:r>
      <w:r>
        <w:rPr>
          <w:noProof/>
          <w:lang w:eastAsia="ru-RU"/>
        </w:rPr>
        <w:t>с</w:t>
      </w:r>
      <w:r w:rsidRPr="001C5B1D">
        <w:rPr>
          <w:noProof/>
          <w:lang w:eastAsia="ru-RU"/>
        </w:rPr>
        <w:t>цинтилляционны</w:t>
      </w:r>
      <w:r>
        <w:rPr>
          <w:noProof/>
          <w:lang w:eastAsia="ru-RU"/>
        </w:rPr>
        <w:t>х</w:t>
      </w:r>
      <w:r w:rsidRPr="001C5B1D">
        <w:rPr>
          <w:noProof/>
          <w:lang w:eastAsia="ru-RU"/>
        </w:rPr>
        <w:t xml:space="preserve"> детектор</w:t>
      </w:r>
      <w:r>
        <w:rPr>
          <w:noProof/>
          <w:lang w:eastAsia="ru-RU"/>
        </w:rPr>
        <w:t>ов</w:t>
      </w:r>
      <w:r w:rsidRPr="001C5B1D">
        <w:rPr>
          <w:noProof/>
          <w:lang w:eastAsia="ru-RU"/>
        </w:rPr>
        <w:t xml:space="preserve"> (СД) </w:t>
      </w:r>
      <w:r w:rsidRPr="00A97B67">
        <w:rPr>
          <w:lang w:eastAsia="ru-RU"/>
        </w:rPr>
        <w:t xml:space="preserve"> на расстоянии 5м и 9м от ПФ.</w:t>
      </w:r>
      <w:r>
        <w:rPr>
          <w:lang w:eastAsia="ru-RU"/>
        </w:rPr>
        <w:t xml:space="preserve"> </w:t>
      </w:r>
      <w:r w:rsidRPr="001C5B1D">
        <w:rPr>
          <w:lang w:eastAsia="ru-RU"/>
        </w:rPr>
        <w:t xml:space="preserve">Измерения проведены в экспериментальном помещении с размерами 18м х 12м и высотой 7.5м. Источник излучения располагался на высоте ~2м от пола. Минимальное расстояние </w:t>
      </w:r>
      <w:r>
        <w:rPr>
          <w:lang w:eastAsia="ru-RU"/>
        </w:rPr>
        <w:t>до</w:t>
      </w:r>
      <w:r w:rsidRPr="001C5B1D">
        <w:rPr>
          <w:lang w:eastAsia="ru-RU"/>
        </w:rPr>
        <w:t xml:space="preserve"> ближайшей стены составляло 4.5м, до бетонного потолка ~5.5м. </w:t>
      </w:r>
      <w:r w:rsidRPr="001C5B1D">
        <w:rPr>
          <w:noProof/>
          <w:lang w:eastAsia="ru-RU"/>
        </w:rPr>
        <w:t xml:space="preserve">Направление от источника на детекторы составляло ~ 80˚ к оси камеры. </w:t>
      </w:r>
    </w:p>
    <w:p w:rsidR="006338E2" w:rsidRPr="001C5B1D" w:rsidRDefault="006338E2" w:rsidP="006338E2">
      <w:pPr>
        <w:pStyle w:val="Zv-bodyreport"/>
        <w:rPr>
          <w:lang w:eastAsia="ru-RU"/>
        </w:rPr>
      </w:pPr>
      <w:r w:rsidRPr="001C5B1D">
        <w:rPr>
          <w:lang w:eastAsia="ru-RU"/>
        </w:rPr>
        <w:t xml:space="preserve">Проведено сравнение результатов измерения излучения ПФ-камеры </w:t>
      </w:r>
      <w:r w:rsidRPr="00A97B67">
        <w:rPr>
          <w:lang w:eastAsia="ru-RU"/>
        </w:rPr>
        <w:t>сцинтилляционны</w:t>
      </w:r>
      <w:r>
        <w:rPr>
          <w:lang w:eastAsia="ru-RU"/>
        </w:rPr>
        <w:t>ми</w:t>
      </w:r>
      <w:r w:rsidRPr="00A97B67">
        <w:rPr>
          <w:lang w:eastAsia="ru-RU"/>
        </w:rPr>
        <w:t xml:space="preserve"> детектор</w:t>
      </w:r>
      <w:r>
        <w:rPr>
          <w:lang w:eastAsia="ru-RU"/>
        </w:rPr>
        <w:t>ами</w:t>
      </w:r>
      <w:r w:rsidRPr="00A97B67">
        <w:rPr>
          <w:lang w:eastAsia="ru-RU"/>
        </w:rPr>
        <w:t xml:space="preserve"> </w:t>
      </w:r>
      <w:r w:rsidRPr="001C5B1D">
        <w:rPr>
          <w:lang w:eastAsia="ru-RU"/>
        </w:rPr>
        <w:t>методом времени пролета с результатами расчетов аналогичной зависимости методом Монте-Карло</w:t>
      </w:r>
      <w:r>
        <w:rPr>
          <w:lang w:eastAsia="ru-RU"/>
        </w:rPr>
        <w:t>,</w:t>
      </w:r>
      <w:r w:rsidRPr="001C5B1D">
        <w:rPr>
          <w:lang w:eastAsia="ru-RU"/>
        </w:rPr>
        <w:t xml:space="preserve"> </w:t>
      </w:r>
      <w:r w:rsidRPr="00A97B67">
        <w:rPr>
          <w:lang w:eastAsia="ru-RU"/>
        </w:rPr>
        <w:t xml:space="preserve">рассмотрены особенности формирования сигнала детекторов в </w:t>
      </w:r>
      <w:r>
        <w:rPr>
          <w:lang w:eastAsia="ru-RU"/>
        </w:rPr>
        <w:t>замкнутом пространстве</w:t>
      </w:r>
      <w:r w:rsidRPr="00A97B67">
        <w:rPr>
          <w:lang w:eastAsia="ru-RU"/>
        </w:rPr>
        <w:t xml:space="preserve"> экспериментального зала.</w:t>
      </w:r>
    </w:p>
    <w:p w:rsidR="006338E2" w:rsidRPr="001C5B1D" w:rsidRDefault="006338E2" w:rsidP="006338E2">
      <w:pPr>
        <w:pStyle w:val="Zv-bodyreport"/>
        <w:rPr>
          <w:lang w:eastAsia="ru-RU"/>
        </w:rPr>
      </w:pPr>
      <w:r w:rsidRPr="001C5B1D">
        <w:rPr>
          <w:lang w:eastAsia="ru-RU"/>
        </w:rPr>
        <w:t>Для объяснения особенностей, наблюдаемых на экспериментальных осциллограммах, была предложена гипотеза о влиянии анизотропии выхода нейтронов из источника на форму сигнала СД. Для обоснования этого предположения были проведены модельные расчеты по методике С-007 [2], в которых угловое распределение источника нейтронов задавалось: а) изотропным и б) направленным по оси камеры (крайняя степень анизотропии). Для более наглядной интерпретации расчетов источник нейтронов считался мгновенным. Как общая картина, так и временное положение характерных пиков на экспериментальных осциллограммах  в целом соответствуют расчетной картине и подверждают гипотезу заметного влияния на формирование сигнала детектора рассеянного излучения вкупе с анизотропией потока нейтронов из источника.</w:t>
      </w:r>
    </w:p>
    <w:p w:rsidR="006338E2" w:rsidRPr="001C5B1D" w:rsidRDefault="006338E2" w:rsidP="006338E2">
      <w:pPr>
        <w:pStyle w:val="Zv-bodyreport"/>
        <w:rPr>
          <w:lang w:eastAsia="ru-RU"/>
        </w:rPr>
      </w:pPr>
      <w:r w:rsidRPr="001C5B1D">
        <w:rPr>
          <w:lang w:eastAsia="ru-RU"/>
        </w:rPr>
        <w:t xml:space="preserve">Результаты расчетов можно применить для анализа проводимых экспериментов, в том числе для оценки наличия анизотропии выхода нейтронов в конкретном разряде. </w:t>
      </w:r>
    </w:p>
    <w:p w:rsidR="006338E2" w:rsidRPr="006338E2" w:rsidRDefault="006338E2" w:rsidP="006338E2">
      <w:pPr>
        <w:pStyle w:val="Zv-TitleReferences-ru"/>
      </w:pPr>
      <w:r w:rsidRPr="006338E2">
        <w:t>Литература</w:t>
      </w:r>
    </w:p>
    <w:p w:rsidR="006338E2" w:rsidRDefault="006338E2" w:rsidP="006338E2">
      <w:pPr>
        <w:pStyle w:val="Zv-References-ru"/>
        <w:rPr>
          <w:lang w:eastAsia="ru-RU"/>
        </w:rPr>
      </w:pPr>
      <w:r w:rsidRPr="00A67575">
        <w:rPr>
          <w:lang w:eastAsia="ru-RU"/>
        </w:rPr>
        <w:t xml:space="preserve">Аблесимов В.Е., Андрианов А.В., Базанов А.А., Глыбин А.М., Долин Ю.Н., Дудай П.В., </w:t>
      </w:r>
      <w:r w:rsidRPr="006338E2">
        <w:rPr>
          <w:szCs w:val="24"/>
        </w:rPr>
        <w:t>Зименков</w:t>
      </w:r>
      <w:r w:rsidRPr="00A67575">
        <w:rPr>
          <w:lang w:eastAsia="ru-RU"/>
        </w:rPr>
        <w:t xml:space="preserve"> А.А., Иванов В.А., Ивановский А.В., Калинычев А.Е., Карпов Г.В., Краев А.И., Ломтев С.С., Нудиков В.Н., Пак С.В., Поздов Н.И., Полюшко С.М., Рыбаков А.Ф., Скобелев А.Н., Туров А.Н., Февралев А.Ю.</w:t>
      </w:r>
      <w:r>
        <w:rPr>
          <w:lang w:eastAsia="ru-RU"/>
        </w:rPr>
        <w:t xml:space="preserve"> </w:t>
      </w:r>
      <w:r w:rsidRPr="00A67575">
        <w:rPr>
          <w:lang w:eastAsia="ru-RU"/>
        </w:rPr>
        <w:t xml:space="preserve">Разработка транспортабельного плазмофокусного нейтронного источника, запитываемого </w:t>
      </w:r>
      <w:r>
        <w:rPr>
          <w:lang w:eastAsia="ru-RU"/>
        </w:rPr>
        <w:t>от взрывомагнитного генератора. // ПМТФ. –</w:t>
      </w:r>
      <w:r w:rsidRPr="00A67575">
        <w:rPr>
          <w:lang w:eastAsia="ru-RU"/>
        </w:rPr>
        <w:t xml:space="preserve"> 2015</w:t>
      </w:r>
      <w:r>
        <w:rPr>
          <w:lang w:eastAsia="ru-RU"/>
        </w:rPr>
        <w:t xml:space="preserve"> </w:t>
      </w:r>
      <w:r w:rsidRPr="00A67575">
        <w:rPr>
          <w:lang w:eastAsia="ru-RU"/>
        </w:rPr>
        <w:t>г.</w:t>
      </w:r>
      <w:r>
        <w:rPr>
          <w:lang w:eastAsia="ru-RU"/>
        </w:rPr>
        <w:t>-</w:t>
      </w:r>
      <w:r w:rsidRPr="00A67575">
        <w:rPr>
          <w:lang w:eastAsia="ru-RU"/>
        </w:rPr>
        <w:t xml:space="preserve"> </w:t>
      </w:r>
      <w:r>
        <w:rPr>
          <w:lang w:eastAsia="ru-RU"/>
        </w:rPr>
        <w:t>№ 1 -</w:t>
      </w:r>
      <w:r w:rsidRPr="00A67575">
        <w:rPr>
          <w:lang w:eastAsia="ru-RU"/>
        </w:rPr>
        <w:t xml:space="preserve"> </w:t>
      </w:r>
      <w:r>
        <w:rPr>
          <w:lang w:eastAsia="ru-RU"/>
        </w:rPr>
        <w:t>С</w:t>
      </w:r>
      <w:r w:rsidRPr="00A67575">
        <w:rPr>
          <w:lang w:eastAsia="ru-RU"/>
        </w:rPr>
        <w:t>.94-103.</w:t>
      </w:r>
    </w:p>
    <w:p w:rsidR="006338E2" w:rsidRDefault="006338E2" w:rsidP="006338E2">
      <w:pPr>
        <w:pStyle w:val="Zv-References-ru"/>
        <w:rPr>
          <w:lang w:eastAsia="ru-RU"/>
        </w:rPr>
      </w:pPr>
      <w:r w:rsidRPr="004F71F7">
        <w:rPr>
          <w:lang w:eastAsia="ru-RU"/>
        </w:rPr>
        <w:t>Житник А.К., Донской Е.Н., Огнев С.П., Горбунов А.В. и др.  Методика С-007 решения методом Монте-Карло связанных линейных уравнений переноса нейтронов, гамма-квантов, электронов и позитронов. // Вопросы атомной науки и техники. Сер. Математическое моделирование физических процессов.</w:t>
      </w:r>
      <w:r>
        <w:rPr>
          <w:lang w:eastAsia="ru-RU"/>
        </w:rPr>
        <w:t xml:space="preserve"> –</w:t>
      </w:r>
      <w:r w:rsidRPr="004F71F7">
        <w:rPr>
          <w:lang w:eastAsia="ru-RU"/>
        </w:rPr>
        <w:t xml:space="preserve"> 2011</w:t>
      </w:r>
      <w:r>
        <w:rPr>
          <w:lang w:eastAsia="ru-RU"/>
        </w:rPr>
        <w:t xml:space="preserve"> г</w:t>
      </w:r>
      <w:r w:rsidRPr="004F71F7">
        <w:rPr>
          <w:lang w:eastAsia="ru-RU"/>
        </w:rPr>
        <w:t xml:space="preserve">. </w:t>
      </w:r>
      <w:r>
        <w:rPr>
          <w:lang w:eastAsia="ru-RU"/>
        </w:rPr>
        <w:t xml:space="preserve">- </w:t>
      </w:r>
      <w:r w:rsidRPr="004F71F7">
        <w:rPr>
          <w:lang w:eastAsia="ru-RU"/>
        </w:rPr>
        <w:t xml:space="preserve">Вып. 1. </w:t>
      </w:r>
      <w:r>
        <w:rPr>
          <w:lang w:eastAsia="ru-RU"/>
        </w:rPr>
        <w:t xml:space="preserve">- </w:t>
      </w:r>
      <w:r w:rsidRPr="004F71F7">
        <w:rPr>
          <w:lang w:eastAsia="ru-RU"/>
        </w:rPr>
        <w:t xml:space="preserve">С.17-24. </w:t>
      </w:r>
    </w:p>
    <w:sectPr w:rsidR="006338E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925" w:rsidRDefault="00096925">
      <w:r>
        <w:separator/>
      </w:r>
    </w:p>
  </w:endnote>
  <w:endnote w:type="continuationSeparator" w:id="0">
    <w:p w:rsidR="00096925" w:rsidRDefault="00096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05F3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05F3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320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925" w:rsidRDefault="00096925">
      <w:r>
        <w:separator/>
      </w:r>
    </w:p>
  </w:footnote>
  <w:footnote w:type="continuationSeparator" w:id="0">
    <w:p w:rsidR="00096925" w:rsidRDefault="00096925">
      <w:r>
        <w:continuationSeparator/>
      </w:r>
    </w:p>
  </w:footnote>
  <w:footnote w:id="1">
    <w:p w:rsidR="00A94D65" w:rsidRPr="00A94D65" w:rsidRDefault="00A94D65">
      <w:pPr>
        <w:pStyle w:val="a8"/>
        <w:rPr>
          <w:sz w:val="22"/>
          <w:szCs w:val="22"/>
          <w:lang w:val="en-US"/>
        </w:rPr>
      </w:pPr>
      <w:r w:rsidRPr="00A94D65">
        <w:rPr>
          <w:rStyle w:val="aa"/>
          <w:sz w:val="22"/>
          <w:szCs w:val="22"/>
        </w:rPr>
        <w:t>*)</w:t>
      </w:r>
      <w:r w:rsidRPr="00A94D65">
        <w:rPr>
          <w:sz w:val="22"/>
          <w:szCs w:val="22"/>
        </w:rPr>
        <w:t xml:space="preserve"> </w:t>
      </w:r>
      <w:hyperlink r:id="rId1" w:history="1">
        <w:r w:rsidRPr="00A94D65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A05F3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F164BB9"/>
    <w:multiLevelType w:val="hybridMultilevel"/>
    <w:tmpl w:val="3B8A8648"/>
    <w:lvl w:ilvl="0" w:tplc="E8B4D8E4">
      <w:start w:val="1"/>
      <w:numFmt w:val="decimal"/>
      <w:lvlText w:val="%1."/>
      <w:lvlJc w:val="left"/>
      <w:pPr>
        <w:tabs>
          <w:tab w:val="num" w:pos="-27"/>
        </w:tabs>
        <w:ind w:left="-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6925"/>
    <w:rsid w:val="00037DCC"/>
    <w:rsid w:val="00043701"/>
    <w:rsid w:val="00096925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F3205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338E2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05F30"/>
    <w:rsid w:val="00A66876"/>
    <w:rsid w:val="00A71613"/>
    <w:rsid w:val="00A94D65"/>
    <w:rsid w:val="00AB3459"/>
    <w:rsid w:val="00AD7670"/>
    <w:rsid w:val="00B622ED"/>
    <w:rsid w:val="00B9584E"/>
    <w:rsid w:val="00BD05EF"/>
    <w:rsid w:val="00C026D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8E2"/>
    <w:rPr>
      <w:rFonts w:eastAsia="Calibri"/>
      <w:sz w:val="24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6338E2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6338E2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6338E2"/>
    <w:rPr>
      <w:color w:val="0000FF"/>
      <w:u w:val="single"/>
    </w:rPr>
  </w:style>
  <w:style w:type="paragraph" w:styleId="a8">
    <w:name w:val="footnote text"/>
    <w:basedOn w:val="a"/>
    <w:link w:val="a9"/>
    <w:rsid w:val="00A94D6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94D65"/>
    <w:rPr>
      <w:rFonts w:eastAsia="Calibri"/>
      <w:lang w:eastAsia="en-US"/>
    </w:rPr>
  </w:style>
  <w:style w:type="character" w:styleId="aa">
    <w:name w:val="footnote reference"/>
    <w:basedOn w:val="a0"/>
    <w:rsid w:val="00A94D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lesimov@elph.vniie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T-Ablesim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29E00-9663-46E2-98F3-B5F42AC1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381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РЕГИСТРАЦИЯ ДД-НЕЙТРОНОВ ПЛАЗМЕННОГО ФОКУСА СЦИНТИЛЛЯЦИОННЫМИ ДЕТЕКТОРАМИ В ЗАМКНУТОМ ПРОСТРАНСТВЕ – МОДЕЛИРОВАНИЕ ЭКСПЕРИМЕНТА</dc:title>
  <dc:creator/>
  <cp:lastModifiedBy>Сатунин</cp:lastModifiedBy>
  <cp:revision>3</cp:revision>
  <cp:lastPrinted>1601-01-01T00:00:00Z</cp:lastPrinted>
  <dcterms:created xsi:type="dcterms:W3CDTF">2021-02-02T17:47:00Z</dcterms:created>
  <dcterms:modified xsi:type="dcterms:W3CDTF">2021-06-01T11:34:00Z</dcterms:modified>
</cp:coreProperties>
</file>