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3A" w:rsidRPr="00982DBA" w:rsidRDefault="00A64B3A" w:rsidP="00A64B3A">
      <w:pPr>
        <w:pStyle w:val="Zv-Titlereport"/>
      </w:pPr>
      <w:r w:rsidRPr="002371C0">
        <w:t>Численный анализ роли жесткого ионизатора в повышении эффективности накачки активной среды компактных лазеров ЭУФ спектрального диапазона</w:t>
      </w:r>
      <w:r w:rsidR="00982DBA" w:rsidRPr="00982DBA">
        <w:t xml:space="preserve"> </w:t>
      </w:r>
      <w:r w:rsidR="00982DBA">
        <w:rPr>
          <w:rStyle w:val="a9"/>
        </w:rPr>
        <w:footnoteReference w:customMarkFollows="1" w:id="1"/>
        <w:t>*)</w:t>
      </w:r>
    </w:p>
    <w:p w:rsidR="00A64B3A" w:rsidRPr="00B33325" w:rsidRDefault="00A64B3A" w:rsidP="00A64B3A">
      <w:pPr>
        <w:pStyle w:val="Zv-Author"/>
      </w:pPr>
      <w:r w:rsidRPr="00A64B3A">
        <w:rPr>
          <w:vertAlign w:val="superscript"/>
        </w:rPr>
        <w:t>1,2</w:t>
      </w:r>
      <w:r w:rsidRPr="002371C0">
        <w:rPr>
          <w:u w:val="single"/>
        </w:rPr>
        <w:t>Тимшина</w:t>
      </w:r>
      <w:r w:rsidRPr="00A64B3A">
        <w:rPr>
          <w:u w:val="single"/>
        </w:rPr>
        <w:t xml:space="preserve"> </w:t>
      </w:r>
      <w:r w:rsidRPr="002371C0">
        <w:rPr>
          <w:u w:val="single"/>
        </w:rPr>
        <w:t>М.В.</w:t>
      </w:r>
      <w:r w:rsidRPr="00A64B3A">
        <w:t>,</w:t>
      </w:r>
      <w:r w:rsidR="000D003D" w:rsidRPr="00C30900">
        <w:t xml:space="preserve"> </w:t>
      </w:r>
      <w:r w:rsidRPr="002371C0">
        <w:rPr>
          <w:vertAlign w:val="superscript"/>
        </w:rPr>
        <w:t>1</w:t>
      </w:r>
      <w:r w:rsidRPr="002371C0">
        <w:t>Калинин</w:t>
      </w:r>
      <w:r w:rsidRPr="00A64B3A">
        <w:t xml:space="preserve"> </w:t>
      </w:r>
      <w:r w:rsidRPr="002371C0">
        <w:t>Н.В.,</w:t>
      </w:r>
      <w:r w:rsidR="000D003D" w:rsidRPr="00C30900">
        <w:t xml:space="preserve"> </w:t>
      </w:r>
      <w:r w:rsidRPr="002371C0">
        <w:rPr>
          <w:vertAlign w:val="superscript"/>
        </w:rPr>
        <w:t>1</w:t>
      </w:r>
      <w:r>
        <w:t>Бурцев</w:t>
      </w:r>
      <w:r w:rsidRPr="00A64B3A">
        <w:t xml:space="preserve"> </w:t>
      </w:r>
      <w:r w:rsidRPr="002371C0">
        <w:t>В.А.</w:t>
      </w:r>
    </w:p>
    <w:p w:rsidR="00C30900" w:rsidRPr="00C30900" w:rsidRDefault="00A64B3A" w:rsidP="00A64B3A">
      <w:pPr>
        <w:pStyle w:val="Zv-Organization"/>
      </w:pPr>
      <w:r w:rsidRPr="002371C0">
        <w:rPr>
          <w:vertAlign w:val="superscript"/>
        </w:rPr>
        <w:t>1</w:t>
      </w:r>
      <w:r w:rsidRPr="002371C0">
        <w:t xml:space="preserve">ФТИ </w:t>
      </w:r>
      <w:r w:rsidRPr="00A64B3A">
        <w:t>им</w:t>
      </w:r>
      <w:r w:rsidRPr="002371C0">
        <w:t>. Иоффе, Санкт-Петербург, Россия</w:t>
      </w:r>
      <w:r w:rsidRPr="00B33325">
        <w:br/>
      </w:r>
      <w:r w:rsidRPr="002371C0">
        <w:rPr>
          <w:vertAlign w:val="superscript"/>
        </w:rPr>
        <w:t>2</w:t>
      </w:r>
      <w:r w:rsidRPr="002371C0">
        <w:t>ООО "Лаборатория им. В.А. Бурцева", Санкт-Петербург, Россия</w:t>
      </w:r>
    </w:p>
    <w:p w:rsidR="00A64B3A" w:rsidRDefault="00A64B3A" w:rsidP="00A64B3A">
      <w:pPr>
        <w:pStyle w:val="Zv-bodyreport"/>
      </w:pPr>
      <w:r>
        <w:t xml:space="preserve">Приложение компактных </w:t>
      </w:r>
      <w:r w:rsidRPr="00620FC4">
        <w:t>источник</w:t>
      </w:r>
      <w:r>
        <w:t>ов</w:t>
      </w:r>
      <w:r w:rsidRPr="00620FC4">
        <w:t xml:space="preserve"> излучения высокой</w:t>
      </w:r>
      <w:r>
        <w:t xml:space="preserve"> спектральной </w:t>
      </w:r>
      <w:r w:rsidRPr="00620FC4">
        <w:t>яркости</w:t>
      </w:r>
      <w:r>
        <w:t xml:space="preserve"> </w:t>
      </w:r>
      <w:r w:rsidRPr="00620FC4">
        <w:t xml:space="preserve">в </w:t>
      </w:r>
      <w:r>
        <w:t>экстремальном ультрафиолетовом(ЭУФ) диапазоне</w:t>
      </w:r>
      <w:r w:rsidRPr="00620FC4">
        <w:t xml:space="preserve"> включает в себя широкий круг задач, связанных с атомной и молекулярной спектроскопией, биофизикой, медициной, литографией, диагностикой плотной плазмы, материаловедением.</w:t>
      </w:r>
      <w:r>
        <w:t xml:space="preserve"> В связи с этим большой практический интерес представляет исследование возможности повышения эффективности таких источников. В данной работе рассматриваются источники на плазме многозарядных ионов, создаваемой в капиллярном разряде. Одним из путей ее повышения, является использование жесткого ионизатора: пучков быстрых электронов и высокоэнергетичных фотонов. Такой подход имеет</w:t>
      </w:r>
      <w:r w:rsidRPr="00A9757C">
        <w:t xml:space="preserve">  </w:t>
      </w:r>
      <w:r>
        <w:t xml:space="preserve">определенные перспективы для создания лазеров на капиллярном разряде, где большие токи приводят к разрушению самого капилляра. </w:t>
      </w:r>
    </w:p>
    <w:p w:rsidR="00A64B3A" w:rsidRDefault="00A64B3A" w:rsidP="00A64B3A">
      <w:pPr>
        <w:pStyle w:val="Zv-bodyreport"/>
      </w:pPr>
      <w:r>
        <w:t xml:space="preserve">В докладе проведен анализ формирования активной среды лазеров ЭУФ спектрального диапазона в высоковольтном наносекундном разряде, развивающемся в капилляре, с учетом действия жесткого ионизатора. Внутренний ионизирующий источник определяется убегающими электронами и электромагнитным рентгеновским излучением, обусловленным взаимодействием электронов с тяжелыми частицами плазмы. Сформулированы требования к характеристикам потока этого излучения (длине волны, интенсивности, длительности импульса), необходимые для получения коэффициента усиления </w:t>
      </w:r>
      <w:r>
        <w:rPr>
          <w:lang w:val="en-US"/>
        </w:rPr>
        <w:t>k</w:t>
      </w:r>
      <w:r w:rsidRPr="002371C0">
        <w:rPr>
          <w:rFonts w:cs="Calibri"/>
        </w:rPr>
        <w:t>≥</w:t>
      </w:r>
      <w:r w:rsidRPr="00CA6E6A">
        <w:t>1</w:t>
      </w:r>
      <w:r>
        <w:t>см</w:t>
      </w:r>
      <w:r>
        <w:rPr>
          <w:vertAlign w:val="superscript"/>
        </w:rPr>
        <w:t>-1</w:t>
      </w:r>
      <w:r>
        <w:t xml:space="preserve"> на переходах </w:t>
      </w:r>
      <w:r>
        <w:rPr>
          <w:lang w:val="en-US"/>
        </w:rPr>
        <w:t>H</w:t>
      </w:r>
      <w:r w:rsidRPr="00CA6E6A">
        <w:t xml:space="preserve">- </w:t>
      </w:r>
      <w:r>
        <w:t xml:space="preserve">и </w:t>
      </w:r>
      <w:r>
        <w:rPr>
          <w:lang w:val="en-US"/>
        </w:rPr>
        <w:t>He</w:t>
      </w:r>
      <w:r w:rsidRPr="00CA6E6A">
        <w:t>-</w:t>
      </w:r>
      <w:r>
        <w:t xml:space="preserve">подобных ионов с длиной волны генерации </w:t>
      </w:r>
      <w:r w:rsidRPr="002371C0">
        <w:rPr>
          <w:rFonts w:cs="Calibri"/>
        </w:rPr>
        <w:t>λ</w:t>
      </w:r>
      <w:r w:rsidRPr="00A9757C">
        <w:t xml:space="preserve">&lt;15 </w:t>
      </w:r>
      <w:r>
        <w:t xml:space="preserve">нм элементов с атомным номером </w:t>
      </w:r>
      <w:r>
        <w:rPr>
          <w:lang w:val="en-US"/>
        </w:rPr>
        <w:t>Z</w:t>
      </w:r>
      <w:r>
        <w:rPr>
          <w:vertAlign w:val="subscript"/>
          <w:lang w:val="en-US"/>
        </w:rPr>
        <w:t>n</w:t>
      </w:r>
      <w:r w:rsidRPr="00A9757C">
        <w:t>=6</w:t>
      </w:r>
      <w:r>
        <w:noBreakHyphen/>
      </w:r>
      <w:r w:rsidRPr="00A9757C">
        <w:t>7.</w:t>
      </w:r>
    </w:p>
    <w:p w:rsidR="00654A7B" w:rsidRPr="00A64B3A" w:rsidRDefault="00654A7B"/>
    <w:sectPr w:rsidR="00654A7B" w:rsidRPr="00A64B3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15" w:rsidRDefault="000B5215">
      <w:r>
        <w:separator/>
      </w:r>
    </w:p>
  </w:endnote>
  <w:endnote w:type="continuationSeparator" w:id="0">
    <w:p w:rsidR="000B5215" w:rsidRDefault="000B5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3EC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3EC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2C1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15" w:rsidRDefault="000B5215">
      <w:r>
        <w:separator/>
      </w:r>
    </w:p>
  </w:footnote>
  <w:footnote w:type="continuationSeparator" w:id="0">
    <w:p w:rsidR="000B5215" w:rsidRDefault="000B5215">
      <w:r>
        <w:continuationSeparator/>
      </w:r>
    </w:p>
  </w:footnote>
  <w:footnote w:id="1">
    <w:p w:rsidR="00982DBA" w:rsidRPr="00982DBA" w:rsidRDefault="00982DBA">
      <w:pPr>
        <w:pStyle w:val="a7"/>
        <w:rPr>
          <w:sz w:val="22"/>
          <w:szCs w:val="22"/>
          <w:lang w:val="en-US"/>
        </w:rPr>
      </w:pPr>
      <w:r w:rsidRPr="00982DBA">
        <w:rPr>
          <w:rStyle w:val="a9"/>
          <w:sz w:val="22"/>
          <w:szCs w:val="22"/>
        </w:rPr>
        <w:t>*)</w:t>
      </w:r>
      <w:r w:rsidRPr="00982DBA">
        <w:rPr>
          <w:sz w:val="22"/>
          <w:szCs w:val="22"/>
        </w:rPr>
        <w:t xml:space="preserve">  </w:t>
      </w:r>
      <w:hyperlink r:id="rId1" w:history="1">
        <w:r w:rsidRPr="00982DBA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F3EC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003D"/>
    <w:rsid w:val="00037DCC"/>
    <w:rsid w:val="00043701"/>
    <w:rsid w:val="000B5215"/>
    <w:rsid w:val="000C7078"/>
    <w:rsid w:val="000D003D"/>
    <w:rsid w:val="000D76E9"/>
    <w:rsid w:val="000E495B"/>
    <w:rsid w:val="00140645"/>
    <w:rsid w:val="00171964"/>
    <w:rsid w:val="00192C1B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7ACF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3EC4"/>
    <w:rsid w:val="006F68D0"/>
    <w:rsid w:val="00732A2E"/>
    <w:rsid w:val="007B6378"/>
    <w:rsid w:val="00802D35"/>
    <w:rsid w:val="008E2894"/>
    <w:rsid w:val="0094721E"/>
    <w:rsid w:val="00982DBA"/>
    <w:rsid w:val="00996B71"/>
    <w:rsid w:val="00A64B3A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0900"/>
    <w:rsid w:val="00CA791E"/>
    <w:rsid w:val="00CE0E75"/>
    <w:rsid w:val="00D47F19"/>
    <w:rsid w:val="00DA4715"/>
    <w:rsid w:val="00DE16AD"/>
    <w:rsid w:val="00DF1C1D"/>
    <w:rsid w:val="00DF6D4D"/>
    <w:rsid w:val="00E02E79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B3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982DB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82DBA"/>
  </w:style>
  <w:style w:type="character" w:styleId="a9">
    <w:name w:val="footnote reference"/>
    <w:basedOn w:val="a0"/>
    <w:rsid w:val="00982DBA"/>
    <w:rPr>
      <w:vertAlign w:val="superscript"/>
    </w:rPr>
  </w:style>
  <w:style w:type="character" w:styleId="aa">
    <w:name w:val="Hyperlink"/>
    <w:basedOn w:val="a0"/>
    <w:rsid w:val="00982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P-Timsh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C73B-C7D3-4CB7-8CCE-5750C100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12</TotalTime>
  <Pages>1</Pages>
  <Words>201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ЧИСЛЕННЫЙ АНАЛИЗ РОЛИ ЖЕСТКОГО ИОНИЗАТОРА В ПОВЫШЕНИИ ЭФФЕКТИВНОСТИ НАКАЧКИ АКТИВНОЙ СРЕДЫ КОМПАКТНЫХ ЛАЗЕРОВ ЭУФ СПЕКТРАЛЬНОГО ДИАПАЗОНА</dc:title>
  <dc:creator/>
  <cp:lastModifiedBy>Сатунин</cp:lastModifiedBy>
  <cp:revision>5</cp:revision>
  <cp:lastPrinted>1601-01-01T00:00:00Z</cp:lastPrinted>
  <dcterms:created xsi:type="dcterms:W3CDTF">2021-02-01T18:57:00Z</dcterms:created>
  <dcterms:modified xsi:type="dcterms:W3CDTF">2021-05-28T10:36:00Z</dcterms:modified>
</cp:coreProperties>
</file>