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B1" w:rsidRDefault="0091264C" w:rsidP="001F30B1">
      <w:pPr>
        <w:pStyle w:val="Zv-Titlereport"/>
        <w:rPr>
          <w:lang w:val="en-US"/>
        </w:rPr>
      </w:pPr>
      <w:r w:rsidRPr="0091264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.85pt;margin-top:-24.4pt;width:192pt;height:26.25pt;z-index:-251658752;mso-position-horizontal:absolute" stroked="f" strokecolor="red">
            <v:textbox style="mso-next-textbox:#_x0000_s1029">
              <w:txbxContent>
                <w:p w:rsidR="006367CC" w:rsidRPr="0095603D" w:rsidRDefault="006367CC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6367CC">
                    <w:rPr>
                      <w:sz w:val="22"/>
                      <w:szCs w:val="22"/>
                    </w:rPr>
                    <w:t>10.34854/ICPAF.2021.48.1.078</w:t>
                  </w:r>
                </w:p>
              </w:txbxContent>
            </v:textbox>
            <w10:anchorlock/>
          </v:shape>
        </w:pict>
      </w:r>
      <w:r w:rsidR="001F30B1">
        <w:rPr>
          <w:lang w:val="en-US"/>
        </w:rPr>
        <w:t xml:space="preserve">The </w:t>
      </w:r>
      <w:r w:rsidR="001F30B1" w:rsidRPr="003B041A">
        <w:rPr>
          <w:lang w:val="en-US"/>
        </w:rPr>
        <w:t xml:space="preserve">terahertz </w:t>
      </w:r>
      <w:r w:rsidR="001F30B1">
        <w:rPr>
          <w:lang w:val="en-US"/>
        </w:rPr>
        <w:t xml:space="preserve">wave emission </w:t>
      </w:r>
      <w:r w:rsidR="001F30B1" w:rsidRPr="003B041A">
        <w:rPr>
          <w:lang w:val="en-US"/>
        </w:rPr>
        <w:t xml:space="preserve">at </w:t>
      </w:r>
      <w:r w:rsidR="001F30B1">
        <w:rPr>
          <w:lang w:val="en-US"/>
        </w:rPr>
        <w:t xml:space="preserve">an </w:t>
      </w:r>
      <w:r w:rsidR="001F30B1" w:rsidRPr="003B041A">
        <w:rPr>
          <w:lang w:val="en-US"/>
        </w:rPr>
        <w:t xml:space="preserve">oblique incidence of the laser pulse </w:t>
      </w:r>
      <w:r w:rsidR="001F30B1">
        <w:rPr>
          <w:lang w:val="en-US"/>
        </w:rPr>
        <w:t>on</w:t>
      </w:r>
      <w:r w:rsidR="001F30B1" w:rsidRPr="003B041A">
        <w:rPr>
          <w:lang w:val="en-US"/>
        </w:rPr>
        <w:t xml:space="preserve"> the</w:t>
      </w:r>
      <w:r w:rsidR="001F30B1" w:rsidRPr="000D19EA">
        <w:rPr>
          <w:lang w:val="en-US"/>
        </w:rPr>
        <w:t xml:space="preserve"> </w:t>
      </w:r>
      <w:r w:rsidR="001F30B1" w:rsidRPr="003B041A">
        <w:rPr>
          <w:lang w:val="en-US"/>
        </w:rPr>
        <w:t>rarefied plasma</w:t>
      </w:r>
      <w:r w:rsidR="006367CC">
        <w:rPr>
          <w:lang w:val="en-US"/>
        </w:rPr>
        <w:t xml:space="preserve"> </w:t>
      </w:r>
      <w:r w:rsidR="006367CC">
        <w:rPr>
          <w:rStyle w:val="ab"/>
          <w:lang w:val="en-US"/>
        </w:rPr>
        <w:footnoteReference w:customMarkFollows="1" w:id="1"/>
        <w:t>*)</w:t>
      </w:r>
    </w:p>
    <w:p w:rsidR="001F30B1" w:rsidRDefault="001F30B1" w:rsidP="001F30B1">
      <w:pPr>
        <w:pStyle w:val="Zv-Author"/>
        <w:rPr>
          <w:lang w:val="en-US"/>
        </w:rPr>
      </w:pPr>
      <w:r>
        <w:rPr>
          <w:lang w:val="en-US"/>
        </w:rPr>
        <w:t>Frolov A.A.</w:t>
      </w:r>
    </w:p>
    <w:p w:rsidR="001F30B1" w:rsidRDefault="001F30B1" w:rsidP="001F30B1">
      <w:pPr>
        <w:pStyle w:val="Zv-Organization"/>
        <w:rPr>
          <w:lang w:val="en-US"/>
        </w:rPr>
      </w:pPr>
      <w:r w:rsidRPr="003B041A">
        <w:rPr>
          <w:iCs/>
          <w:szCs w:val="24"/>
          <w:lang w:val="en-US" w:bidi="he-IL"/>
        </w:rPr>
        <w:t>Lebedev Physical Institute RAS, Moscow, Russia</w:t>
      </w:r>
      <w:r>
        <w:rPr>
          <w:iCs/>
          <w:szCs w:val="24"/>
          <w:lang w:val="en-US" w:bidi="he-IL"/>
        </w:rPr>
        <w:t xml:space="preserve">, </w:t>
      </w:r>
      <w:hyperlink r:id="rId8" w:history="1">
        <w:r w:rsidRPr="00C16D3B">
          <w:rPr>
            <w:rStyle w:val="a7"/>
            <w:lang w:val="en-US"/>
          </w:rPr>
          <w:t>frolovaa</w:t>
        </w:r>
        <w:r w:rsidRPr="00F93638">
          <w:rPr>
            <w:rStyle w:val="a7"/>
            <w:lang w:val="en-US"/>
          </w:rPr>
          <w:t>@</w:t>
        </w:r>
        <w:r w:rsidRPr="00C16D3B">
          <w:rPr>
            <w:rStyle w:val="a7"/>
            <w:lang w:val="en-US"/>
          </w:rPr>
          <w:t>lebedev</w:t>
        </w:r>
        <w:r w:rsidRPr="00F93638">
          <w:rPr>
            <w:rStyle w:val="a7"/>
            <w:lang w:val="en-US"/>
          </w:rPr>
          <w:t>.</w:t>
        </w:r>
        <w:r w:rsidRPr="00C16D3B">
          <w:rPr>
            <w:rStyle w:val="a7"/>
            <w:lang w:val="en-US"/>
          </w:rPr>
          <w:t>ru</w:t>
        </w:r>
      </w:hyperlink>
    </w:p>
    <w:p w:rsidR="001F30B1" w:rsidRPr="00C509E5" w:rsidRDefault="001F30B1" w:rsidP="001F30B1">
      <w:pPr>
        <w:pStyle w:val="Zv-bodyreport"/>
        <w:rPr>
          <w:lang w:val="en-US"/>
        </w:rPr>
      </w:pPr>
      <w:r w:rsidRPr="00850828">
        <w:rPr>
          <w:lang w:val="en-US"/>
        </w:rPr>
        <w:t xml:space="preserve">The terahertz </w:t>
      </w:r>
      <w:r>
        <w:rPr>
          <w:lang w:val="en-US"/>
        </w:rPr>
        <w:t>(</w:t>
      </w:r>
      <w:bookmarkStart w:id="0" w:name="_Hlk56854843"/>
      <w:r>
        <w:rPr>
          <w:lang w:val="en-US"/>
        </w:rPr>
        <w:t>THz</w:t>
      </w:r>
      <w:bookmarkEnd w:id="0"/>
      <w:r>
        <w:rPr>
          <w:lang w:val="en-US"/>
        </w:rPr>
        <w:t xml:space="preserve">) </w:t>
      </w:r>
      <w:r w:rsidRPr="00592EB3">
        <w:rPr>
          <w:lang w:val="en-US"/>
        </w:rPr>
        <w:t>wave packet</w:t>
      </w:r>
      <w:r w:rsidRPr="00394C9A">
        <w:rPr>
          <w:lang w:val="en-US"/>
        </w:rPr>
        <w:t xml:space="preserve"> emission </w:t>
      </w:r>
      <w:r w:rsidRPr="00850828">
        <w:rPr>
          <w:lang w:val="en-US"/>
        </w:rPr>
        <w:t xml:space="preserve">theory </w:t>
      </w:r>
      <w:r w:rsidRPr="00394C9A">
        <w:rPr>
          <w:lang w:val="en-US"/>
        </w:rPr>
        <w:t xml:space="preserve">is constructed </w:t>
      </w:r>
      <w:r w:rsidRPr="00850828">
        <w:rPr>
          <w:lang w:val="en-US"/>
        </w:rPr>
        <w:t xml:space="preserve">when an </w:t>
      </w:r>
      <w:r w:rsidRPr="00A838E7">
        <w:rPr>
          <w:i/>
          <w:iCs/>
          <w:lang w:val="en-US"/>
        </w:rPr>
        <w:t>s</w:t>
      </w:r>
      <w:r w:rsidRPr="00850828">
        <w:rPr>
          <w:lang w:val="en-US"/>
        </w:rPr>
        <w:t xml:space="preserve">-polarized laser pulse is incident on </w:t>
      </w:r>
      <w:r w:rsidRPr="00301864">
        <w:rPr>
          <w:lang w:val="en-US"/>
        </w:rPr>
        <w:t xml:space="preserve">a semi-infinite </w:t>
      </w:r>
      <w:r w:rsidRPr="00850828">
        <w:rPr>
          <w:lang w:val="en-US"/>
        </w:rPr>
        <w:t xml:space="preserve">plasma whose density is much lower than the critical value. The angular, spectral and energy characteristics of a </w:t>
      </w:r>
      <w:r>
        <w:rPr>
          <w:lang w:val="en-US"/>
        </w:rPr>
        <w:t>THz</w:t>
      </w:r>
      <w:r w:rsidRPr="00850828">
        <w:rPr>
          <w:lang w:val="en-US"/>
        </w:rPr>
        <w:t xml:space="preserve"> pulse are studied as a function of the </w:t>
      </w:r>
      <w:r>
        <w:rPr>
          <w:lang w:val="en-US"/>
        </w:rPr>
        <w:t xml:space="preserve">plasma density, the </w:t>
      </w:r>
      <w:r w:rsidRPr="00850828">
        <w:rPr>
          <w:lang w:val="en-US"/>
        </w:rPr>
        <w:t xml:space="preserve">angle of incidence and the duration of laser radiation. It is shown that the energy of the </w:t>
      </w:r>
      <w:r>
        <w:rPr>
          <w:lang w:val="en-US"/>
        </w:rPr>
        <w:t>THz</w:t>
      </w:r>
      <w:r w:rsidRPr="00850828">
        <w:rPr>
          <w:lang w:val="en-US"/>
        </w:rPr>
        <w:t xml:space="preserve"> signal has the maximum value at the fall of the laser pulse at </w:t>
      </w:r>
      <w:r w:rsidRPr="00850828">
        <w:rPr>
          <w:lang w:val="en-US" w:bidi="he-IL"/>
        </w:rPr>
        <w:t>grazing</w:t>
      </w:r>
      <w:r w:rsidRPr="00850828">
        <w:rPr>
          <w:lang w:val="en-US"/>
        </w:rPr>
        <w:t xml:space="preserve"> angles, when the effect of total reflection of the laser radiation from the plasma boundary take</w:t>
      </w:r>
      <w:r>
        <w:rPr>
          <w:lang w:val="en-US"/>
        </w:rPr>
        <w:t>s</w:t>
      </w:r>
      <w:r w:rsidRPr="00850828">
        <w:rPr>
          <w:lang w:val="en-US"/>
        </w:rPr>
        <w:t xml:space="preserve"> place</w:t>
      </w:r>
      <w:r>
        <w:rPr>
          <w:lang w:val="en-US"/>
        </w:rPr>
        <w:t xml:space="preserve"> </w:t>
      </w:r>
      <w:r w:rsidRPr="00C509E5">
        <w:rPr>
          <w:lang w:val="en-US"/>
        </w:rPr>
        <w:t>[1].</w:t>
      </w:r>
    </w:p>
    <w:p w:rsidR="001F30B1" w:rsidRDefault="001F30B1" w:rsidP="001F30B1">
      <w:pPr>
        <w:pStyle w:val="Zv-bodyreport"/>
        <w:rPr>
          <w:lang w:val="en-US"/>
        </w:rPr>
      </w:pPr>
      <w:r w:rsidRPr="00A9255F">
        <w:rPr>
          <w:lang w:val="en-US"/>
        </w:rPr>
        <w:t xml:space="preserve">The </w:t>
      </w:r>
      <w:r w:rsidRPr="00C154B3">
        <w:rPr>
          <w:lang w:val="en-US"/>
        </w:rPr>
        <w:t>boundary value problem</w:t>
      </w:r>
      <w:r w:rsidRPr="00A9255F">
        <w:rPr>
          <w:lang w:val="en-US"/>
        </w:rPr>
        <w:t xml:space="preserve"> </w:t>
      </w:r>
      <w:r>
        <w:rPr>
          <w:lang w:val="en-US"/>
        </w:rPr>
        <w:t>for</w:t>
      </w:r>
      <w:r w:rsidRPr="00A9255F">
        <w:rPr>
          <w:lang w:val="en-US"/>
        </w:rPr>
        <w:t xml:space="preserve"> the </w:t>
      </w:r>
      <w:bookmarkStart w:id="1" w:name="_Hlk56855025"/>
      <w:r w:rsidRPr="00A838E7">
        <w:rPr>
          <w:i/>
          <w:iCs/>
          <w:lang w:val="en-US"/>
        </w:rPr>
        <w:t>s</w:t>
      </w:r>
      <w:r w:rsidRPr="00A9255F">
        <w:rPr>
          <w:lang w:val="en-US"/>
        </w:rPr>
        <w:t xml:space="preserve">-polarized </w:t>
      </w:r>
      <w:bookmarkEnd w:id="1"/>
      <w:r w:rsidRPr="00A9255F">
        <w:rPr>
          <w:lang w:val="en-US"/>
        </w:rPr>
        <w:t xml:space="preserve">laser pulse </w:t>
      </w:r>
      <w:r>
        <w:rPr>
          <w:lang w:val="en-US"/>
        </w:rPr>
        <w:t xml:space="preserve">at </w:t>
      </w:r>
      <w:r w:rsidRPr="00A9255F">
        <w:rPr>
          <w:lang w:val="en-US"/>
        </w:rPr>
        <w:t>oblique incidence on</w:t>
      </w:r>
      <w:r>
        <w:rPr>
          <w:lang w:val="en-US"/>
        </w:rPr>
        <w:t>to</w:t>
      </w:r>
      <w:r w:rsidRPr="00A9255F">
        <w:rPr>
          <w:lang w:val="en-US"/>
        </w:rPr>
        <w:t xml:space="preserve"> the boundary of rarefied plasma occupying a half-space is considered. </w:t>
      </w:r>
      <w:r w:rsidRPr="00624CD9">
        <w:rPr>
          <w:lang w:val="en-US"/>
        </w:rPr>
        <w:t xml:space="preserve">It is shown that for a plasma density significantly less than the critical value, a </w:t>
      </w:r>
      <w:r>
        <w:rPr>
          <w:lang w:val="en-US"/>
        </w:rPr>
        <w:t>total</w:t>
      </w:r>
      <w:r w:rsidRPr="00624CD9">
        <w:rPr>
          <w:lang w:val="en-US"/>
        </w:rPr>
        <w:t xml:space="preserve"> reflection of laser radiation is possible at </w:t>
      </w:r>
      <w:r w:rsidRPr="00154340">
        <w:rPr>
          <w:lang w:val="en-US"/>
        </w:rPr>
        <w:t>g</w:t>
      </w:r>
      <w:r>
        <w:rPr>
          <w:lang w:val="en-US"/>
        </w:rPr>
        <w:t>razing</w:t>
      </w:r>
      <w:r w:rsidRPr="00624CD9">
        <w:rPr>
          <w:lang w:val="en-US"/>
        </w:rPr>
        <w:t xml:space="preserve"> angles</w:t>
      </w:r>
      <w:r>
        <w:rPr>
          <w:lang w:val="en-US"/>
        </w:rPr>
        <w:t>. O</w:t>
      </w:r>
      <w:r w:rsidRPr="00230A28">
        <w:rPr>
          <w:lang w:val="en-US"/>
        </w:rPr>
        <w:t xml:space="preserve">n the basis of the </w:t>
      </w:r>
      <w:r w:rsidRPr="008560A5">
        <w:rPr>
          <w:lang w:val="en-US"/>
        </w:rPr>
        <w:t xml:space="preserve">Maxwell's equations averaged over high-frequency oscillations and the equations of motion for plasma electrons, taking into account the ponderomotive action of laser radiation, we consider the excitation of </w:t>
      </w:r>
      <w:r>
        <w:rPr>
          <w:lang w:val="en-US"/>
        </w:rPr>
        <w:t>THz</w:t>
      </w:r>
      <w:r w:rsidRPr="008560A5">
        <w:rPr>
          <w:lang w:val="en-US"/>
        </w:rPr>
        <w:t xml:space="preserve"> fields in plasma and in vacuum. </w:t>
      </w:r>
      <w:r>
        <w:rPr>
          <w:lang w:val="en-US"/>
        </w:rPr>
        <w:t>T</w:t>
      </w:r>
      <w:r w:rsidRPr="00230A28">
        <w:rPr>
          <w:lang w:val="en-US"/>
        </w:rPr>
        <w:t xml:space="preserve">he physical characteristics of </w:t>
      </w:r>
      <w:r>
        <w:rPr>
          <w:lang w:val="en-US"/>
        </w:rPr>
        <w:t>THz</w:t>
      </w:r>
      <w:r w:rsidRPr="00230A28">
        <w:rPr>
          <w:lang w:val="en-US"/>
        </w:rPr>
        <w:t xml:space="preserve"> waves emitted in a vacuum are studied. </w:t>
      </w:r>
      <w:r w:rsidRPr="00042893">
        <w:rPr>
          <w:lang w:val="en-US"/>
        </w:rPr>
        <w:t xml:space="preserve">It is shown that THz </w:t>
      </w:r>
      <w:r w:rsidRPr="00592EB3">
        <w:rPr>
          <w:lang w:val="en-US"/>
        </w:rPr>
        <w:t>wave packet</w:t>
      </w:r>
      <w:r w:rsidRPr="00042893">
        <w:rPr>
          <w:lang w:val="en-US"/>
        </w:rPr>
        <w:t xml:space="preserve"> propagates in the direction of a laser pulse reflected from the plasma boundary. </w:t>
      </w:r>
      <w:r w:rsidRPr="00254A9F">
        <w:rPr>
          <w:lang w:val="en-US"/>
        </w:rPr>
        <w:t>The THz radiation spectrum was studied and it was shown that it substantially depends on the plasma density</w:t>
      </w:r>
      <w:r w:rsidRPr="003618BF">
        <w:rPr>
          <w:lang w:val="en-US"/>
        </w:rPr>
        <w:t>,</w:t>
      </w:r>
      <w:r w:rsidRPr="00254A9F">
        <w:rPr>
          <w:lang w:val="en-US"/>
        </w:rPr>
        <w:t xml:space="preserve"> the incidence</w:t>
      </w:r>
      <w:r w:rsidRPr="00C17E42">
        <w:rPr>
          <w:lang w:val="en-US"/>
        </w:rPr>
        <w:t xml:space="preserve"> </w:t>
      </w:r>
      <w:r w:rsidRPr="00254A9F">
        <w:rPr>
          <w:lang w:val="en-US"/>
        </w:rPr>
        <w:t>angle</w:t>
      </w:r>
      <w:r w:rsidRPr="003618BF">
        <w:rPr>
          <w:lang w:val="en-US"/>
        </w:rPr>
        <w:t xml:space="preserve"> </w:t>
      </w:r>
      <w:r>
        <w:rPr>
          <w:lang w:val="en-US"/>
        </w:rPr>
        <w:t xml:space="preserve">and the </w:t>
      </w:r>
      <w:r w:rsidRPr="00254A9F">
        <w:rPr>
          <w:lang w:val="en-US"/>
        </w:rPr>
        <w:t>duration</w:t>
      </w:r>
      <w:r>
        <w:rPr>
          <w:lang w:val="en-US"/>
        </w:rPr>
        <w:t xml:space="preserve"> of</w:t>
      </w:r>
      <w:r w:rsidRPr="00254A9F">
        <w:rPr>
          <w:lang w:val="en-US"/>
        </w:rPr>
        <w:t xml:space="preserve"> the laser </w:t>
      </w:r>
      <w:r>
        <w:rPr>
          <w:lang w:val="en-US"/>
        </w:rPr>
        <w:t>pulse</w:t>
      </w:r>
      <w:r w:rsidRPr="00254A9F">
        <w:rPr>
          <w:lang w:val="en-US"/>
        </w:rPr>
        <w:t xml:space="preserve">. </w:t>
      </w:r>
      <w:r w:rsidRPr="003618BF">
        <w:rPr>
          <w:lang w:val="en-US"/>
        </w:rPr>
        <w:t xml:space="preserve">At small angles of incidence, a line near the plasma frequency is present in the emission spectrum if the laser pulse duration </w:t>
      </w:r>
      <w:r w:rsidRPr="00A7348F">
        <w:rPr>
          <w:position w:val="-6"/>
        </w:rPr>
        <w:object w:dxaOrig="18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1.25pt" o:ole="">
            <v:imagedata r:id="rId9" o:title=""/>
          </v:shape>
          <o:OLEObject Type="Embed" ProgID="Equation.DSMT4" ShapeID="_x0000_i1025" DrawAspect="Content" ObjectID="_1683629997" r:id="rId10"/>
        </w:object>
      </w:r>
      <w:r>
        <w:rPr>
          <w:lang w:val="en-US"/>
        </w:rPr>
        <w:t xml:space="preserve"> </w:t>
      </w:r>
      <w:r w:rsidRPr="003618BF">
        <w:rPr>
          <w:lang w:val="en-US"/>
        </w:rPr>
        <w:t>is comparable to the reciprocal plasma frequency</w:t>
      </w:r>
      <w:r>
        <w:rPr>
          <w:lang w:val="en-US"/>
        </w:rPr>
        <w:t>.</w:t>
      </w:r>
      <w:r w:rsidRPr="003618BF">
        <w:rPr>
          <w:lang w:val="en-US"/>
        </w:rPr>
        <w:t xml:space="preserve"> As the angle of incidence increases, the line at the plasma frequency gradually disappears, and </w:t>
      </w:r>
      <w:r>
        <w:rPr>
          <w:lang w:val="en-US"/>
        </w:rPr>
        <w:t xml:space="preserve">if </w:t>
      </w:r>
      <w:r w:rsidRPr="00A7348F">
        <w:rPr>
          <w:position w:val="-6"/>
        </w:rPr>
        <w:object w:dxaOrig="180" w:dyaOrig="220">
          <v:shape id="_x0000_i1026" type="#_x0000_t75" style="width:9pt;height:11.25pt" o:ole="">
            <v:imagedata r:id="rId9" o:title=""/>
          </v:shape>
          <o:OLEObject Type="Embed" ProgID="Equation.DSMT4" ShapeID="_x0000_i1026" DrawAspect="Content" ObjectID="_1683629998" r:id="rId11"/>
        </w:object>
      </w:r>
      <w:r>
        <w:rPr>
          <w:lang w:val="en-US"/>
        </w:rPr>
        <w:t xml:space="preserve"> </w:t>
      </w:r>
      <w:r w:rsidRPr="003618BF">
        <w:rPr>
          <w:lang w:val="en-US"/>
        </w:rPr>
        <w:t xml:space="preserve">noticeably exceeds the period of plasma oscillations, a broad maximum appears at a frequency comparable to </w:t>
      </w:r>
      <w:r w:rsidRPr="005556CA">
        <w:rPr>
          <w:position w:val="-10"/>
        </w:rPr>
        <w:object w:dxaOrig="360" w:dyaOrig="340">
          <v:shape id="_x0000_i1027" type="#_x0000_t75" style="width:18pt;height:17.25pt" o:ole="">
            <v:imagedata r:id="rId12" o:title=""/>
          </v:shape>
          <o:OLEObject Type="Embed" ProgID="Equation.DSMT4" ShapeID="_x0000_i1027" DrawAspect="Content" ObjectID="_1683629999" r:id="rId13"/>
        </w:object>
      </w:r>
      <w:r>
        <w:rPr>
          <w:lang w:val="en-US"/>
        </w:rPr>
        <w:t xml:space="preserve"> - </w:t>
      </w:r>
      <w:r w:rsidRPr="003618BF">
        <w:rPr>
          <w:lang w:val="en-US"/>
        </w:rPr>
        <w:t xml:space="preserve">the reciprocal duration of the laser pulse. It was found that the height of this broad spectral maximum has the greatest value </w:t>
      </w:r>
      <w:r w:rsidRPr="00624CD9">
        <w:rPr>
          <w:lang w:val="en-US"/>
        </w:rPr>
        <w:t xml:space="preserve">at </w:t>
      </w:r>
      <w:r w:rsidRPr="00154340">
        <w:rPr>
          <w:lang w:val="en-US"/>
        </w:rPr>
        <w:t>g</w:t>
      </w:r>
      <w:r>
        <w:rPr>
          <w:lang w:val="en-US"/>
        </w:rPr>
        <w:t>razing</w:t>
      </w:r>
      <w:r w:rsidRPr="00624CD9">
        <w:rPr>
          <w:lang w:val="en-US"/>
        </w:rPr>
        <w:t xml:space="preserve"> angles</w:t>
      </w:r>
      <w:r>
        <w:rPr>
          <w:lang w:val="en-US"/>
        </w:rPr>
        <w:t>,</w:t>
      </w:r>
      <w:r w:rsidRPr="003618BF">
        <w:rPr>
          <w:lang w:val="en-US"/>
        </w:rPr>
        <w:t xml:space="preserve"> when the effect of total reflection of laser radiation takes place.</w:t>
      </w:r>
      <w:r>
        <w:rPr>
          <w:lang w:val="en-US"/>
        </w:rPr>
        <w:t xml:space="preserve"> </w:t>
      </w:r>
      <w:r w:rsidRPr="00F74981">
        <w:rPr>
          <w:lang w:val="en-US"/>
        </w:rPr>
        <w:t xml:space="preserve">By integrating over the spectrum, the total </w:t>
      </w:r>
      <w:r>
        <w:rPr>
          <w:lang w:val="en-US"/>
        </w:rPr>
        <w:t>energy density (fluence)</w:t>
      </w:r>
      <w:r w:rsidRPr="00F74981">
        <w:rPr>
          <w:lang w:val="en-US"/>
        </w:rPr>
        <w:t xml:space="preserve"> of the THz radiation was calculated</w:t>
      </w:r>
      <w:r>
        <w:rPr>
          <w:lang w:val="en-US"/>
        </w:rPr>
        <w:t xml:space="preserve">. It was </w:t>
      </w:r>
      <w:r w:rsidRPr="000D19EA">
        <w:rPr>
          <w:lang w:val="en-US"/>
        </w:rPr>
        <w:t xml:space="preserve">shown that </w:t>
      </w:r>
      <w:r w:rsidRPr="00F74981">
        <w:rPr>
          <w:lang w:val="en-US"/>
        </w:rPr>
        <w:t xml:space="preserve">of the THz </w:t>
      </w:r>
      <w:r>
        <w:rPr>
          <w:lang w:val="en-US"/>
        </w:rPr>
        <w:t>pulse fluence</w:t>
      </w:r>
      <w:r w:rsidRPr="00F74981">
        <w:rPr>
          <w:lang w:val="en-US"/>
        </w:rPr>
        <w:t xml:space="preserve"> has a maximum value </w:t>
      </w:r>
      <w:r w:rsidRPr="000D19EA">
        <w:rPr>
          <w:lang w:val="en-US"/>
        </w:rPr>
        <w:t xml:space="preserve">when </w:t>
      </w:r>
      <w:r>
        <w:rPr>
          <w:lang w:val="en-US"/>
        </w:rPr>
        <w:t>laser pulse</w:t>
      </w:r>
      <w:r w:rsidRPr="000D19EA">
        <w:rPr>
          <w:lang w:val="en-US"/>
        </w:rPr>
        <w:t xml:space="preserve"> falls on</w:t>
      </w:r>
      <w:r>
        <w:rPr>
          <w:lang w:val="en-US"/>
        </w:rPr>
        <w:t>to</w:t>
      </w:r>
      <w:r w:rsidRPr="000D19EA">
        <w:rPr>
          <w:lang w:val="en-US"/>
        </w:rPr>
        <w:t xml:space="preserve"> the plasma boundary at an angle of total reflection</w:t>
      </w:r>
      <w:r w:rsidRPr="00F74981">
        <w:rPr>
          <w:lang w:val="en-US"/>
        </w:rPr>
        <w:t xml:space="preserve">. </w:t>
      </w:r>
      <w:r w:rsidRPr="00C45518">
        <w:rPr>
          <w:lang w:val="en-US"/>
        </w:rPr>
        <w:t xml:space="preserve">The conditions for the applicability of the presented theory are discussed and </w:t>
      </w:r>
      <w:r w:rsidRPr="00985061">
        <w:rPr>
          <w:lang w:val="en-US"/>
        </w:rPr>
        <w:t xml:space="preserve">estimates </w:t>
      </w:r>
      <w:r>
        <w:rPr>
          <w:lang w:val="en-US"/>
        </w:rPr>
        <w:t>for</w:t>
      </w:r>
      <w:r w:rsidRPr="00985061">
        <w:rPr>
          <w:lang w:val="en-US"/>
        </w:rPr>
        <w:t xml:space="preserve"> the characteristics of THz </w:t>
      </w:r>
      <w:r w:rsidRPr="00C17E42">
        <w:rPr>
          <w:lang w:val="en-US"/>
        </w:rPr>
        <w:t xml:space="preserve">wave packet </w:t>
      </w:r>
      <w:r w:rsidRPr="00985061">
        <w:rPr>
          <w:lang w:val="en-US"/>
        </w:rPr>
        <w:t xml:space="preserve">are given </w:t>
      </w:r>
      <w:r>
        <w:rPr>
          <w:lang w:val="en-US"/>
        </w:rPr>
        <w:t>for</w:t>
      </w:r>
      <w:r w:rsidRPr="00985061">
        <w:rPr>
          <w:lang w:val="en-US"/>
        </w:rPr>
        <w:t xml:space="preserve"> the conditions of modern laser-plasma experiments.</w:t>
      </w:r>
      <w:r>
        <w:rPr>
          <w:lang w:val="en-US"/>
        </w:rPr>
        <w:t xml:space="preserve"> </w:t>
      </w:r>
      <w:r w:rsidRPr="00223FBE">
        <w:rPr>
          <w:lang w:val="en-US"/>
        </w:rPr>
        <w:t xml:space="preserve">These estimates demonstrate the possibility of </w:t>
      </w:r>
      <w:r>
        <w:rPr>
          <w:lang w:val="en-US"/>
        </w:rPr>
        <w:t>the generation</w:t>
      </w:r>
      <w:r w:rsidRPr="00223FBE">
        <w:rPr>
          <w:lang w:val="en-US"/>
        </w:rPr>
        <w:t xml:space="preserve"> high-intensity THz pulses </w:t>
      </w:r>
      <w:r>
        <w:rPr>
          <w:lang w:val="en-US"/>
        </w:rPr>
        <w:t>at</w:t>
      </w:r>
      <w:r w:rsidRPr="00223FBE">
        <w:rPr>
          <w:lang w:val="en-US"/>
        </w:rPr>
        <w:t xml:space="preserve"> laser action on rarefied plasma at </w:t>
      </w:r>
      <w:r>
        <w:rPr>
          <w:lang w:val="en-US"/>
        </w:rPr>
        <w:t>grazing</w:t>
      </w:r>
      <w:r w:rsidRPr="00223FBE">
        <w:rPr>
          <w:lang w:val="en-US"/>
        </w:rPr>
        <w:t xml:space="preserve"> angles, when the effect of total reflection </w:t>
      </w:r>
      <w:r w:rsidRPr="00A838E7">
        <w:rPr>
          <w:i/>
          <w:iCs/>
          <w:lang w:val="en-US"/>
        </w:rPr>
        <w:t>s</w:t>
      </w:r>
      <w:r w:rsidRPr="00A9255F">
        <w:rPr>
          <w:lang w:val="en-US"/>
        </w:rPr>
        <w:t xml:space="preserve">-polarized </w:t>
      </w:r>
      <w:r w:rsidRPr="00223FBE">
        <w:rPr>
          <w:lang w:val="en-US"/>
        </w:rPr>
        <w:t xml:space="preserve">laser </w:t>
      </w:r>
      <w:r>
        <w:rPr>
          <w:lang w:val="en-US"/>
        </w:rPr>
        <w:t>radiation</w:t>
      </w:r>
      <w:r w:rsidRPr="00223FBE">
        <w:rPr>
          <w:lang w:val="en-US"/>
        </w:rPr>
        <w:t xml:space="preserve"> takes place</w:t>
      </w:r>
      <w:r>
        <w:rPr>
          <w:lang w:val="en-US"/>
        </w:rPr>
        <w:t>.</w:t>
      </w:r>
    </w:p>
    <w:p w:rsidR="001F30B1" w:rsidRDefault="001F30B1" w:rsidP="001F30B1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1F30B1" w:rsidRPr="00C509E5" w:rsidRDefault="001F30B1" w:rsidP="001F30B1">
      <w:pPr>
        <w:pStyle w:val="Zv-References-en"/>
      </w:pPr>
      <w:r w:rsidRPr="00555841">
        <w:t>Frolov A</w:t>
      </w:r>
      <w:r>
        <w:t>.</w:t>
      </w:r>
      <w:r w:rsidRPr="00555841">
        <w:t xml:space="preserve"> A</w:t>
      </w:r>
      <w:r w:rsidRPr="00577B5A">
        <w:rPr>
          <w:i/>
          <w:iCs/>
        </w:rPr>
        <w:t xml:space="preserve">., </w:t>
      </w:r>
      <w:r w:rsidRPr="00577B5A">
        <w:rPr>
          <w:rStyle w:val="a8"/>
          <w:i w:val="0"/>
          <w:iCs w:val="0"/>
        </w:rPr>
        <w:t>Plasma</w:t>
      </w:r>
      <w:r w:rsidRPr="00577B5A">
        <w:rPr>
          <w:rStyle w:val="a8"/>
          <w:i w:val="0"/>
          <w:iCs w:val="0"/>
          <w:color w:val="333333"/>
          <w:bdr w:val="none" w:sz="0" w:space="0" w:color="auto" w:frame="1"/>
        </w:rPr>
        <w:t xml:space="preserve"> Phys. Control. Fusion</w:t>
      </w:r>
      <w:r>
        <w:rPr>
          <w:rStyle w:val="a8"/>
          <w:color w:val="333333"/>
          <w:bdr w:val="none" w:sz="0" w:space="0" w:color="auto" w:frame="1"/>
        </w:rPr>
        <w:t>,</w:t>
      </w:r>
      <w:r>
        <w:t xml:space="preserve"> </w:t>
      </w:r>
      <w:r w:rsidRPr="00555841">
        <w:t>2020</w:t>
      </w:r>
      <w:r>
        <w:t xml:space="preserve">, V. </w:t>
      </w:r>
      <w:r w:rsidRPr="00577B5A">
        <w:rPr>
          <w:bdr w:val="none" w:sz="0" w:space="0" w:color="auto" w:frame="1"/>
        </w:rPr>
        <w:t>62,</w:t>
      </w:r>
      <w:r>
        <w:rPr>
          <w:b/>
          <w:bCs/>
          <w:bdr w:val="none" w:sz="0" w:space="0" w:color="auto" w:frame="1"/>
        </w:rPr>
        <w:t xml:space="preserve"> </w:t>
      </w:r>
      <w:r>
        <w:t xml:space="preserve">P. </w:t>
      </w:r>
      <w:r w:rsidRPr="00555841">
        <w:t>095002</w:t>
      </w:r>
      <w:r w:rsidRPr="00555841">
        <w:rPr>
          <w:rStyle w:val="nowrap"/>
          <w:color w:val="333333"/>
          <w:bdr w:val="none" w:sz="0" w:space="0" w:color="auto" w:frame="1"/>
        </w:rPr>
        <w:t>0</w:t>
      </w:r>
      <w:r>
        <w:rPr>
          <w:rStyle w:val="nowrap"/>
          <w:color w:val="333333"/>
          <w:bdr w:val="none" w:sz="0" w:space="0" w:color="auto" w:frame="1"/>
        </w:rPr>
        <w:t>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14"/>
      <w:footerReference w:type="even" r:id="rId15"/>
      <w:footerReference w:type="default" r:id="rId1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060" w:rsidRDefault="00466060">
      <w:r>
        <w:separator/>
      </w:r>
    </w:p>
  </w:endnote>
  <w:endnote w:type="continuationSeparator" w:id="0">
    <w:p w:rsidR="00466060" w:rsidRDefault="00466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1264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1264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343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060" w:rsidRDefault="00466060">
      <w:r>
        <w:separator/>
      </w:r>
    </w:p>
  </w:footnote>
  <w:footnote w:type="continuationSeparator" w:id="0">
    <w:p w:rsidR="00466060" w:rsidRDefault="00466060">
      <w:r>
        <w:continuationSeparator/>
      </w:r>
    </w:p>
  </w:footnote>
  <w:footnote w:id="1">
    <w:p w:rsidR="006367CC" w:rsidRPr="006367CC" w:rsidRDefault="006367CC">
      <w:pPr>
        <w:pStyle w:val="a9"/>
        <w:rPr>
          <w:sz w:val="22"/>
          <w:szCs w:val="22"/>
          <w:lang w:val="en-US"/>
        </w:rPr>
      </w:pPr>
      <w:r w:rsidRPr="006367CC">
        <w:rPr>
          <w:rStyle w:val="ab"/>
          <w:sz w:val="22"/>
          <w:szCs w:val="22"/>
          <w:lang w:val="en-US"/>
        </w:rPr>
        <w:t>*)</w:t>
      </w:r>
      <w:r w:rsidRPr="006367CC">
        <w:rPr>
          <w:sz w:val="22"/>
          <w:szCs w:val="22"/>
          <w:lang w:val="en-US"/>
        </w:rPr>
        <w:t xml:space="preserve">  </w:t>
      </w:r>
      <w:hyperlink r:id="rId1" w:history="1">
        <w:r w:rsidRPr="006367CC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9D3AC4">
      <w:rPr>
        <w:sz w:val="20"/>
        <w:lang w:val="en-US"/>
      </w:rPr>
      <w:t>8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9D3AC4">
      <w:rPr>
        <w:sz w:val="20"/>
        <w:lang w:val="en-US"/>
      </w:rPr>
      <w:t>5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19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9D3AC4">
      <w:rPr>
        <w:sz w:val="20"/>
        <w:lang w:val="en-US"/>
      </w:rPr>
      <w:t>1</w:t>
    </w:r>
    <w:r w:rsidR="00EF07A9">
      <w:rPr>
        <w:sz w:val="20"/>
        <w:lang w:val="en-US"/>
      </w:rPr>
      <w:t>, Zvenigorod</w:t>
    </w:r>
  </w:p>
  <w:p w:rsidR="00654A7B" w:rsidRDefault="0091264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66060"/>
    <w:rsid w:val="00043701"/>
    <w:rsid w:val="000C657D"/>
    <w:rsid w:val="000C7078"/>
    <w:rsid w:val="000D76E9"/>
    <w:rsid w:val="000E495B"/>
    <w:rsid w:val="001C0CCB"/>
    <w:rsid w:val="001F30B1"/>
    <w:rsid w:val="00205708"/>
    <w:rsid w:val="00220629"/>
    <w:rsid w:val="0023083F"/>
    <w:rsid w:val="00247225"/>
    <w:rsid w:val="002F3435"/>
    <w:rsid w:val="003800F3"/>
    <w:rsid w:val="003A606B"/>
    <w:rsid w:val="003B5B93"/>
    <w:rsid w:val="003E0981"/>
    <w:rsid w:val="00401388"/>
    <w:rsid w:val="0043297E"/>
    <w:rsid w:val="00446025"/>
    <w:rsid w:val="00466060"/>
    <w:rsid w:val="004A77D1"/>
    <w:rsid w:val="004B4ACC"/>
    <w:rsid w:val="004B72AA"/>
    <w:rsid w:val="004F4E29"/>
    <w:rsid w:val="005074E3"/>
    <w:rsid w:val="00567C6F"/>
    <w:rsid w:val="00573BAD"/>
    <w:rsid w:val="0058676C"/>
    <w:rsid w:val="005F764D"/>
    <w:rsid w:val="006038C3"/>
    <w:rsid w:val="006367CC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1264C"/>
    <w:rsid w:val="009D3AC4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DF56D6"/>
    <w:rsid w:val="00E118BE"/>
    <w:rsid w:val="00E56F7C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1F30B1"/>
    <w:rPr>
      <w:color w:val="0563C1"/>
      <w:u w:val="single"/>
    </w:rPr>
  </w:style>
  <w:style w:type="character" w:customStyle="1" w:styleId="nowrap">
    <w:name w:val="nowrap"/>
    <w:rsid w:val="001F30B1"/>
  </w:style>
  <w:style w:type="character" w:styleId="a8">
    <w:name w:val="Emphasis"/>
    <w:uiPriority w:val="20"/>
    <w:qFormat/>
    <w:rsid w:val="001F30B1"/>
    <w:rPr>
      <w:i/>
      <w:iCs/>
    </w:rPr>
  </w:style>
  <w:style w:type="paragraph" w:styleId="a9">
    <w:name w:val="footnote text"/>
    <w:basedOn w:val="a"/>
    <w:link w:val="aa"/>
    <w:rsid w:val="006367CC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367CC"/>
  </w:style>
  <w:style w:type="character" w:styleId="ab">
    <w:name w:val="footnote reference"/>
    <w:basedOn w:val="a0"/>
    <w:rsid w:val="006367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olovaa@lebedev.ru" TargetMode="External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It/ru/DD-Frol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02D4A-B455-4421-8003-F8D986309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Zven_2021_e.dotx</Template>
  <TotalTime>2</TotalTime>
  <Pages>1</Pages>
  <Words>488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TERAHERTZ WAVE EMISSION AT AN OBLIQUE INCIDENCE OF THE LASER PULSE ON THE RAREFIED PLASMA</dc:title>
  <dc:creator/>
  <cp:lastModifiedBy>Сатунин</cp:lastModifiedBy>
  <cp:revision>3</cp:revision>
  <cp:lastPrinted>1601-01-01T00:00:00Z</cp:lastPrinted>
  <dcterms:created xsi:type="dcterms:W3CDTF">2021-01-20T14:32:00Z</dcterms:created>
  <dcterms:modified xsi:type="dcterms:W3CDTF">2021-05-27T11:13:00Z</dcterms:modified>
</cp:coreProperties>
</file>