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61" w:rsidRPr="00CF6421" w:rsidRDefault="00ED7761" w:rsidP="00ED7761">
      <w:pPr>
        <w:pStyle w:val="Zv-Titlereport"/>
      </w:pPr>
      <w:r w:rsidRPr="00E95291">
        <w:t>С</w:t>
      </w:r>
      <w:r>
        <w:t>ИНТЕЗ</w:t>
      </w:r>
      <w:r w:rsidRPr="00E95291">
        <w:t xml:space="preserve"> </w:t>
      </w:r>
      <w:r w:rsidRPr="00E95291">
        <w:rPr>
          <w:lang w:val="en-US"/>
        </w:rPr>
        <w:t>CVD</w:t>
      </w:r>
      <w:r w:rsidRPr="00E95291">
        <w:t>-</w:t>
      </w:r>
      <w:r>
        <w:t>АЛМАЗА</w:t>
      </w:r>
      <w:r w:rsidRPr="00E95291">
        <w:t xml:space="preserve"> </w:t>
      </w:r>
      <w:r>
        <w:t>ЭЛЕКТРОННОГО КАЧЕСТВА</w:t>
      </w:r>
      <w:r w:rsidRPr="00E95291">
        <w:t xml:space="preserve"> </w:t>
      </w:r>
      <w:r>
        <w:t>ДЛЯ РАДИАЦИОННО-СТОЙКИХ ПРИБОРОВ</w:t>
      </w:r>
      <w:r w:rsidRPr="00E95291">
        <w:t xml:space="preserve"> </w:t>
      </w:r>
      <w:r>
        <w:t>И ДЕТЕКТОРОВ ИОНИЗИРУЮЩЕГО ИЗЛУЧЕНИЯ</w:t>
      </w:r>
      <w:r w:rsidR="00CF6421" w:rsidRPr="00CF6421">
        <w:t xml:space="preserve"> </w:t>
      </w:r>
      <w:r w:rsidR="00CF6421">
        <w:rPr>
          <w:rStyle w:val="a9"/>
        </w:rPr>
        <w:footnoteReference w:customMarkFollows="1" w:id="1"/>
        <w:t>*)</w:t>
      </w:r>
    </w:p>
    <w:p w:rsidR="00ED7761" w:rsidRDefault="00ED7761" w:rsidP="00ED7761">
      <w:pPr>
        <w:pStyle w:val="Zv-Author"/>
      </w:pPr>
      <w:r w:rsidRPr="00534958">
        <w:rPr>
          <w:vertAlign w:val="superscript"/>
        </w:rPr>
        <w:t>1</w:t>
      </w:r>
      <w:r w:rsidRPr="00534958">
        <w:t>Красильников</w:t>
      </w:r>
      <w:r w:rsidRPr="00ED7761">
        <w:t xml:space="preserve"> </w:t>
      </w:r>
      <w:r w:rsidRPr="00534958">
        <w:t xml:space="preserve">А.В., </w:t>
      </w:r>
      <w:r w:rsidRPr="00ED7761">
        <w:rPr>
          <w:vertAlign w:val="superscript"/>
        </w:rPr>
        <w:t>1</w:t>
      </w:r>
      <w:r w:rsidRPr="00E95291">
        <w:rPr>
          <w:u w:val="single"/>
        </w:rPr>
        <w:t>Родионов</w:t>
      </w:r>
      <w:r w:rsidRPr="00ED7761">
        <w:rPr>
          <w:u w:val="single"/>
        </w:rPr>
        <w:t xml:space="preserve"> </w:t>
      </w:r>
      <w:r w:rsidRPr="00E95291">
        <w:rPr>
          <w:u w:val="single"/>
        </w:rPr>
        <w:t>Н.Б.</w:t>
      </w:r>
      <w:r w:rsidRPr="00534958">
        <w:t xml:space="preserve">, </w:t>
      </w:r>
      <w:r w:rsidRPr="00534958">
        <w:rPr>
          <w:vertAlign w:val="superscript"/>
        </w:rPr>
        <w:t>2</w:t>
      </w:r>
      <w:r w:rsidRPr="00534958">
        <w:t>Большаков</w:t>
      </w:r>
      <w:r w:rsidRPr="00ED7761">
        <w:t xml:space="preserve"> </w:t>
      </w:r>
      <w:r w:rsidRPr="00534958">
        <w:t xml:space="preserve">А.П., </w:t>
      </w:r>
      <w:r w:rsidRPr="00534958">
        <w:rPr>
          <w:vertAlign w:val="superscript"/>
        </w:rPr>
        <w:t>2</w:t>
      </w:r>
      <w:r w:rsidRPr="00534958">
        <w:t>Ральченко</w:t>
      </w:r>
      <w:r w:rsidRPr="00ED7761">
        <w:t xml:space="preserve"> </w:t>
      </w:r>
      <w:r w:rsidRPr="00534958">
        <w:t>В.</w:t>
      </w:r>
      <w:r>
        <w:t>Г</w:t>
      </w:r>
      <w:r w:rsidRPr="00534958">
        <w:t xml:space="preserve">., </w:t>
      </w:r>
      <w:r w:rsidRPr="00534958">
        <w:rPr>
          <w:vertAlign w:val="superscript"/>
        </w:rPr>
        <w:t>3</w:t>
      </w:r>
      <w:r w:rsidRPr="00534958">
        <w:t>Вартапетов</w:t>
      </w:r>
      <w:r w:rsidR="007C620B">
        <w:rPr>
          <w:lang w:val="en-US"/>
        </w:rPr>
        <w:t> </w:t>
      </w:r>
      <w:r w:rsidRPr="00534958">
        <w:t xml:space="preserve">С.К., </w:t>
      </w:r>
      <w:r w:rsidRPr="00534958">
        <w:rPr>
          <w:vertAlign w:val="superscript"/>
        </w:rPr>
        <w:t>3</w:t>
      </w:r>
      <w:r w:rsidRPr="00534958">
        <w:t>Сизов</w:t>
      </w:r>
      <w:r w:rsidRPr="00ED7761">
        <w:t xml:space="preserve"> </w:t>
      </w:r>
      <w:r w:rsidRPr="00534958">
        <w:t xml:space="preserve">Ю.Е., </w:t>
      </w:r>
      <w:r w:rsidRPr="00534958">
        <w:rPr>
          <w:vertAlign w:val="superscript"/>
        </w:rPr>
        <w:t>1</w:t>
      </w:r>
      <w:r w:rsidRPr="00534958">
        <w:t>Мещанинов</w:t>
      </w:r>
      <w:r w:rsidRPr="00ED7761">
        <w:t xml:space="preserve"> </w:t>
      </w:r>
      <w:r w:rsidRPr="00534958">
        <w:t xml:space="preserve">С.А., </w:t>
      </w:r>
      <w:r w:rsidRPr="00534958">
        <w:rPr>
          <w:vertAlign w:val="superscript"/>
        </w:rPr>
        <w:t>1</w:t>
      </w:r>
      <w:r w:rsidRPr="00534958">
        <w:t>Трапезников</w:t>
      </w:r>
      <w:r w:rsidRPr="00ED7761">
        <w:t xml:space="preserve"> </w:t>
      </w:r>
      <w:r w:rsidRPr="00534958">
        <w:t xml:space="preserve">А.Г., </w:t>
      </w:r>
      <w:r w:rsidRPr="00534958">
        <w:rPr>
          <w:vertAlign w:val="superscript"/>
        </w:rPr>
        <w:t>1</w:t>
      </w:r>
      <w:r w:rsidRPr="00534958">
        <w:t>Родионова</w:t>
      </w:r>
      <w:r w:rsidR="007C620B">
        <w:rPr>
          <w:lang w:val="en-US"/>
        </w:rPr>
        <w:t> </w:t>
      </w:r>
      <w:r w:rsidRPr="00534958">
        <w:t xml:space="preserve">В.П., </w:t>
      </w:r>
      <w:r w:rsidRPr="00534958">
        <w:rPr>
          <w:vertAlign w:val="superscript"/>
        </w:rPr>
        <w:t>1</w:t>
      </w:r>
      <w:r w:rsidRPr="00534958">
        <w:t>Амосов</w:t>
      </w:r>
      <w:r w:rsidRPr="00ED7761">
        <w:t xml:space="preserve"> </w:t>
      </w:r>
      <w:r>
        <w:t>В</w:t>
      </w:r>
      <w:r w:rsidRPr="00F43A1B">
        <w:t>.</w:t>
      </w:r>
      <w:r>
        <w:t>Н</w:t>
      </w:r>
      <w:r w:rsidRPr="00F43A1B">
        <w:t>.</w:t>
      </w:r>
    </w:p>
    <w:p w:rsidR="00ED7761" w:rsidRDefault="00ED7761" w:rsidP="00ED7761">
      <w:pPr>
        <w:pStyle w:val="Zv-Organization"/>
      </w:pPr>
      <w:r w:rsidRPr="00E95291">
        <w:rPr>
          <w:vertAlign w:val="superscript"/>
        </w:rPr>
        <w:t>1</w:t>
      </w:r>
      <w:r w:rsidRPr="00E95291">
        <w:t>Учреждение «Проектный центр ИТЭР», Москва, Россия</w:t>
      </w:r>
      <w:r w:rsidRPr="00ED7761">
        <w:br/>
      </w:r>
      <w:r w:rsidRPr="00E95291">
        <w:rPr>
          <w:vertAlign w:val="superscript"/>
        </w:rPr>
        <w:t>2</w:t>
      </w:r>
      <w:r w:rsidRPr="00E95291">
        <w:t>ИОФ РАН, Москва, Россия</w:t>
      </w:r>
      <w:r w:rsidRPr="00ED7761">
        <w:br/>
      </w:r>
      <w:r w:rsidR="007C620B" w:rsidRPr="007C620B">
        <w:rPr>
          <w:vertAlign w:val="superscript"/>
        </w:rPr>
        <w:t>3</w:t>
      </w:r>
      <w:r w:rsidRPr="00E95291">
        <w:t>АО «Оптосистемы» Москва, Россия</w:t>
      </w:r>
    </w:p>
    <w:p w:rsidR="00ED7761" w:rsidRPr="00DB66B2" w:rsidRDefault="00ED7761" w:rsidP="00ED7761">
      <w:pPr>
        <w:pStyle w:val="Zv-bodyreport"/>
        <w:rPr>
          <w:strike/>
        </w:rPr>
      </w:pPr>
      <w:r w:rsidRPr="00DB66B2">
        <w:t xml:space="preserve">Синтетический алмаз является перспективным материалом для создания детекторов ионизирующих излучений, в которых нуждаются термоядерные и космические исследования, атомная энергетика, медицина и другие отрасли. На основе алмаза может быть создана элементная база для сильноточной электроники, уникальные электронные и оптические устройства для работы в условиях повышенной радиации, высоких температур, химически агрессивных сред. Проведенные в «Проектном центре ИТЭР» исследования качества алмазного материала различных изготовителей показали, что только компания Element 6 производит </w:t>
      </w:r>
      <w:r w:rsidRPr="00DB66B2">
        <w:rPr>
          <w:lang w:val="en-US"/>
        </w:rPr>
        <w:t>CVD</w:t>
      </w:r>
      <w:r w:rsidRPr="00DB66B2">
        <w:t xml:space="preserve"> алмазные кристаллы электронного качества. Сегодня уже понятно, что широкое применение алмаза вызовет технологическую революцию в электронике, поэтому крайне актуальным является создание технологии и отечественного производства синтетических </w:t>
      </w:r>
      <w:r w:rsidRPr="00DB66B2">
        <w:rPr>
          <w:lang w:val="en-US"/>
        </w:rPr>
        <w:t>CVD</w:t>
      </w:r>
      <w:r w:rsidRPr="00DB66B2">
        <w:t xml:space="preserve"> алмазных монокристаллов электронного качества.</w:t>
      </w:r>
      <w:r w:rsidRPr="00DB66B2">
        <w:rPr>
          <w:strike/>
        </w:rPr>
        <w:t xml:space="preserve">  </w:t>
      </w:r>
    </w:p>
    <w:p w:rsidR="00ED7761" w:rsidRPr="00DB66B2" w:rsidRDefault="00ED7761" w:rsidP="00ED7761">
      <w:pPr>
        <w:pStyle w:val="Zv-bodyreport"/>
      </w:pPr>
      <w:bookmarkStart w:id="0" w:name="_Hlk47382765"/>
      <w:r w:rsidRPr="00DB66B2">
        <w:t xml:space="preserve">В данной работе сообщается о реализации в «Проектном центре ИТЭР» </w:t>
      </w:r>
      <w:r w:rsidRPr="00DB66B2">
        <w:rPr>
          <w:lang w:val="en-US"/>
        </w:rPr>
        <w:t>CVD</w:t>
      </w:r>
      <w:r w:rsidRPr="00DB66B2">
        <w:t xml:space="preserve">-синтеза гомоэпитаксиальных пленок на сильно легированных бором (р-тип) подложках на установке </w:t>
      </w:r>
      <w:r w:rsidRPr="00DB66B2">
        <w:rPr>
          <w:lang w:val="en-US"/>
        </w:rPr>
        <w:t>ARDIS</w:t>
      </w:r>
      <w:r w:rsidRPr="00DB66B2">
        <w:t xml:space="preserve">-300. Три пленки (В21, В22, В23) были синтезированы на трех подложках с содержанием бора ≈ 100 </w:t>
      </w:r>
      <w:r w:rsidRPr="00DB66B2">
        <w:rPr>
          <w:lang w:val="en-US"/>
        </w:rPr>
        <w:t>ppm</w:t>
      </w:r>
      <w:r w:rsidRPr="00DB66B2">
        <w:t xml:space="preserve">, а пленка (В25) на подложке с концентраций бора ≈ 20 </w:t>
      </w:r>
      <w:r w:rsidRPr="00DB66B2">
        <w:rPr>
          <w:lang w:val="en-US"/>
        </w:rPr>
        <w:t>ppm</w:t>
      </w:r>
      <w:r w:rsidRPr="00DB66B2">
        <w:t xml:space="preserve">. Толщины пленок составили: 40 мкм (В21), 110 мкм (В22), 60 мкм (В23), 60 мкм (В25). </w:t>
      </w:r>
    </w:p>
    <w:p w:rsidR="00ED7761" w:rsidRPr="00DB66B2" w:rsidRDefault="00ED7761" w:rsidP="00ED7761">
      <w:pPr>
        <w:pStyle w:val="Zv-bodyreport"/>
      </w:pPr>
      <w:r w:rsidRPr="00DB66B2">
        <w:t>У синтезированных алмазных пленок измерены спектры комбинационного рассеяния (КР) света, определены ширины пика КР на рамановском спектрометре «InViaRamanMicroscope». Анализ показал, что все образцы представляют собой монокристалл алмаза с хорошим структурным совершенством. Спектр КР 1-го порядка имеет простейший вид, содержит единственную линию на частоте 1332,5 см</w:t>
      </w:r>
      <w:r w:rsidRPr="00DB66B2">
        <w:rPr>
          <w:vertAlign w:val="superscript"/>
        </w:rPr>
        <w:t>-1</w:t>
      </w:r>
      <w:r w:rsidRPr="00DB66B2">
        <w:t>. Ширины рамановских пиков (</w:t>
      </w:r>
      <w:r w:rsidRPr="00DB66B2">
        <w:rPr>
          <w:b/>
          <w:bCs/>
        </w:rPr>
        <w:t>Δν</w:t>
      </w:r>
      <w:r w:rsidRPr="00DB66B2">
        <w:t>) пленок гомоэпитаксиальных структур составили: Δν=2,4 см</w:t>
      </w:r>
      <w:r w:rsidRPr="00DB66B2">
        <w:rPr>
          <w:vertAlign w:val="superscript"/>
        </w:rPr>
        <w:t>-1</w:t>
      </w:r>
      <w:r w:rsidRPr="00DB66B2">
        <w:t xml:space="preserve"> (В21), Δν=2.2 см</w:t>
      </w:r>
      <w:r w:rsidRPr="00DB66B2">
        <w:rPr>
          <w:vertAlign w:val="superscript"/>
        </w:rPr>
        <w:t>-1</w:t>
      </w:r>
      <w:r w:rsidRPr="00DB66B2">
        <w:t xml:space="preserve"> (В22), Δν=2.7 см</w:t>
      </w:r>
      <w:r w:rsidRPr="00DB66B2">
        <w:rPr>
          <w:vertAlign w:val="superscript"/>
        </w:rPr>
        <w:t>-1</w:t>
      </w:r>
      <w:r w:rsidRPr="00DB66B2">
        <w:t xml:space="preserve"> (В23), Δν=4.0 см</w:t>
      </w:r>
      <w:r w:rsidRPr="00DB66B2">
        <w:rPr>
          <w:vertAlign w:val="superscript"/>
        </w:rPr>
        <w:t>-1</w:t>
      </w:r>
      <w:r w:rsidRPr="00DB66B2">
        <w:t xml:space="preserve"> (В25).</w:t>
      </w:r>
    </w:p>
    <w:p w:rsidR="00ED7761" w:rsidRPr="00DB66B2" w:rsidRDefault="00ED7761" w:rsidP="00ED7761">
      <w:pPr>
        <w:pStyle w:val="Zv-bodyreport"/>
      </w:pPr>
      <w:r w:rsidRPr="00DB66B2">
        <w:t xml:space="preserve">Электронное качество монокристаллических алмазных пленок, синтезированных на проводящих подложках с содержанием бора 100 ppm, было исследовано посредством измерения эффективности сбора заряда, генерированного в них альфа-частицами с энергией 5.5 МэВ от источника </w:t>
      </w:r>
      <w:r w:rsidRPr="00DB66B2">
        <w:rPr>
          <w:vertAlign w:val="superscript"/>
        </w:rPr>
        <w:t>241</w:t>
      </w:r>
      <w:r w:rsidRPr="00DB66B2">
        <w:rPr>
          <w:lang w:val="en-US"/>
        </w:rPr>
        <w:t>Am</w:t>
      </w:r>
      <w:r w:rsidRPr="00DB66B2">
        <w:t xml:space="preserve">. Для проведения этих исследований на стороны синтезированной алмазной пленки и подложки были нанесены металлические контакты толщиной 35 нм и проведены измерения амплитудных спектров созданных чувствительных элементов при облучении альфа-частицами. Измеренные амплитудные спектры сравнивались с эталонным алмазным детектором, с чувствительным элементом кампании Element 6, обеспечивающим полный сбор заряда. </w:t>
      </w:r>
      <w:r w:rsidRPr="00DB66B2">
        <w:rPr>
          <w:lang w:val="en-US"/>
        </w:rPr>
        <w:t>CVD</w:t>
      </w:r>
      <w:r w:rsidRPr="00DB66B2">
        <w:t xml:space="preserve"> монокристаллы алмаза В21, В22 и В23 продемонстрировали эффективности сбора заряда 94%, 88% и 87% и энергетическое разрешение по ширине альфа пика в амплитудном спектре - 3.9%, 4.2 % и 4.2%, соответственно, и могут быть эффективно применены в качестве чувствительных элементов спектрометрических детекторов ионизирующих излучений.</w:t>
      </w:r>
      <w:bookmarkEnd w:id="0"/>
      <w:r w:rsidRPr="00DB66B2">
        <w:t xml:space="preserve"> Работа выполнена в рамках реализации государственного контракта № Н.4</w:t>
      </w:r>
      <w:r>
        <w:t>ф</w:t>
      </w:r>
      <w:r w:rsidRPr="00DB66B2">
        <w:t>.241.09.20.10</w:t>
      </w:r>
      <w:r>
        <w:t>87</w:t>
      </w:r>
      <w:r w:rsidRPr="00DB66B2">
        <w:t xml:space="preserve"> от </w:t>
      </w:r>
      <w:r>
        <w:t xml:space="preserve">05.06.20 </w:t>
      </w:r>
      <w:r w:rsidRPr="00DB66B2">
        <w:t>г.</w:t>
      </w:r>
    </w:p>
    <w:p w:rsidR="00654A7B" w:rsidRPr="00ED7761" w:rsidRDefault="00654A7B"/>
    <w:sectPr w:rsidR="00654A7B" w:rsidRPr="00ED776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63A" w:rsidRDefault="0051663A">
      <w:r>
        <w:separator/>
      </w:r>
    </w:p>
  </w:endnote>
  <w:endnote w:type="continuationSeparator" w:id="0">
    <w:p w:rsidR="0051663A" w:rsidRDefault="00516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544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544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000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63A" w:rsidRDefault="0051663A">
      <w:r>
        <w:separator/>
      </w:r>
    </w:p>
  </w:footnote>
  <w:footnote w:type="continuationSeparator" w:id="0">
    <w:p w:rsidR="0051663A" w:rsidRDefault="0051663A">
      <w:r>
        <w:continuationSeparator/>
      </w:r>
    </w:p>
  </w:footnote>
  <w:footnote w:id="1">
    <w:p w:rsidR="00CF6421" w:rsidRPr="00CF6421" w:rsidRDefault="00CF6421">
      <w:pPr>
        <w:pStyle w:val="a7"/>
        <w:rPr>
          <w:sz w:val="22"/>
          <w:szCs w:val="22"/>
          <w:lang w:val="en-US"/>
        </w:rPr>
      </w:pPr>
      <w:r w:rsidRPr="00CF6421">
        <w:rPr>
          <w:rStyle w:val="a9"/>
          <w:sz w:val="22"/>
          <w:szCs w:val="22"/>
        </w:rPr>
        <w:t>*)</w:t>
      </w:r>
      <w:r w:rsidRPr="00CF6421">
        <w:rPr>
          <w:sz w:val="22"/>
          <w:szCs w:val="22"/>
        </w:rPr>
        <w:t xml:space="preserve">  </w:t>
      </w:r>
      <w:hyperlink r:id="rId1" w:history="1">
        <w:r w:rsidRPr="00CF6421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544B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2452"/>
    <w:rsid w:val="00037DCC"/>
    <w:rsid w:val="00043701"/>
    <w:rsid w:val="000544B7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1663A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C620B"/>
    <w:rsid w:val="00802D35"/>
    <w:rsid w:val="00830004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D3941"/>
    <w:rsid w:val="00CE0E75"/>
    <w:rsid w:val="00CF6421"/>
    <w:rsid w:val="00D47F19"/>
    <w:rsid w:val="00DA4715"/>
    <w:rsid w:val="00DE16AD"/>
    <w:rsid w:val="00DF1C1D"/>
    <w:rsid w:val="00DF6D4D"/>
    <w:rsid w:val="00E1331D"/>
    <w:rsid w:val="00E7021A"/>
    <w:rsid w:val="00E87733"/>
    <w:rsid w:val="00ED7761"/>
    <w:rsid w:val="00F02452"/>
    <w:rsid w:val="00F03D0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76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21">
    <w:name w:val="Основной текст 2 Знак"/>
    <w:aliases w:val="Знак11 Знак"/>
    <w:basedOn w:val="a0"/>
    <w:link w:val="22"/>
    <w:uiPriority w:val="99"/>
    <w:locked/>
    <w:rsid w:val="00ED7761"/>
  </w:style>
  <w:style w:type="paragraph" w:styleId="22">
    <w:name w:val="Body Text 2"/>
    <w:aliases w:val="Знак11"/>
    <w:basedOn w:val="a"/>
    <w:link w:val="21"/>
    <w:uiPriority w:val="99"/>
    <w:rsid w:val="00ED7761"/>
    <w:pPr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basedOn w:val="a0"/>
    <w:link w:val="22"/>
    <w:rsid w:val="00ED7761"/>
    <w:rPr>
      <w:sz w:val="24"/>
      <w:szCs w:val="24"/>
    </w:rPr>
  </w:style>
  <w:style w:type="paragraph" w:styleId="a7">
    <w:name w:val="footnote text"/>
    <w:basedOn w:val="a"/>
    <w:link w:val="a8"/>
    <w:rsid w:val="00CF642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F6421"/>
  </w:style>
  <w:style w:type="character" w:styleId="a9">
    <w:name w:val="footnote reference"/>
    <w:basedOn w:val="a0"/>
    <w:rsid w:val="00CF6421"/>
    <w:rPr>
      <w:vertAlign w:val="superscript"/>
    </w:rPr>
  </w:style>
  <w:style w:type="character" w:styleId="aa">
    <w:name w:val="Hyperlink"/>
    <w:basedOn w:val="a0"/>
    <w:rsid w:val="00CF6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II-Rodio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C565C-9EF3-41EB-9651-1DBF10FC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411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CVD-АЛМАЗА ЭЛЕКТРОННОГО КАЧЕСТВА ДЛЯ РАДИАЦИОННО-СТОЙКИХ ПРИБОРОВ И ДЕТЕКТОРОВ ИОНИЗИРУЮЩЕГО ИЗЛУЧЕНИЯ</dc:title>
  <dc:creator/>
  <cp:lastModifiedBy>Сатунин</cp:lastModifiedBy>
  <cp:revision>5</cp:revision>
  <cp:lastPrinted>1601-01-01T00:00:00Z</cp:lastPrinted>
  <dcterms:created xsi:type="dcterms:W3CDTF">2021-02-12T14:48:00Z</dcterms:created>
  <dcterms:modified xsi:type="dcterms:W3CDTF">2021-06-08T11:57:00Z</dcterms:modified>
</cp:coreProperties>
</file>