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4B" w:rsidRPr="00717ACF" w:rsidRDefault="000B0B4B" w:rsidP="000B0B4B">
      <w:pPr>
        <w:pStyle w:val="Zv-Titlereport"/>
      </w:pPr>
      <w:r>
        <w:t>Универсальное описание формы спектральных линий в замагниченной плазме</w:t>
      </w:r>
      <w:r w:rsidR="00717ACF" w:rsidRPr="00717ACF">
        <w:t xml:space="preserve"> </w:t>
      </w:r>
      <w:r w:rsidR="00717ACF">
        <w:rPr>
          <w:rStyle w:val="aa"/>
        </w:rPr>
        <w:footnoteReference w:customMarkFollows="1" w:id="1"/>
        <w:t>*)</w:t>
      </w:r>
    </w:p>
    <w:p w:rsidR="000B0B4B" w:rsidRDefault="000B0B4B" w:rsidP="000B0B4B">
      <w:pPr>
        <w:pStyle w:val="Zv-Author"/>
      </w:pPr>
      <w:r w:rsidRPr="000B0B4B">
        <w:rPr>
          <w:vertAlign w:val="superscript"/>
        </w:rPr>
        <w:t>1,2</w:t>
      </w:r>
      <w:r>
        <w:rPr>
          <w:u w:val="single"/>
        </w:rPr>
        <w:t>Летунов</w:t>
      </w:r>
      <w:r w:rsidRPr="000B0B4B">
        <w:rPr>
          <w:u w:val="single"/>
        </w:rPr>
        <w:t xml:space="preserve"> </w:t>
      </w:r>
      <w:r>
        <w:rPr>
          <w:u w:val="single"/>
        </w:rPr>
        <w:t>А.Ю.</w:t>
      </w:r>
      <w:r>
        <w:t xml:space="preserve">, </w:t>
      </w:r>
      <w:r w:rsidRPr="000B0B4B">
        <w:rPr>
          <w:vertAlign w:val="superscript"/>
        </w:rPr>
        <w:t>1</w:t>
      </w:r>
      <w:r>
        <w:rPr>
          <w:vertAlign w:val="superscript"/>
        </w:rPr>
        <w:t>,2</w:t>
      </w:r>
      <w:r w:rsidRPr="000B0B4B">
        <w:t xml:space="preserve">Лисица </w:t>
      </w:r>
      <w:r>
        <w:t xml:space="preserve">В.С., </w:t>
      </w:r>
      <w:r>
        <w:rPr>
          <w:vertAlign w:val="superscript"/>
        </w:rPr>
        <w:t>1</w:t>
      </w:r>
      <w:r>
        <w:t>Горбунов</w:t>
      </w:r>
      <w:r w:rsidRPr="000B0B4B">
        <w:t xml:space="preserve"> </w:t>
      </w:r>
      <w:r>
        <w:rPr>
          <w:lang w:val="en-US"/>
        </w:rPr>
        <w:t>A</w:t>
      </w:r>
      <w:r>
        <w:t xml:space="preserve">.В., </w:t>
      </w:r>
      <w:r>
        <w:rPr>
          <w:vertAlign w:val="superscript"/>
        </w:rPr>
        <w:t>1</w:t>
      </w:r>
      <w:r>
        <w:t>Левашова</w:t>
      </w:r>
      <w:r w:rsidRPr="000B0B4B">
        <w:t xml:space="preserve"> </w:t>
      </w:r>
      <w:r>
        <w:t>М.Г.</w:t>
      </w:r>
    </w:p>
    <w:p w:rsidR="000B0B4B" w:rsidRDefault="000B0B4B" w:rsidP="000B0B4B">
      <w:pPr>
        <w:pStyle w:val="Zv-Organization"/>
      </w:pPr>
      <w:r>
        <w:rPr>
          <w:vertAlign w:val="superscript"/>
        </w:rPr>
        <w:t>1</w:t>
      </w:r>
      <w:r>
        <w:t>НИЦ «Курчатовский институт», Москва, Россия</w:t>
      </w:r>
      <w:r>
        <w:br/>
      </w:r>
      <w:r>
        <w:rPr>
          <w:vertAlign w:val="superscript"/>
        </w:rPr>
        <w:t>2</w:t>
      </w:r>
      <w:r>
        <w:t>Национальный исследовательский ядерный университет «МИФИ», Москва, Россия</w:t>
      </w:r>
    </w:p>
    <w:p w:rsidR="000B0B4B" w:rsidRPr="000B0B4B" w:rsidRDefault="000B0B4B" w:rsidP="000B0B4B">
      <w:pPr>
        <w:pStyle w:val="Zv-bodyreport"/>
      </w:pPr>
      <w:r w:rsidRPr="000B0B4B">
        <w:t>Измерение температуры и плотности плазмы в диверторе ИТЭР, можно осуществить, используя анализ формы спектральной линии [1]. Задача вычисления профиля линии существенно осложнена тем, что для диагностики ионной компоненты необходимо работать с переходами между высоко возбуждёнными уровнями. С ростом главного квантового числа стремительно растёт число радиационных переходов.  Представлен новый метод вычисления формы спектральных линий в замагниченной плазме. С помощью него стало возможным решить две серьёзные проблемы в теории уширения спектральных линий: 1)Описание массива радиационных переходов между возбуждёнными атомными уровнями 2) Учёт влияния теплового движения ионов на форму спектральной линии. Однако, используя квазиклассическое приближение [2] и аппроксимацию ионного движения скачками - frequency fluctuation model [3], можно решить эти две проблемы. Применяя симметрию Кулонвского поля для диагонализации гамильтониана [4], и специфические свойства d-функций, можно получить простые выражения для интенсивности компонент Штарка-Зеемана [5,6]. Таким образом получено универсальное описание формы спектральных линий в плазме, которое учитывает движение ионов, присутствие магнитного поля, а также электронный и доплеровский механизмы уширения. Расчёты для серии Бальмера показали, что представленный метод находится в согласии с точными квантовыми вычислениями. Универсальность метода заключается в том, что полученные квадратурные формулы имеют одинаковый вид для сколь угодно больших главных квантовых чисел.</w:t>
      </w:r>
    </w:p>
    <w:p w:rsidR="000B0B4B" w:rsidRDefault="000B0B4B" w:rsidP="000B0B4B">
      <w:pPr>
        <w:pStyle w:val="Zv-TitleReferences-ru"/>
      </w:pPr>
      <w:r>
        <w:t>Литература</w:t>
      </w:r>
    </w:p>
    <w:p w:rsidR="000B0B4B" w:rsidRDefault="000B0B4B" w:rsidP="000B0B4B">
      <w:pPr>
        <w:pStyle w:val="Zv-References-ru"/>
      </w:pPr>
      <w:r>
        <w:rPr>
          <w:shd w:val="clear" w:color="auto" w:fill="FFFFFF"/>
        </w:rPr>
        <w:t>Gorbunov A.V., Mukhin E.E., Berik E.B., Vukolov K.Yu., Lisitsa V.S., Kukushkin A.S.,</w:t>
      </w:r>
      <w:r w:rsidRPr="000B0B4B">
        <w:rPr>
          <w:shd w:val="clear" w:color="auto" w:fill="FFFFFF"/>
        </w:rPr>
        <w:t xml:space="preserve"> </w:t>
      </w:r>
      <w:r>
        <w:rPr>
          <w:shd w:val="clear" w:color="auto" w:fill="FFFFFF"/>
        </w:rPr>
        <w:t>Levashova M.G., Barnsley R. , Vayakis G., Walsh M.J. </w:t>
      </w:r>
      <w:r>
        <w:t xml:space="preserve">, </w:t>
      </w:r>
      <w:r>
        <w:rPr>
          <w:lang w:val="en-US"/>
        </w:rPr>
        <w:t>Fusion</w:t>
      </w:r>
      <w:r>
        <w:t xml:space="preserve"> </w:t>
      </w:r>
      <w:r>
        <w:rPr>
          <w:lang w:val="en-US"/>
        </w:rPr>
        <w:t>Engineering</w:t>
      </w:r>
      <w:r>
        <w:t xml:space="preserve"> </w:t>
      </w:r>
      <w:r>
        <w:rPr>
          <w:lang w:val="en-US"/>
        </w:rPr>
        <w:t>and</w:t>
      </w:r>
      <w:r>
        <w:t xml:space="preserve"> </w:t>
      </w:r>
      <w:r>
        <w:rPr>
          <w:lang w:val="en-US"/>
        </w:rPr>
        <w:t>Design</w:t>
      </w:r>
      <w:r>
        <w:t xml:space="preserve">, </w:t>
      </w:r>
      <w:r>
        <w:rPr>
          <w:lang w:val="en-US"/>
        </w:rPr>
        <w:t>Vol</w:t>
      </w:r>
      <w:r>
        <w:t>. 123, 2017, 695-698</w:t>
      </w:r>
    </w:p>
    <w:p w:rsidR="000B0B4B" w:rsidRPr="000B0B4B" w:rsidRDefault="000B0B4B" w:rsidP="000B0B4B">
      <w:pPr>
        <w:pStyle w:val="Zv-References-ru"/>
        <w:rPr>
          <w:lang w:val="en-US"/>
        </w:rPr>
      </w:pPr>
      <w:r>
        <w:rPr>
          <w:color w:val="222222"/>
          <w:lang w:val="en-US"/>
        </w:rPr>
        <w:t xml:space="preserve">Gulyaev, S.A. </w:t>
      </w:r>
      <w:r>
        <w:rPr>
          <w:i/>
          <w:color w:val="222222"/>
          <w:lang w:val="en-US"/>
        </w:rPr>
        <w:t xml:space="preserve">Soviet Astronomy </w:t>
      </w:r>
      <w:r>
        <w:rPr>
          <w:color w:val="222222"/>
          <w:lang w:val="en-US"/>
        </w:rPr>
        <w:t>20 (1976): 573.</w:t>
      </w:r>
    </w:p>
    <w:p w:rsidR="000B0B4B" w:rsidRDefault="000B0B4B" w:rsidP="000B0B4B">
      <w:pPr>
        <w:pStyle w:val="Zv-References-ru"/>
      </w:pPr>
      <w:r>
        <w:rPr>
          <w:color w:val="222222"/>
        </w:rPr>
        <w:t xml:space="preserve">Буреева Л.А., Кадомцев М.Б., Левашова М.Г., Лисица В.С., Калисти А., Талин Б., &amp; Розми Ф. </w:t>
      </w:r>
      <w:r>
        <w:rPr>
          <w:i/>
          <w:color w:val="222222"/>
        </w:rPr>
        <w:t xml:space="preserve">Письма в Журнал экспериментальной и теоретической физики </w:t>
      </w:r>
      <w:r>
        <w:rPr>
          <w:color w:val="222222"/>
        </w:rPr>
        <w:t xml:space="preserve">90.10 (2009): 718-721. </w:t>
      </w:r>
    </w:p>
    <w:p w:rsidR="000B0B4B" w:rsidRDefault="000B0B4B" w:rsidP="000B0B4B">
      <w:pPr>
        <w:pStyle w:val="Zv-References-ru"/>
      </w:pPr>
      <w:r>
        <w:rPr>
          <w:color w:val="222222"/>
          <w:lang w:val="en-US"/>
        </w:rPr>
        <w:t>Demkov</w:t>
      </w:r>
      <w:r w:rsidRPr="000B0B4B">
        <w:rPr>
          <w:color w:val="222222"/>
          <w:lang w:val="en-US"/>
        </w:rPr>
        <w:t xml:space="preserve"> </w:t>
      </w:r>
      <w:r>
        <w:rPr>
          <w:color w:val="222222"/>
          <w:lang w:val="en-US"/>
        </w:rPr>
        <w:t>Yu</w:t>
      </w:r>
      <w:r w:rsidRPr="000B0B4B">
        <w:rPr>
          <w:color w:val="222222"/>
          <w:lang w:val="en-US"/>
        </w:rPr>
        <w:t>.</w:t>
      </w:r>
      <w:r>
        <w:rPr>
          <w:color w:val="222222"/>
          <w:lang w:val="en-US"/>
        </w:rPr>
        <w:t>N</w:t>
      </w:r>
      <w:r w:rsidRPr="000B0B4B">
        <w:rPr>
          <w:color w:val="222222"/>
          <w:lang w:val="en-US"/>
        </w:rPr>
        <w:t xml:space="preserve">., </w:t>
      </w:r>
      <w:r>
        <w:rPr>
          <w:color w:val="222222"/>
          <w:lang w:val="en-US"/>
        </w:rPr>
        <w:t>B</w:t>
      </w:r>
      <w:r w:rsidRPr="000B0B4B">
        <w:rPr>
          <w:color w:val="222222"/>
          <w:lang w:val="en-US"/>
        </w:rPr>
        <w:t>.</w:t>
      </w:r>
      <w:r>
        <w:rPr>
          <w:color w:val="222222"/>
          <w:lang w:val="en-US"/>
        </w:rPr>
        <w:t>S</w:t>
      </w:r>
      <w:r w:rsidRPr="000B0B4B">
        <w:rPr>
          <w:color w:val="222222"/>
          <w:lang w:val="en-US"/>
        </w:rPr>
        <w:t xml:space="preserve">. </w:t>
      </w:r>
      <w:r>
        <w:rPr>
          <w:color w:val="222222"/>
          <w:lang w:val="en-US"/>
        </w:rPr>
        <w:t>Monozon</w:t>
      </w:r>
      <w:r w:rsidRPr="000B0B4B">
        <w:rPr>
          <w:color w:val="222222"/>
          <w:lang w:val="en-US"/>
        </w:rPr>
        <w:t xml:space="preserve">, </w:t>
      </w:r>
      <w:r>
        <w:rPr>
          <w:color w:val="222222"/>
          <w:lang w:val="en-US"/>
        </w:rPr>
        <w:t>and</w:t>
      </w:r>
      <w:r w:rsidRPr="000B0B4B">
        <w:rPr>
          <w:color w:val="222222"/>
          <w:lang w:val="en-US"/>
        </w:rPr>
        <w:t xml:space="preserve"> </w:t>
      </w:r>
      <w:r>
        <w:rPr>
          <w:color w:val="222222"/>
          <w:lang w:val="en-US"/>
        </w:rPr>
        <w:t>V</w:t>
      </w:r>
      <w:r w:rsidRPr="000B0B4B">
        <w:rPr>
          <w:color w:val="222222"/>
          <w:lang w:val="en-US"/>
        </w:rPr>
        <w:t xml:space="preserve">. </w:t>
      </w:r>
      <w:r>
        <w:rPr>
          <w:color w:val="222222"/>
          <w:lang w:val="en-US"/>
        </w:rPr>
        <w:t>Ostrovsky</w:t>
      </w:r>
      <w:r w:rsidRPr="000B0B4B">
        <w:rPr>
          <w:color w:val="222222"/>
          <w:lang w:val="en-US"/>
        </w:rPr>
        <w:t xml:space="preserve">. </w:t>
      </w:r>
      <w:r>
        <w:rPr>
          <w:i/>
          <w:color w:val="222222"/>
          <w:lang w:val="en-US"/>
        </w:rPr>
        <w:t>Sov</w:t>
      </w:r>
      <w:r w:rsidRPr="000B0B4B">
        <w:rPr>
          <w:i/>
          <w:color w:val="222222"/>
        </w:rPr>
        <w:t xml:space="preserve">. </w:t>
      </w:r>
      <w:r>
        <w:rPr>
          <w:i/>
          <w:color w:val="222222"/>
        </w:rPr>
        <w:t xml:space="preserve">Phys. JETP </w:t>
      </w:r>
      <w:r>
        <w:rPr>
          <w:color w:val="222222"/>
        </w:rPr>
        <w:t>30 (1970): 775-776.</w:t>
      </w:r>
    </w:p>
    <w:p w:rsidR="000B0B4B" w:rsidRDefault="000B0B4B" w:rsidP="000B0B4B">
      <w:pPr>
        <w:pStyle w:val="Zv-References-ru"/>
      </w:pPr>
      <w:r>
        <w:rPr>
          <w:spacing w:val="-3"/>
        </w:rPr>
        <w:t>Летунов А.Ю., Лисица В.</w:t>
      </w:r>
      <w:r>
        <w:rPr>
          <w:spacing w:val="-3"/>
          <w:lang w:val="en-US"/>
        </w:rPr>
        <w:t>C</w:t>
      </w:r>
      <w:r>
        <w:rPr>
          <w:spacing w:val="-3"/>
        </w:rPr>
        <w:t xml:space="preserve">. </w:t>
      </w:r>
      <w:r>
        <w:rPr>
          <w:color w:val="222222"/>
        </w:rPr>
        <w:t>ЖЭТФ, 158,11(5) (2020): 800-811.</w:t>
      </w:r>
    </w:p>
    <w:p w:rsidR="000B0B4B" w:rsidRDefault="000B0B4B" w:rsidP="000B0B4B">
      <w:pPr>
        <w:pStyle w:val="Zv-References-ru"/>
      </w:pPr>
      <w:r>
        <w:rPr>
          <w:color w:val="222222"/>
          <w:lang w:val="en-US"/>
        </w:rPr>
        <w:t>Letunov</w:t>
      </w:r>
      <w:r w:rsidRPr="00717ACF">
        <w:rPr>
          <w:color w:val="222222"/>
          <w:lang w:val="en-US"/>
        </w:rPr>
        <w:t xml:space="preserve"> </w:t>
      </w:r>
      <w:r>
        <w:rPr>
          <w:color w:val="222222"/>
          <w:lang w:val="en-US"/>
        </w:rPr>
        <w:t>A</w:t>
      </w:r>
      <w:r w:rsidRPr="00717ACF">
        <w:rPr>
          <w:color w:val="222222"/>
          <w:lang w:val="en-US"/>
        </w:rPr>
        <w:t xml:space="preserve">., </w:t>
      </w:r>
      <w:r>
        <w:rPr>
          <w:color w:val="222222"/>
          <w:lang w:val="en-US"/>
        </w:rPr>
        <w:t>Lisitsa</w:t>
      </w:r>
      <w:r w:rsidRPr="00717ACF">
        <w:rPr>
          <w:color w:val="222222"/>
          <w:lang w:val="en-US"/>
        </w:rPr>
        <w:t xml:space="preserve"> </w:t>
      </w:r>
      <w:r>
        <w:rPr>
          <w:color w:val="222222"/>
          <w:lang w:val="en-US"/>
        </w:rPr>
        <w:t>V</w:t>
      </w:r>
      <w:r w:rsidRPr="00717ACF">
        <w:rPr>
          <w:color w:val="222222"/>
          <w:lang w:val="en-US"/>
        </w:rPr>
        <w:t xml:space="preserve">. </w:t>
      </w:r>
      <w:r>
        <w:rPr>
          <w:color w:val="222222"/>
          <w:lang w:val="en-US"/>
        </w:rPr>
        <w:t>Universe</w:t>
      </w:r>
      <w:r w:rsidRPr="00717ACF">
        <w:rPr>
          <w:color w:val="222222"/>
          <w:lang w:val="en-US"/>
        </w:rPr>
        <w:t xml:space="preserve">. – 2020. – </w:t>
      </w:r>
      <w:r>
        <w:rPr>
          <w:color w:val="222222"/>
        </w:rPr>
        <w:t>Т</w:t>
      </w:r>
      <w:r w:rsidRPr="00717ACF">
        <w:rPr>
          <w:color w:val="222222"/>
          <w:lang w:val="en-US"/>
        </w:rPr>
        <w:t xml:space="preserve">. 6. – №. </w:t>
      </w:r>
      <w:r w:rsidRPr="000B0B4B">
        <w:rPr>
          <w:color w:val="222222"/>
        </w:rPr>
        <w:t xml:space="preserve">10. – </w:t>
      </w:r>
      <w:r>
        <w:rPr>
          <w:color w:val="222222"/>
        </w:rPr>
        <w:t>С</w:t>
      </w:r>
      <w:r w:rsidRPr="000B0B4B">
        <w:rPr>
          <w:color w:val="222222"/>
        </w:rPr>
        <w:t xml:space="preserve">. 157. </w:t>
      </w:r>
    </w:p>
    <w:p w:rsidR="00654A7B" w:rsidRPr="000B0B4B" w:rsidRDefault="00654A7B"/>
    <w:sectPr w:rsidR="00654A7B" w:rsidRPr="000B0B4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A27" w:rsidRDefault="00EA3A27">
      <w:r>
        <w:separator/>
      </w:r>
    </w:p>
  </w:endnote>
  <w:endnote w:type="continuationSeparator" w:id="0">
    <w:p w:rsidR="00EA3A27" w:rsidRDefault="00EA3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45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45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31C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A27" w:rsidRDefault="00EA3A27">
      <w:r>
        <w:separator/>
      </w:r>
    </w:p>
  </w:footnote>
  <w:footnote w:type="continuationSeparator" w:id="0">
    <w:p w:rsidR="00EA3A27" w:rsidRDefault="00EA3A27">
      <w:r>
        <w:continuationSeparator/>
      </w:r>
    </w:p>
  </w:footnote>
  <w:footnote w:id="1">
    <w:p w:rsidR="00717ACF" w:rsidRPr="00717ACF" w:rsidRDefault="00717ACF">
      <w:pPr>
        <w:pStyle w:val="a8"/>
        <w:rPr>
          <w:sz w:val="22"/>
          <w:szCs w:val="22"/>
          <w:lang w:val="en-US"/>
        </w:rPr>
      </w:pPr>
      <w:r w:rsidRPr="00717ACF">
        <w:rPr>
          <w:rStyle w:val="aa"/>
          <w:sz w:val="22"/>
          <w:szCs w:val="22"/>
        </w:rPr>
        <w:t>*)</w:t>
      </w:r>
      <w:r w:rsidRPr="00717ACF">
        <w:rPr>
          <w:sz w:val="22"/>
          <w:szCs w:val="22"/>
        </w:rPr>
        <w:t xml:space="preserve"> </w:t>
      </w:r>
      <w:hyperlink r:id="rId1" w:history="1">
        <w:r w:rsidRPr="00717ACF">
          <w:rPr>
            <w:rStyle w:val="ab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CF456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3A27"/>
    <w:rsid w:val="00037DCC"/>
    <w:rsid w:val="00043701"/>
    <w:rsid w:val="000B0B4B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938C0"/>
    <w:rsid w:val="004A77D1"/>
    <w:rsid w:val="004B72AA"/>
    <w:rsid w:val="004F4E29"/>
    <w:rsid w:val="00567C6F"/>
    <w:rsid w:val="00572013"/>
    <w:rsid w:val="0058676C"/>
    <w:rsid w:val="005A785B"/>
    <w:rsid w:val="00617E8E"/>
    <w:rsid w:val="00650CBC"/>
    <w:rsid w:val="00654A7B"/>
    <w:rsid w:val="0066672D"/>
    <w:rsid w:val="006673EE"/>
    <w:rsid w:val="00683140"/>
    <w:rsid w:val="006A1743"/>
    <w:rsid w:val="006F68D0"/>
    <w:rsid w:val="00717ACF"/>
    <w:rsid w:val="00732A2E"/>
    <w:rsid w:val="007B6378"/>
    <w:rsid w:val="00802D35"/>
    <w:rsid w:val="008E2894"/>
    <w:rsid w:val="0094721E"/>
    <w:rsid w:val="009831C5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CF456C"/>
    <w:rsid w:val="00D47F19"/>
    <w:rsid w:val="00DA4715"/>
    <w:rsid w:val="00DE16AD"/>
    <w:rsid w:val="00DF1C1D"/>
    <w:rsid w:val="00DF6D4D"/>
    <w:rsid w:val="00E1331D"/>
    <w:rsid w:val="00E7021A"/>
    <w:rsid w:val="00E87733"/>
    <w:rsid w:val="00EA3A27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B4B"/>
    <w:pPr>
      <w:suppressAutoHyphens/>
    </w:pPr>
    <w:rPr>
      <w:sz w:val="24"/>
      <w:szCs w:val="24"/>
      <w:lang w:eastAsia="zh-CN"/>
    </w:rPr>
  </w:style>
  <w:style w:type="paragraph" w:styleId="10">
    <w:name w:val="heading 1"/>
    <w:basedOn w:val="a"/>
    <w:next w:val="a"/>
    <w:qFormat/>
    <w:rsid w:val="00F95123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qFormat/>
    <w:rsid w:val="00F9512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F95123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uppressAutoHyphens w:val="0"/>
      <w:spacing w:after="120"/>
      <w:ind w:left="397" w:right="397"/>
      <w:jc w:val="center"/>
    </w:pPr>
    <w:rPr>
      <w:bCs/>
      <w:iCs/>
      <w:szCs w:val="20"/>
      <w:lang w:eastAsia="ru-RU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uppressAutoHyphens w:val="0"/>
      <w:spacing w:before="120" w:after="240"/>
      <w:ind w:left="567"/>
    </w:pPr>
    <w:rPr>
      <w:i/>
      <w:szCs w:val="20"/>
      <w:lang w:eastAsia="ru-RU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suppressAutoHyphens w:val="0"/>
      <w:ind w:firstLine="284"/>
      <w:jc w:val="both"/>
    </w:pPr>
    <w:rPr>
      <w:lang w:eastAsia="ru-RU"/>
    </w:rPr>
  </w:style>
  <w:style w:type="paragraph" w:styleId="a6">
    <w:name w:val="Body Text"/>
    <w:basedOn w:val="a"/>
    <w:rsid w:val="00F95123"/>
    <w:pPr>
      <w:suppressAutoHyphens w:val="0"/>
      <w:spacing w:after="120"/>
    </w:pPr>
    <w:rPr>
      <w:lang w:eastAsia="ru-RU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a7">
    <w:name w:val="Блочная цитата"/>
    <w:basedOn w:val="a"/>
    <w:rsid w:val="000B0B4B"/>
    <w:pPr>
      <w:spacing w:after="283"/>
      <w:ind w:left="567" w:right="567"/>
    </w:pPr>
  </w:style>
  <w:style w:type="paragraph" w:styleId="a8">
    <w:name w:val="footnote text"/>
    <w:basedOn w:val="a"/>
    <w:link w:val="a9"/>
    <w:rsid w:val="00717AC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17ACF"/>
    <w:rPr>
      <w:lang w:eastAsia="zh-CN"/>
    </w:rPr>
  </w:style>
  <w:style w:type="character" w:styleId="aa">
    <w:name w:val="footnote reference"/>
    <w:basedOn w:val="a0"/>
    <w:rsid w:val="00717ACF"/>
    <w:rPr>
      <w:vertAlign w:val="superscript"/>
    </w:rPr>
  </w:style>
  <w:style w:type="character" w:styleId="ab">
    <w:name w:val="Hyperlink"/>
    <w:basedOn w:val="a0"/>
    <w:rsid w:val="00717A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K-Letu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6A706-3CE1-4CA6-B986-05011CB0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8</TotalTime>
  <Pages>1</Pages>
  <Words>318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УНИВЕРСАЛЬНОЕ ОПИСАНИЕ ФОРМЫ СПЕКТРАЛЬНЫХ ЛИНИЙ В ЗАМАГНИЧЕННОЙ ПЛАЗМЕ</dc:title>
  <dc:creator/>
  <cp:lastModifiedBy>Сатунин</cp:lastModifiedBy>
  <cp:revision>3</cp:revision>
  <cp:lastPrinted>1601-01-01T00:00:00Z</cp:lastPrinted>
  <dcterms:created xsi:type="dcterms:W3CDTF">2021-01-28T18:36:00Z</dcterms:created>
  <dcterms:modified xsi:type="dcterms:W3CDTF">2021-06-10T10:25:00Z</dcterms:modified>
</cp:coreProperties>
</file>