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8E" w:rsidRPr="00AC6B5F" w:rsidRDefault="0000688E" w:rsidP="0000688E">
      <w:pPr>
        <w:pStyle w:val="Zv-Titlereport"/>
      </w:pPr>
      <w:r w:rsidRPr="00571057">
        <w:rPr>
          <w:bCs/>
        </w:rPr>
        <w:t>Восстановление линейного интеграла немонотонного профиля электронной плотности плазмы</w:t>
      </w:r>
      <w:r w:rsidR="00AC6B5F" w:rsidRPr="00AC6B5F">
        <w:rPr>
          <w:bCs/>
        </w:rPr>
        <w:t xml:space="preserve"> </w:t>
      </w:r>
      <w:r w:rsidR="00AC6B5F">
        <w:rPr>
          <w:rStyle w:val="ac"/>
          <w:bCs/>
        </w:rPr>
        <w:footnoteReference w:customMarkFollows="1" w:id="1"/>
        <w:t>*)</w:t>
      </w:r>
    </w:p>
    <w:p w:rsidR="0000688E" w:rsidRPr="007825B4" w:rsidRDefault="0000688E" w:rsidP="0000688E">
      <w:pPr>
        <w:pStyle w:val="Zv-Author"/>
      </w:pPr>
      <w:r w:rsidRPr="0000688E">
        <w:rPr>
          <w:vertAlign w:val="superscript"/>
        </w:rPr>
        <w:t>1,</w:t>
      </w:r>
      <w:r w:rsidRPr="007825B4">
        <w:rPr>
          <w:vertAlign w:val="superscript"/>
        </w:rPr>
        <w:t>2,3</w:t>
      </w:r>
      <w:r>
        <w:t>Афонин К.Ю.</w:t>
      </w:r>
    </w:p>
    <w:p w:rsidR="0000688E" w:rsidRPr="007825B4" w:rsidRDefault="0000688E" w:rsidP="0000688E">
      <w:pPr>
        <w:pStyle w:val="Zv-Organization"/>
      </w:pPr>
      <w:r w:rsidRPr="0000688E">
        <w:rPr>
          <w:vertAlign w:val="superscript"/>
        </w:rPr>
        <w:t>1</w:t>
      </w:r>
      <w:r>
        <w:t>АО</w:t>
      </w:r>
      <w:r w:rsidRPr="007825B4">
        <w:t xml:space="preserve"> «</w:t>
      </w:r>
      <w:r>
        <w:t>ГНЦ</w:t>
      </w:r>
      <w:r w:rsidRPr="007825B4">
        <w:t xml:space="preserve"> </w:t>
      </w:r>
      <w:r>
        <w:t>РФ</w:t>
      </w:r>
      <w:r w:rsidRPr="007825B4">
        <w:t xml:space="preserve"> </w:t>
      </w:r>
      <w:r>
        <w:t>ТРИНИТИ</w:t>
      </w:r>
      <w:r w:rsidRPr="007825B4">
        <w:t xml:space="preserve">», </w:t>
      </w:r>
      <w:r>
        <w:t>РФ</w:t>
      </w:r>
      <w:r w:rsidRPr="007825B4">
        <w:t xml:space="preserve">, </w:t>
      </w:r>
      <w:hyperlink r:id="rId8" w:history="1">
        <w:r w:rsidRPr="000B4506">
          <w:rPr>
            <w:rStyle w:val="a7"/>
            <w:lang w:val="en-US"/>
          </w:rPr>
          <w:t>kirill</w:t>
        </w:r>
        <w:r w:rsidRPr="007825B4">
          <w:rPr>
            <w:rStyle w:val="a7"/>
          </w:rPr>
          <w:t>.</w:t>
        </w:r>
        <w:r w:rsidRPr="000B4506">
          <w:rPr>
            <w:rStyle w:val="a7"/>
            <w:lang w:val="en-US"/>
          </w:rPr>
          <w:t>afonin</w:t>
        </w:r>
        <w:r w:rsidRPr="007825B4">
          <w:rPr>
            <w:rStyle w:val="a7"/>
          </w:rPr>
          <w:t>@</w:t>
        </w:r>
        <w:r w:rsidRPr="000B4506">
          <w:rPr>
            <w:rStyle w:val="a7"/>
            <w:lang w:val="en-US"/>
          </w:rPr>
          <w:t>phystech</w:t>
        </w:r>
        <w:r w:rsidRPr="007825B4">
          <w:rPr>
            <w:rStyle w:val="a7"/>
          </w:rPr>
          <w:t>.</w:t>
        </w:r>
        <w:r w:rsidRPr="000B4506">
          <w:rPr>
            <w:rStyle w:val="a7"/>
            <w:lang w:val="en-US"/>
          </w:rPr>
          <w:t>edu</w:t>
        </w:r>
      </w:hyperlink>
      <w:r w:rsidRPr="007825B4">
        <w:br/>
      </w:r>
      <w:r w:rsidRPr="007825B4">
        <w:rPr>
          <w:vertAlign w:val="superscript"/>
        </w:rPr>
        <w:t>2</w:t>
      </w:r>
      <w:r>
        <w:t>УТС-центр, РФ</w:t>
      </w:r>
      <w:r>
        <w:br/>
      </w:r>
      <w:r w:rsidRPr="007825B4">
        <w:rPr>
          <w:vertAlign w:val="superscript"/>
        </w:rPr>
        <w:t>3</w:t>
      </w:r>
      <w:r>
        <w:t>Московский физико-технический институт (национальный исследовательский</w:t>
      </w:r>
      <w:r w:rsidRPr="0000688E">
        <w:br/>
      </w:r>
      <w:r w:rsidRPr="00AC6B5F">
        <w:t xml:space="preserve">    </w:t>
      </w:r>
      <w:r>
        <w:t xml:space="preserve"> университет)</w:t>
      </w:r>
    </w:p>
    <w:p w:rsidR="0000688E" w:rsidRPr="00571057" w:rsidRDefault="0000688E" w:rsidP="0000688E">
      <w:pPr>
        <w:pStyle w:val="Zv-bodyreport"/>
      </w:pPr>
      <w:r w:rsidRPr="00571057">
        <w:t>Ключевым элементом поддержки разряда в ИТЕР является внесение топлива (</w:t>
      </w:r>
      <w:r w:rsidRPr="00571057">
        <w:rPr>
          <w:lang w:val="en-US"/>
        </w:rPr>
        <w:t>D</w:t>
      </w:r>
      <w:r w:rsidRPr="00571057">
        <w:t xml:space="preserve">, </w:t>
      </w:r>
      <w:r w:rsidRPr="00571057">
        <w:rPr>
          <w:lang w:val="en-US"/>
        </w:rPr>
        <w:t>T</w:t>
      </w:r>
      <w:r w:rsidRPr="00571057">
        <w:t>) в виде замороженных капсул — пеллетов. При внесении пеллетов возникают локальные пики плотности у края плазмы,</w:t>
      </w:r>
      <w:r>
        <w:t xml:space="preserve"> по величине превышающие центральную плотность </w:t>
      </w:r>
      <w:r w:rsidRPr="00571057">
        <w:t>[</w:t>
      </w:r>
      <w:r>
        <w:t>1</w:t>
      </w:r>
      <w:r w:rsidRPr="00571057">
        <w:t>].</w:t>
      </w:r>
    </w:p>
    <w:p w:rsidR="0000688E" w:rsidRPr="00571057" w:rsidRDefault="0000688E" w:rsidP="0000688E">
      <w:pPr>
        <w:pStyle w:val="Zv-bodyreport"/>
      </w:pPr>
      <w:r w:rsidRPr="00571057">
        <w:t>В силу немонотонности профиля измерение профиля плотности плазмы методами рефлектометрии в области между пиками невозможно. Измерение интеграла плотности плазмы вдоль хорды зондирования (&lt;</w:t>
      </w:r>
      <w:r w:rsidRPr="00571057">
        <w:rPr>
          <w:lang w:val="en-US"/>
        </w:rPr>
        <w:t>nl</w:t>
      </w:r>
      <w:r w:rsidRPr="00571057">
        <w:t xml:space="preserve">&gt;) методом рефрактометрии возможно, но сопряжено с трудностями при аппроксимации немонотонного профиля, так как погрешность </w:t>
      </w:r>
      <w:r>
        <w:t>в определении</w:t>
      </w:r>
      <w:r w:rsidRPr="00571057">
        <w:t xml:space="preserve"> &lt;</w:t>
      </w:r>
      <w:r w:rsidRPr="00571057">
        <w:rPr>
          <w:lang w:val="en-US"/>
        </w:rPr>
        <w:t>nl</w:t>
      </w:r>
      <w:r w:rsidRPr="00571057">
        <w:t xml:space="preserve">&gt; </w:t>
      </w:r>
      <w:r>
        <w:t>не должна превышать 1% [2</w:t>
      </w:r>
      <w:r w:rsidRPr="00571057">
        <w:t>]</w:t>
      </w:r>
      <w:r>
        <w:t>.</w:t>
      </w:r>
    </w:p>
    <w:p w:rsidR="0000688E" w:rsidRDefault="0000688E" w:rsidP="0000688E">
      <w:pPr>
        <w:pStyle w:val="Zv-bodyreport"/>
      </w:pPr>
      <w:r w:rsidRPr="00571057">
        <w:t xml:space="preserve">В рамках проведенного исследования были рассмотрены два метода </w:t>
      </w:r>
      <w:r>
        <w:t>опреде</w:t>
      </w:r>
      <w:r w:rsidRPr="00571057">
        <w:t>ления &lt;</w:t>
      </w:r>
      <w:r w:rsidRPr="00571057">
        <w:rPr>
          <w:lang w:val="en-US"/>
        </w:rPr>
        <w:t>nl</w:t>
      </w:r>
      <w:r w:rsidRPr="00571057">
        <w:t xml:space="preserve">&gt;: метод, предполагаемый в рефрактометрии для </w:t>
      </w:r>
      <w:r>
        <w:t xml:space="preserve">определения </w:t>
      </w:r>
      <w:r w:rsidRPr="00571057">
        <w:t>профилей плотности, монотонных относительно</w:t>
      </w:r>
      <w:r>
        <w:t xml:space="preserve"> координаты тороидального потока</w:t>
      </w:r>
      <w:r w:rsidRPr="00571057">
        <w:t xml:space="preserve">, и метод, использующий данные </w:t>
      </w:r>
      <w:r>
        <w:t xml:space="preserve">и </w:t>
      </w:r>
      <w:r w:rsidRPr="00571057">
        <w:t>рефрактометрии</w:t>
      </w:r>
      <w:r>
        <w:t>,</w:t>
      </w:r>
      <w:r w:rsidRPr="00571057">
        <w:t xml:space="preserve"> и рефлектометрии для измерения профиля до пиков и восстановления профиля плотности в промежутке между пиками. Ошибки измерений представлены на рисунке </w:t>
      </w:r>
      <w:r>
        <w:t>1</w:t>
      </w:r>
      <w:r w:rsidRPr="00571057">
        <w:t>. Из рисунка видно, как в случае метода для монотонных профилей</w:t>
      </w:r>
      <w:r>
        <w:t xml:space="preserve"> (с использованием данных только рефрактометрии)</w:t>
      </w:r>
      <w:r w:rsidRPr="00571057">
        <w:t xml:space="preserve"> растет систематическая погрешность по мере роста локальных пиков, при этом влияния на комбинированный метод рефлектометрии и рефрактометрии рост пиков не имеет.</w:t>
      </w:r>
    </w:p>
    <w:p w:rsidR="0000688E" w:rsidRDefault="0000688E" w:rsidP="0000688E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4235570" cy="2839183"/>
            <wp:effectExtent l="0" t="0" r="0" b="0"/>
            <wp:docPr id="1" name="Picture 2" descr="https://sun9-15.userapi.com/0_A6lIOQom2Cxl730PBDDtPZIswez3vLBQuspw/OHnY5u7l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5.userapi.com/0_A6lIOQom2Cxl730PBDDtPZIswez3vLBQuspw/OHnY5u7ly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21" cy="284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8E" w:rsidRPr="0050511E" w:rsidRDefault="0000688E" w:rsidP="0000688E">
      <w:pPr>
        <w:pStyle w:val="Zv-bodyreport"/>
        <w:spacing w:after="240"/>
        <w:jc w:val="center"/>
      </w:pPr>
      <w:r>
        <w:t>Рисунок 1 - Ошибка определения среднехордовой плотности плазмы</w:t>
      </w:r>
    </w:p>
    <w:p w:rsidR="0000688E" w:rsidRDefault="0000688E" w:rsidP="0000688E">
      <w:pPr>
        <w:pStyle w:val="Zv-TitleReferences-ru"/>
      </w:pPr>
      <w:r>
        <w:t>Литература</w:t>
      </w:r>
    </w:p>
    <w:p w:rsidR="0000688E" w:rsidRPr="00ED6D40" w:rsidRDefault="0000688E" w:rsidP="0000688E">
      <w:pPr>
        <w:pStyle w:val="Zv-References-ru"/>
        <w:numPr>
          <w:ilvl w:val="0"/>
          <w:numId w:val="1"/>
        </w:numPr>
        <w:rPr>
          <w:lang w:val="en-GB"/>
        </w:rPr>
      </w:pPr>
      <w:r w:rsidRPr="00ED6D40">
        <w:rPr>
          <w:lang w:val="en-GB"/>
        </w:rPr>
        <w:t>Polevoi A. R. et al. Integrated modelling of ITER scenarios with DT Mix control //45th EPS Conference on Plasma Physics. – European Physical Society, 2018.</w:t>
      </w:r>
    </w:p>
    <w:p w:rsidR="0000688E" w:rsidRPr="00E15268" w:rsidRDefault="0000688E" w:rsidP="0000688E">
      <w:pPr>
        <w:pStyle w:val="Zv-References-ru"/>
        <w:numPr>
          <w:ilvl w:val="0"/>
          <w:numId w:val="1"/>
        </w:numPr>
        <w:rPr>
          <w:lang w:val="en-GB"/>
        </w:rPr>
      </w:pPr>
      <w:r w:rsidRPr="00ED6D40">
        <w:rPr>
          <w:lang w:val="en-GB"/>
        </w:rPr>
        <w:t>System Design Description (DDD) 55.F9 Reflectometry High Field Side</w:t>
      </w:r>
      <w:r>
        <w:rPr>
          <w:lang w:val="en-GB"/>
        </w:rPr>
        <w:t xml:space="preserve"> [</w:t>
      </w:r>
      <w:r w:rsidRPr="005127C2">
        <w:rPr>
          <w:lang w:val="en-GB"/>
        </w:rPr>
        <w:t>3WD9DT</w:t>
      </w:r>
      <w:r>
        <w:rPr>
          <w:lang w:val="en-GB"/>
        </w:rPr>
        <w:t>]</w:t>
      </w:r>
    </w:p>
    <w:sectPr w:rsidR="0000688E" w:rsidRPr="00E1526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CE" w:rsidRDefault="00F60CCE">
      <w:r>
        <w:separator/>
      </w:r>
    </w:p>
  </w:endnote>
  <w:endnote w:type="continuationSeparator" w:id="0">
    <w:p w:rsidR="00F60CCE" w:rsidRDefault="00F60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138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CE" w:rsidRDefault="00F60CCE">
      <w:r>
        <w:separator/>
      </w:r>
    </w:p>
  </w:footnote>
  <w:footnote w:type="continuationSeparator" w:id="0">
    <w:p w:rsidR="00F60CCE" w:rsidRDefault="00F60CCE">
      <w:r>
        <w:continuationSeparator/>
      </w:r>
    </w:p>
  </w:footnote>
  <w:footnote w:id="1">
    <w:p w:rsidR="00AC6B5F" w:rsidRPr="00AC6B5F" w:rsidRDefault="00AC6B5F">
      <w:pPr>
        <w:pStyle w:val="aa"/>
        <w:rPr>
          <w:sz w:val="22"/>
          <w:szCs w:val="22"/>
          <w:lang w:val="en-US"/>
        </w:rPr>
      </w:pPr>
      <w:r w:rsidRPr="00AC6B5F">
        <w:rPr>
          <w:rStyle w:val="ac"/>
          <w:sz w:val="22"/>
          <w:szCs w:val="22"/>
        </w:rPr>
        <w:t>*)</w:t>
      </w:r>
      <w:r w:rsidRPr="00AC6B5F">
        <w:rPr>
          <w:sz w:val="22"/>
          <w:szCs w:val="22"/>
        </w:rPr>
        <w:t xml:space="preserve">  </w:t>
      </w:r>
      <w:hyperlink r:id="rId1" w:history="1">
        <w:r w:rsidRPr="00AC6B5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E665B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0CCE"/>
    <w:rsid w:val="0000688E"/>
    <w:rsid w:val="00037DCC"/>
    <w:rsid w:val="00043701"/>
    <w:rsid w:val="000C7078"/>
    <w:rsid w:val="000D76E9"/>
    <w:rsid w:val="000E495B"/>
    <w:rsid w:val="00140645"/>
    <w:rsid w:val="001467C0"/>
    <w:rsid w:val="00171964"/>
    <w:rsid w:val="001C0CCB"/>
    <w:rsid w:val="00200AB2"/>
    <w:rsid w:val="00220629"/>
    <w:rsid w:val="00247225"/>
    <w:rsid w:val="002A6CD1"/>
    <w:rsid w:val="002B421E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C6B5F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665B8"/>
    <w:rsid w:val="00E7021A"/>
    <w:rsid w:val="00E87733"/>
    <w:rsid w:val="00F60CCE"/>
    <w:rsid w:val="00F74399"/>
    <w:rsid w:val="00F95123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0688E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0068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0688E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AC6B5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AC6B5F"/>
  </w:style>
  <w:style w:type="character" w:styleId="ac">
    <w:name w:val="footnote reference"/>
    <w:basedOn w:val="a0"/>
    <w:rsid w:val="00AC6B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ill.afonin@phystech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G-Afo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15DE8-6ECD-45B4-9059-45FA7310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233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ЛИНЕЙНОГО ИНТЕГРАЛА НЕМОНОТОННОГО ПРОФИЛЯ ЭЛЕКТРОННОЙ ПЛОТНОСТИ ПЛАЗМЫ</dc:title>
  <dc:creator/>
  <cp:lastModifiedBy>Сатунин</cp:lastModifiedBy>
  <cp:revision>3</cp:revision>
  <cp:lastPrinted>1601-01-01T00:00:00Z</cp:lastPrinted>
  <dcterms:created xsi:type="dcterms:W3CDTF">2021-01-25T18:16:00Z</dcterms:created>
  <dcterms:modified xsi:type="dcterms:W3CDTF">2021-06-10T11:50:00Z</dcterms:modified>
</cp:coreProperties>
</file>