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78" w:rsidRPr="00D1407F" w:rsidRDefault="00086F78" w:rsidP="00171CCB">
      <w:pPr>
        <w:pStyle w:val="Zv-Titlereport"/>
      </w:pPr>
      <w:r w:rsidRPr="00D1407F">
        <w:t>СТУПЕНЧАТОЕ РАЗВИТИЕ ПОЛОЖИТЕЛЬНОЙ ДЛИННОЙ</w:t>
      </w:r>
      <w:r>
        <w:t xml:space="preserve"> </w:t>
      </w:r>
      <w:r w:rsidRPr="00D1407F">
        <w:t>ИСКРЫ В ВОЗДУХЕ</w:t>
      </w:r>
      <w:r w:rsidR="00171CCB" w:rsidRPr="00171CCB">
        <w:t xml:space="preserve"> </w:t>
      </w:r>
      <w:r w:rsidR="00171CCB">
        <w:rPr>
          <w:rStyle w:val="aa"/>
        </w:rPr>
        <w:footnoteReference w:customMarkFollows="1" w:id="1"/>
        <w:t>*)</w:t>
      </w:r>
    </w:p>
    <w:p w:rsidR="00086F78" w:rsidRPr="00D1407F" w:rsidRDefault="00086F78" w:rsidP="00086F78">
      <w:pPr>
        <w:pStyle w:val="Zv-Author"/>
      </w:pPr>
      <w:r w:rsidRPr="00626AF1">
        <w:rPr>
          <w:vertAlign w:val="superscript"/>
        </w:rPr>
        <w:t>1</w:t>
      </w:r>
      <w:r w:rsidRPr="00586743">
        <w:rPr>
          <w:u w:val="single"/>
        </w:rPr>
        <w:t>Базелян Э.М</w:t>
      </w:r>
      <w:r w:rsidRPr="00F540CC">
        <w:rPr>
          <w:u w:val="single"/>
        </w:rPr>
        <w:t>.</w:t>
      </w:r>
      <w:r>
        <w:t xml:space="preserve">, </w:t>
      </w:r>
      <w:r w:rsidRPr="00626AF1">
        <w:rPr>
          <w:vertAlign w:val="superscript"/>
        </w:rPr>
        <w:t>2</w:t>
      </w:r>
      <w:r>
        <w:t>Попов Н.А.</w:t>
      </w:r>
    </w:p>
    <w:p w:rsidR="00086F78" w:rsidRPr="002231F6" w:rsidRDefault="00086F78" w:rsidP="00086F78">
      <w:pPr>
        <w:pStyle w:val="Zv-Organization"/>
        <w:rPr>
          <w:i w:val="0"/>
        </w:rPr>
      </w:pPr>
      <w:r w:rsidRPr="00E66BD9">
        <w:rPr>
          <w:vertAlign w:val="superscript"/>
        </w:rPr>
        <w:t>1</w:t>
      </w:r>
      <w:r w:rsidRPr="00D1407F">
        <w:rPr>
          <w:szCs w:val="24"/>
        </w:rPr>
        <w:t>АО “Энергетический институт им. Г.М. Кржижановского”</w:t>
      </w:r>
      <w:r>
        <w:t>,</w:t>
      </w:r>
      <w:r w:rsidRPr="00D1407F">
        <w:rPr>
          <w:szCs w:val="24"/>
        </w:rPr>
        <w:t xml:space="preserve"> </w:t>
      </w:r>
      <w:hyperlink r:id="rId8" w:history="1">
        <w:r w:rsidRPr="000D7F2E">
          <w:rPr>
            <w:rStyle w:val="a7"/>
            <w:szCs w:val="24"/>
            <w:lang w:val="de-DE"/>
          </w:rPr>
          <w:t>bazelyan</w:t>
        </w:r>
        <w:r w:rsidRPr="00D1407F">
          <w:rPr>
            <w:rStyle w:val="a7"/>
            <w:szCs w:val="24"/>
          </w:rPr>
          <w:t>@</w:t>
        </w:r>
        <w:r w:rsidRPr="00D1407F">
          <w:rPr>
            <w:rStyle w:val="a7"/>
            <w:szCs w:val="24"/>
            <w:lang w:val="de-DE"/>
          </w:rPr>
          <w:t>eninnet</w:t>
        </w:r>
        <w:r w:rsidRPr="00D1407F">
          <w:rPr>
            <w:rStyle w:val="a7"/>
            <w:szCs w:val="24"/>
          </w:rPr>
          <w:t>.</w:t>
        </w:r>
        <w:r w:rsidRPr="00D1407F">
          <w:rPr>
            <w:rStyle w:val="a7"/>
            <w:szCs w:val="24"/>
            <w:lang w:val="de-DE"/>
          </w:rPr>
          <w:t>ru</w:t>
        </w:r>
      </w:hyperlink>
      <w:r>
        <w:t>,</w:t>
      </w:r>
      <w:r>
        <w:br/>
      </w:r>
      <w:r w:rsidRPr="00E66BD9">
        <w:rPr>
          <w:vertAlign w:val="superscript"/>
        </w:rPr>
        <w:t>2</w:t>
      </w:r>
      <w:r w:rsidRPr="00D1407F">
        <w:rPr>
          <w:szCs w:val="24"/>
        </w:rPr>
        <w:t>Московский государственный университет им. М.В. Ломоносова,</w:t>
      </w:r>
      <w:r w:rsidRPr="00D1407F">
        <w:t xml:space="preserve"> </w:t>
      </w:r>
      <w:r w:rsidRPr="00D1407F">
        <w:rPr>
          <w:szCs w:val="24"/>
        </w:rPr>
        <w:t>НИИ Ядерной</w:t>
      </w:r>
      <w:r w:rsidR="000624E5" w:rsidRPr="00171CCB">
        <w:rPr>
          <w:szCs w:val="24"/>
        </w:rPr>
        <w:br/>
        <w:t xml:space="preserve">    </w:t>
      </w:r>
      <w:r w:rsidRPr="00D1407F">
        <w:rPr>
          <w:szCs w:val="24"/>
        </w:rPr>
        <w:t xml:space="preserve"> физики им. Д.В. Скобельцына</w:t>
      </w:r>
      <w:r w:rsidRPr="00D1407F">
        <w:rPr>
          <w:i w:val="0"/>
          <w:szCs w:val="24"/>
        </w:rPr>
        <w:t xml:space="preserve">, </w:t>
      </w:r>
      <w:r w:rsidRPr="000D7F2E">
        <w:rPr>
          <w:color w:val="0000FF"/>
          <w:szCs w:val="24"/>
          <w:u w:val="single"/>
          <w:lang w:val="en-US"/>
        </w:rPr>
        <w:t>NPopov</w:t>
      </w:r>
      <w:r w:rsidRPr="000D7F2E">
        <w:rPr>
          <w:color w:val="0000FF"/>
          <w:szCs w:val="24"/>
          <w:u w:val="single"/>
        </w:rPr>
        <w:t>@</w:t>
      </w:r>
      <w:r w:rsidRPr="000D7F2E">
        <w:rPr>
          <w:color w:val="0000FF"/>
          <w:szCs w:val="24"/>
          <w:u w:val="single"/>
          <w:lang w:val="en-US"/>
        </w:rPr>
        <w:t>mics</w:t>
      </w:r>
      <w:r w:rsidRPr="000D7F2E">
        <w:rPr>
          <w:color w:val="0000FF"/>
          <w:szCs w:val="24"/>
          <w:u w:val="single"/>
        </w:rPr>
        <w:t>.</w:t>
      </w:r>
      <w:r w:rsidRPr="000D7F2E">
        <w:rPr>
          <w:color w:val="0000FF"/>
          <w:szCs w:val="24"/>
          <w:u w:val="single"/>
          <w:lang w:val="en-US"/>
        </w:rPr>
        <w:t>msu</w:t>
      </w:r>
      <w:r w:rsidRPr="000D7F2E">
        <w:rPr>
          <w:color w:val="0000FF"/>
          <w:szCs w:val="24"/>
          <w:u w:val="single"/>
        </w:rPr>
        <w:t>.</w:t>
      </w:r>
      <w:r w:rsidRPr="000D7F2E">
        <w:rPr>
          <w:color w:val="0000FF"/>
          <w:szCs w:val="24"/>
          <w:u w:val="single"/>
          <w:lang w:val="en-US"/>
        </w:rPr>
        <w:t>su</w:t>
      </w:r>
    </w:p>
    <w:p w:rsidR="00086F78" w:rsidRDefault="00086F78" w:rsidP="00086F78">
      <w:pPr>
        <w:pStyle w:val="Zv-bodyreport"/>
      </w:pPr>
      <w:r>
        <w:t xml:space="preserve">Ступенчатое развитие искрового разряда свойственно воздушным промежуткам с резко неоднородным распределением электрического поля. Механизм формирования ступеней </w:t>
      </w:r>
      <w:r w:rsidRPr="002231F6">
        <w:rPr>
          <w:i/>
        </w:rPr>
        <w:t>положительного</w:t>
      </w:r>
      <w:r>
        <w:t xml:space="preserve"> лидера до сих пор остается непонятным, хотя существование самих ступеней сомнений не вызывает. Они</w:t>
      </w:r>
      <w:r w:rsidRPr="00B30E4A">
        <w:t xml:space="preserve"> </w:t>
      </w:r>
      <w:r>
        <w:t xml:space="preserve"> наблюдались в лабораторных промежутках длиной до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при напряжени</w:t>
      </w:r>
      <w:r w:rsidRPr="00B30E4A">
        <w:t>и</w:t>
      </w:r>
      <w:r>
        <w:t xml:space="preserve"> с длительностью фронта  </w:t>
      </w:r>
      <w:r w:rsidRPr="00B4100A">
        <w:t>в сотни-тысячи микросекунд [1,2].</w:t>
      </w:r>
      <w:r>
        <w:t xml:space="preserve"> Сходные результаты были получены и в ряде других лабораторий [</w:t>
      </w:r>
      <w:r w:rsidRPr="002231F6">
        <w:t>3</w:t>
      </w:r>
      <w:r w:rsidRPr="003A3AA1">
        <w:t>]</w:t>
      </w:r>
      <w:r w:rsidRPr="00734264">
        <w:t xml:space="preserve"> </w:t>
      </w:r>
      <w:r>
        <w:t xml:space="preserve">(см. также обзорную часть работы </w:t>
      </w:r>
      <w:r w:rsidRPr="00734264">
        <w:t>[4])</w:t>
      </w:r>
      <w:r w:rsidRPr="00B66CD4">
        <w:t>.</w:t>
      </w:r>
    </w:p>
    <w:p w:rsidR="00086F78" w:rsidRDefault="00086F78" w:rsidP="00086F78">
      <w:pPr>
        <w:pStyle w:val="Zv-bodyreport"/>
      </w:pPr>
      <w:r>
        <w:t>В докладе будут представлены результаты</w:t>
      </w:r>
      <w:r w:rsidRPr="00D1407F">
        <w:t xml:space="preserve"> численно</w:t>
      </w:r>
      <w:r>
        <w:t>го</w:t>
      </w:r>
      <w:r w:rsidRPr="00D1407F">
        <w:t xml:space="preserve"> моделировани</w:t>
      </w:r>
      <w:r>
        <w:t>я</w:t>
      </w:r>
      <w:r w:rsidRPr="00D1407F">
        <w:t xml:space="preserve"> искрового разряда в длинном воздушном промежутке атмосферного давления при положительном напряжении с  большой длительностью фронта, исключающей квазинепрерывное развитие лидера. </w:t>
      </w:r>
      <w:r>
        <w:t xml:space="preserve">Расчеты выполнялись в рамках модели, аналогичной </w:t>
      </w:r>
      <w:r w:rsidRPr="006C6F66">
        <w:t>[</w:t>
      </w:r>
      <w:r>
        <w:t>5</w:t>
      </w:r>
      <w:r w:rsidRPr="006C6F66">
        <w:t xml:space="preserve">]. </w:t>
      </w:r>
      <w:r w:rsidRPr="00D1407F">
        <w:t xml:space="preserve">Показано, что при крутизне фронта </w:t>
      </w:r>
      <w:r w:rsidRPr="00D14819">
        <w:rPr>
          <w:i/>
          <w:lang w:val="en-US"/>
        </w:rPr>
        <w:t>dU</w:t>
      </w:r>
      <w:r w:rsidRPr="00D14819">
        <w:rPr>
          <w:i/>
        </w:rPr>
        <w:t>/</w:t>
      </w:r>
      <w:r w:rsidRPr="00D14819">
        <w:rPr>
          <w:i/>
          <w:lang w:val="en-US"/>
        </w:rPr>
        <w:t>dt</w:t>
      </w:r>
      <w:r w:rsidRPr="00E01F2C">
        <w:t xml:space="preserve"> </w:t>
      </w:r>
      <w:r w:rsidRPr="00D1407F">
        <w:t>менее 30 кВ/мкс по промежутку движется волна ионизаци</w:t>
      </w:r>
      <w:r>
        <w:t>и</w:t>
      </w:r>
      <w:r w:rsidRPr="00D1407F">
        <w:t xml:space="preserve">, скорость которой на </w:t>
      </w:r>
      <w:r w:rsidRPr="00B4100A">
        <w:t>1-2</w:t>
      </w:r>
      <w:r w:rsidRPr="00D1407F">
        <w:t xml:space="preserve"> порядка меньше </w:t>
      </w:r>
      <w:r w:rsidRPr="00B4100A">
        <w:t>минимальной</w:t>
      </w:r>
      <w:r>
        <w:t xml:space="preserve"> </w:t>
      </w:r>
      <w:r w:rsidRPr="00D1407F">
        <w:t xml:space="preserve">скорости стримеров </w:t>
      </w:r>
      <w:r w:rsidRPr="00B4100A">
        <w:t>в воздухе при нормальных условиях</w:t>
      </w:r>
      <w:r w:rsidRPr="00D1407F">
        <w:t xml:space="preserve">. Электрическое поле за фронтом такой волны по всей длине сформированного первичного канала удерживается в пределах 20 </w:t>
      </w:r>
      <w:r>
        <w:t>-</w:t>
      </w:r>
      <w:r w:rsidRPr="00D1407F">
        <w:t xml:space="preserve"> 2</w:t>
      </w:r>
      <w:r>
        <w:t>2</w:t>
      </w:r>
      <w:r w:rsidRPr="00D1407F">
        <w:t xml:space="preserve"> кВ/см</w:t>
      </w:r>
      <w:r>
        <w:t xml:space="preserve"> </w:t>
      </w:r>
      <w:r w:rsidRPr="00734264">
        <w:t>(</w:t>
      </w:r>
      <w:r w:rsidRPr="00734264">
        <w:rPr>
          <w:i/>
          <w:lang w:val="en-US"/>
        </w:rPr>
        <w:t>E</w:t>
      </w:r>
      <w:r w:rsidRPr="00734264">
        <w:rPr>
          <w:i/>
        </w:rPr>
        <w:t>/</w:t>
      </w:r>
      <w:r w:rsidRPr="00734264">
        <w:rPr>
          <w:i/>
          <w:lang w:val="en-US"/>
        </w:rPr>
        <w:t>N</w:t>
      </w:r>
      <w:r w:rsidRPr="00734264">
        <w:t xml:space="preserve"> = 80 - 90 </w:t>
      </w:r>
      <w:r>
        <w:rPr>
          <w:lang w:val="en-US"/>
        </w:rPr>
        <w:t>Td</w:t>
      </w:r>
      <w:r w:rsidRPr="00734264">
        <w:t>)</w:t>
      </w:r>
      <w:r w:rsidRPr="00D1407F">
        <w:t>, обеспечивая плотность электронов на уровне 10</w:t>
      </w:r>
      <w:r w:rsidRPr="00D1407F">
        <w:rPr>
          <w:vertAlign w:val="superscript"/>
        </w:rPr>
        <w:t>11</w:t>
      </w:r>
      <w:r>
        <w:t xml:space="preserve"> - </w:t>
      </w:r>
      <w:r w:rsidRPr="00D1407F">
        <w:t>10</w:t>
      </w:r>
      <w:r w:rsidRPr="00D1407F">
        <w:rPr>
          <w:vertAlign w:val="superscript"/>
        </w:rPr>
        <w:t>1</w:t>
      </w:r>
      <w:r>
        <w:rPr>
          <w:vertAlign w:val="superscript"/>
        </w:rPr>
        <w:t>2</w:t>
      </w:r>
      <w:r>
        <w:t xml:space="preserve"> </w:t>
      </w:r>
      <w:r w:rsidRPr="00D1407F">
        <w:t>см</w:t>
      </w:r>
      <w:r w:rsidRPr="00D1407F">
        <w:rPr>
          <w:vertAlign w:val="superscript"/>
        </w:rPr>
        <w:t>-3</w:t>
      </w:r>
      <w:r w:rsidRPr="00D1407F">
        <w:t xml:space="preserve"> в течение сотен микросекунд. Состояние газа в первич</w:t>
      </w:r>
      <w:r>
        <w:t>-</w:t>
      </w:r>
      <w:r w:rsidRPr="00D1407F">
        <w:t>ном канале резко меняется при распространении возмущающего полевого воздействия наносекундной длительности. Пробег возмущения</w:t>
      </w:r>
      <w:r w:rsidRPr="00E01F2C">
        <w:t xml:space="preserve"> </w:t>
      </w:r>
      <w:r w:rsidRPr="00D1407F">
        <w:t>до голов</w:t>
      </w:r>
      <w:r>
        <w:t>ной части</w:t>
      </w:r>
      <w:r w:rsidRPr="00D1407F">
        <w:t xml:space="preserve"> первичного канала инициирует развитие от нее стримерной вспышки с начальной скоростью ~ 10</w:t>
      </w:r>
      <w:r w:rsidRPr="00D1407F">
        <w:rPr>
          <w:vertAlign w:val="superscript"/>
        </w:rPr>
        <w:t>9</w:t>
      </w:r>
      <w:r w:rsidRPr="00D1407F">
        <w:t xml:space="preserve"> см/с, что приводит к резкому усилению яркости излучения из канала. Причиной усиления излучения является активная наработка электронно-возбужденных частиц.</w:t>
      </w:r>
      <w:r>
        <w:t xml:space="preserve"> </w:t>
      </w:r>
    </w:p>
    <w:p w:rsidR="00086F78" w:rsidRDefault="00086F78" w:rsidP="00086F78">
      <w:pPr>
        <w:pStyle w:val="Zv-bodyreport"/>
      </w:pPr>
      <w:r>
        <w:t>Будут п</w:t>
      </w:r>
      <w:r w:rsidRPr="000934AD">
        <w:t>р</w:t>
      </w:r>
      <w:r>
        <w:t>едставлены результаты расчетов параметров контрагированного плазменного</w:t>
      </w:r>
      <w:r w:rsidRPr="000934AD">
        <w:t xml:space="preserve"> канала </w:t>
      </w:r>
      <w:r w:rsidRPr="003C1904">
        <w:t>(</w:t>
      </w:r>
      <w:r>
        <w:t xml:space="preserve">по модели </w:t>
      </w:r>
      <w:r w:rsidRPr="003C1904">
        <w:t>[6]</w:t>
      </w:r>
      <w:r>
        <w:t xml:space="preserve">) </w:t>
      </w:r>
      <w:r w:rsidRPr="000934AD">
        <w:t xml:space="preserve">при токах </w:t>
      </w:r>
      <w:r w:rsidRPr="0055144F">
        <w:rPr>
          <w:i/>
          <w:lang w:val="en-US"/>
        </w:rPr>
        <w:t>I</w:t>
      </w:r>
      <w:r>
        <w:t xml:space="preserve"> ≤</w:t>
      </w:r>
      <w:r w:rsidRPr="0055144F">
        <w:t xml:space="preserve"> </w:t>
      </w:r>
      <w:r>
        <w:t>10 мА</w:t>
      </w:r>
      <w:r w:rsidRPr="000934AD">
        <w:t xml:space="preserve">, свойственных первичной волне ионизации. </w:t>
      </w:r>
      <w:r>
        <w:t>При таких токах на временах порядка 100 мкс расчетная температура газа не превышала 1000 К, а поле в канале не опускалось ниже 5 кВ/см.</w:t>
      </w:r>
      <w:r w:rsidRPr="00D14819">
        <w:t xml:space="preserve"> </w:t>
      </w:r>
      <w:r w:rsidRPr="00D1407F">
        <w:t xml:space="preserve">По таким характеристикам как температура газа, продольное электрическое поле и плотность электронов, канал в ступенчатой фазе развития длинной искры принципиально отличается от канала </w:t>
      </w:r>
      <w:r>
        <w:t xml:space="preserve">положительного </w:t>
      </w:r>
      <w:r w:rsidRPr="00D1407F">
        <w:t>лидера, который</w:t>
      </w:r>
      <w:r w:rsidRPr="00D14819">
        <w:t xml:space="preserve"> </w:t>
      </w:r>
      <w:r w:rsidRPr="00D1407F">
        <w:t>в состоянии существовать и развиваться только в квазинепрерывной ф</w:t>
      </w:r>
      <w:r>
        <w:t>орме</w:t>
      </w:r>
      <w:r w:rsidRPr="00D1407F">
        <w:t>.</w:t>
      </w:r>
      <w:r w:rsidRPr="00B34877">
        <w:t xml:space="preserve"> </w:t>
      </w:r>
    </w:p>
    <w:p w:rsidR="00086F78" w:rsidRDefault="00086F78" w:rsidP="00086F78">
      <w:pPr>
        <w:pStyle w:val="Zv-bodyreport"/>
        <w:spacing w:before="120"/>
      </w:pPr>
      <w:r>
        <w:t xml:space="preserve">Один из авторов </w:t>
      </w:r>
      <w:r w:rsidRPr="001F4B98">
        <w:t>(Н.П.)</w:t>
      </w:r>
      <w:r>
        <w:t xml:space="preserve"> благодарит Российский научный фонд за финансовую поддержку </w:t>
      </w:r>
      <w:r w:rsidRPr="001F4B98">
        <w:t>своего участия в проведенных исследованиях</w:t>
      </w:r>
      <w:r w:rsidRPr="00016604">
        <w:t xml:space="preserve"> </w:t>
      </w:r>
      <w:r>
        <w:t xml:space="preserve">(проект № </w:t>
      </w:r>
      <w:r w:rsidRPr="006D6692">
        <w:rPr>
          <w:color w:val="000000"/>
          <w:shd w:val="clear" w:color="auto" w:fill="FFFFFF"/>
        </w:rPr>
        <w:t>19-17-00183</w:t>
      </w:r>
      <w:r>
        <w:t>).</w:t>
      </w:r>
    </w:p>
    <w:p w:rsidR="00086F78" w:rsidRPr="00F540CC" w:rsidRDefault="00086F78" w:rsidP="00086F78">
      <w:pPr>
        <w:pStyle w:val="Zv-TitleReferences-ru"/>
      </w:pPr>
      <w:r>
        <w:t>Литература</w:t>
      </w:r>
    </w:p>
    <w:p w:rsidR="00086F78" w:rsidRPr="002E7B4C" w:rsidRDefault="00086F78" w:rsidP="00086F78">
      <w:pPr>
        <w:pStyle w:val="Zv-References-ru"/>
        <w:numPr>
          <w:ilvl w:val="0"/>
          <w:numId w:val="1"/>
        </w:numPr>
      </w:pPr>
      <w:r w:rsidRPr="0051271B">
        <w:t>Стекольников И.С., Шкилев А.В</w:t>
      </w:r>
      <w:r w:rsidRPr="00E22A74">
        <w:rPr>
          <w:i/>
        </w:rPr>
        <w:t>.</w:t>
      </w:r>
      <w:r>
        <w:t xml:space="preserve"> </w:t>
      </w:r>
      <w:r w:rsidRPr="00E22A74">
        <w:rPr>
          <w:i/>
        </w:rPr>
        <w:t xml:space="preserve">// </w:t>
      </w:r>
      <w:r>
        <w:t>ДАН</w:t>
      </w:r>
      <w:r w:rsidRPr="00E22A74">
        <w:t xml:space="preserve"> </w:t>
      </w:r>
      <w:r w:rsidRPr="00C16355">
        <w:t>СССР</w:t>
      </w:r>
      <w:r>
        <w:t>. 151 (1963)</w:t>
      </w:r>
      <w:r w:rsidRPr="00E22A74">
        <w:t xml:space="preserve"> 837</w:t>
      </w:r>
      <w:r w:rsidRPr="00E22A74">
        <w:rPr>
          <w:i/>
        </w:rPr>
        <w:t>.</w:t>
      </w:r>
    </w:p>
    <w:p w:rsidR="00086F78" w:rsidRDefault="00086F78" w:rsidP="00086F78">
      <w:pPr>
        <w:pStyle w:val="Zv-References-ru"/>
        <w:numPr>
          <w:ilvl w:val="0"/>
          <w:numId w:val="1"/>
        </w:numPr>
      </w:pPr>
      <w:r w:rsidRPr="0051271B">
        <w:t>Александров Г.Н., Горин Б.Н., Редков В.В., Стекольников И.С., Шкилев А.В.</w:t>
      </w:r>
      <w:r>
        <w:t xml:space="preserve"> </w:t>
      </w:r>
      <w:r w:rsidRPr="0089716B">
        <w:rPr>
          <w:i/>
        </w:rPr>
        <w:t xml:space="preserve">// </w:t>
      </w:r>
      <w:r w:rsidRPr="0089716B">
        <w:t>ДАН</w:t>
      </w:r>
      <w:r>
        <w:t xml:space="preserve"> СССР. 183 (1968) 1048.</w:t>
      </w:r>
    </w:p>
    <w:p w:rsidR="00086F78" w:rsidRDefault="00086F78" w:rsidP="00086F78">
      <w:pPr>
        <w:pStyle w:val="Zv-References-ru"/>
        <w:numPr>
          <w:ilvl w:val="0"/>
          <w:numId w:val="1"/>
        </w:numPr>
        <w:rPr>
          <w:lang w:val="en-US"/>
        </w:rPr>
      </w:pPr>
      <w:r w:rsidRPr="00734264">
        <w:rPr>
          <w:lang w:val="fr-FR"/>
        </w:rPr>
        <w:t>Les</w:t>
      </w:r>
      <w:r w:rsidRPr="00734264">
        <w:rPr>
          <w:lang w:val="en-US"/>
        </w:rPr>
        <w:t xml:space="preserve"> </w:t>
      </w:r>
      <w:r w:rsidRPr="00734264">
        <w:rPr>
          <w:lang w:val="fr-FR"/>
        </w:rPr>
        <w:t>Renardieres</w:t>
      </w:r>
      <w:r w:rsidRPr="00734264">
        <w:rPr>
          <w:lang w:val="en-US"/>
        </w:rPr>
        <w:t xml:space="preserve"> </w:t>
      </w:r>
      <w:r w:rsidRPr="00734264">
        <w:rPr>
          <w:lang w:val="fr-FR"/>
        </w:rPr>
        <w:t>Group</w:t>
      </w:r>
      <w:r>
        <w:rPr>
          <w:lang w:val="fr-FR"/>
        </w:rPr>
        <w:t xml:space="preserve"> </w:t>
      </w:r>
      <w:r w:rsidRPr="00B66AD3">
        <w:rPr>
          <w:lang w:val="en-US"/>
        </w:rPr>
        <w:t>Positive discharges in long air gaps</w:t>
      </w:r>
      <w:r w:rsidRPr="00274D76">
        <w:rPr>
          <w:i/>
          <w:lang w:val="en-US"/>
        </w:rPr>
        <w:t xml:space="preserve"> </w:t>
      </w:r>
      <w:r>
        <w:rPr>
          <w:lang w:val="fr-FR"/>
        </w:rPr>
        <w:t>//</w:t>
      </w:r>
      <w:r w:rsidRPr="00274D76">
        <w:rPr>
          <w:lang w:val="en-US"/>
        </w:rPr>
        <w:t xml:space="preserve"> </w:t>
      </w:r>
      <w:r w:rsidRPr="0038359C">
        <w:rPr>
          <w:lang w:val="fr-FR"/>
        </w:rPr>
        <w:t>Electra</w:t>
      </w:r>
      <w:r w:rsidRPr="00D02BC5">
        <w:rPr>
          <w:lang w:val="en-US"/>
        </w:rPr>
        <w:t>.</w:t>
      </w:r>
      <w:r w:rsidRPr="00274D76">
        <w:rPr>
          <w:lang w:val="en-US"/>
        </w:rPr>
        <w:t xml:space="preserve"> </w:t>
      </w:r>
      <w:r>
        <w:rPr>
          <w:lang w:val="en-US"/>
        </w:rPr>
        <w:t>53 (</w:t>
      </w:r>
      <w:r w:rsidRPr="00274D76">
        <w:rPr>
          <w:lang w:val="en-US"/>
        </w:rPr>
        <w:t>1977</w:t>
      </w:r>
      <w:r>
        <w:rPr>
          <w:lang w:val="en-US"/>
        </w:rPr>
        <w:t xml:space="preserve">) </w:t>
      </w:r>
      <w:r w:rsidRPr="00274D76">
        <w:rPr>
          <w:lang w:val="en-US"/>
        </w:rPr>
        <w:t>31</w:t>
      </w:r>
      <w:r>
        <w:rPr>
          <w:lang w:val="en-US"/>
        </w:rPr>
        <w:t>.</w:t>
      </w:r>
    </w:p>
    <w:p w:rsidR="00086F78" w:rsidRPr="00734264" w:rsidRDefault="00086F78" w:rsidP="00086F78">
      <w:pPr>
        <w:pStyle w:val="Zv-References-ru"/>
        <w:numPr>
          <w:ilvl w:val="0"/>
          <w:numId w:val="1"/>
        </w:numPr>
        <w:rPr>
          <w:lang w:val="en-US"/>
        </w:rPr>
      </w:pPr>
      <w:r w:rsidRPr="00734264">
        <w:rPr>
          <w:lang w:val="en-US"/>
        </w:rPr>
        <w:t>Kostinskiy A.Y. et al.</w:t>
      </w:r>
      <w:r w:rsidRPr="002231F6">
        <w:rPr>
          <w:lang w:val="en-US"/>
        </w:rPr>
        <w:t xml:space="preserve"> </w:t>
      </w:r>
      <w:r>
        <w:rPr>
          <w:lang w:val="en-US"/>
        </w:rPr>
        <w:t>//</w:t>
      </w:r>
      <w:r w:rsidRPr="00406650">
        <w:rPr>
          <w:lang w:val="en-US"/>
        </w:rPr>
        <w:t xml:space="preserve"> </w:t>
      </w:r>
      <w:r w:rsidRPr="00B9430B">
        <w:rPr>
          <w:rFonts w:eastAsia="TimesNewRomanItalic"/>
          <w:iCs/>
          <w:lang w:val="en-US"/>
        </w:rPr>
        <w:t>J. Geophys. Res. Atmos.</w:t>
      </w:r>
      <w:r>
        <w:rPr>
          <w:rFonts w:eastAsia="TimesNewRomanItalic"/>
          <w:iCs/>
          <w:lang w:val="en-US"/>
        </w:rPr>
        <w:t xml:space="preserve"> 123 (</w:t>
      </w:r>
      <w:r>
        <w:rPr>
          <w:lang w:val="en-US"/>
        </w:rPr>
        <w:t>2018)</w:t>
      </w:r>
      <w:r w:rsidRPr="004B21D6">
        <w:rPr>
          <w:lang w:val="en-US"/>
        </w:rPr>
        <w:t>.</w:t>
      </w:r>
      <w:r>
        <w:rPr>
          <w:lang w:val="en-US"/>
        </w:rPr>
        <w:t xml:space="preserve"> </w:t>
      </w:r>
    </w:p>
    <w:p w:rsidR="00086F78" w:rsidRDefault="00086F78" w:rsidP="00086F78">
      <w:pPr>
        <w:pStyle w:val="Zv-References-ru"/>
        <w:numPr>
          <w:ilvl w:val="0"/>
          <w:numId w:val="1"/>
        </w:numPr>
        <w:rPr>
          <w:lang w:val="en-US"/>
        </w:rPr>
      </w:pPr>
      <w:r w:rsidRPr="00086F78">
        <w:rPr>
          <w:lang w:val="en-US"/>
        </w:rPr>
        <w:t>Aleksandrov N.L., Bazelyan E.M. // J. Phys. D: Appl. Phys. 29 (1996) 740.</w:t>
      </w:r>
    </w:p>
    <w:p w:rsidR="00654A7B" w:rsidRPr="00086F78" w:rsidRDefault="00086F78" w:rsidP="00086F78">
      <w:pPr>
        <w:pStyle w:val="Zv-References-ru"/>
        <w:numPr>
          <w:ilvl w:val="0"/>
          <w:numId w:val="1"/>
        </w:numPr>
      </w:pPr>
      <w:r w:rsidRPr="00734264">
        <w:t>Попов Н.А</w:t>
      </w:r>
      <w:r w:rsidRPr="00086F78">
        <w:rPr>
          <w:i/>
        </w:rPr>
        <w:t>.</w:t>
      </w:r>
      <w:r w:rsidRPr="002231F6">
        <w:t xml:space="preserve"> //</w:t>
      </w:r>
      <w:r>
        <w:t xml:space="preserve"> Физика плазмы. </w:t>
      </w:r>
      <w:r w:rsidRPr="00933959">
        <w:t>32 (</w:t>
      </w:r>
      <w:r>
        <w:t>2006</w:t>
      </w:r>
      <w:r w:rsidRPr="00933959">
        <w:t>)</w:t>
      </w:r>
      <w:r>
        <w:t xml:space="preserve"> 264</w:t>
      </w:r>
    </w:p>
    <w:sectPr w:rsidR="00654A7B" w:rsidRPr="00086F7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C92" w:rsidRDefault="00213C92">
      <w:r>
        <w:separator/>
      </w:r>
    </w:p>
  </w:endnote>
  <w:endnote w:type="continuationSeparator" w:id="0">
    <w:p w:rsidR="00213C92" w:rsidRDefault="00213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4E7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4E7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1CC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C92" w:rsidRDefault="00213C92">
      <w:r>
        <w:separator/>
      </w:r>
    </w:p>
  </w:footnote>
  <w:footnote w:type="continuationSeparator" w:id="0">
    <w:p w:rsidR="00213C92" w:rsidRDefault="00213C92">
      <w:r>
        <w:continuationSeparator/>
      </w:r>
    </w:p>
  </w:footnote>
  <w:footnote w:id="1">
    <w:p w:rsidR="00171CCB" w:rsidRPr="00171CCB" w:rsidRDefault="00171CCB">
      <w:pPr>
        <w:pStyle w:val="a8"/>
        <w:rPr>
          <w:sz w:val="22"/>
          <w:szCs w:val="22"/>
          <w:lang w:val="en-US"/>
        </w:rPr>
      </w:pPr>
      <w:r w:rsidRPr="00171CCB">
        <w:rPr>
          <w:rStyle w:val="aa"/>
          <w:sz w:val="22"/>
          <w:szCs w:val="22"/>
        </w:rPr>
        <w:t>*)</w:t>
      </w:r>
      <w:r w:rsidRPr="00171CCB">
        <w:rPr>
          <w:sz w:val="22"/>
          <w:szCs w:val="22"/>
        </w:rPr>
        <w:t xml:space="preserve">  </w:t>
      </w:r>
      <w:hyperlink r:id="rId1" w:history="1">
        <w:r w:rsidRPr="00171CCB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AC4E7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24E5"/>
    <w:rsid w:val="00037DCC"/>
    <w:rsid w:val="00043701"/>
    <w:rsid w:val="000624E5"/>
    <w:rsid w:val="00086F78"/>
    <w:rsid w:val="000C7078"/>
    <w:rsid w:val="000D76E9"/>
    <w:rsid w:val="000E495B"/>
    <w:rsid w:val="00140645"/>
    <w:rsid w:val="00171964"/>
    <w:rsid w:val="00171CCB"/>
    <w:rsid w:val="001C0CCB"/>
    <w:rsid w:val="00200AB2"/>
    <w:rsid w:val="00213C9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831F5"/>
    <w:rsid w:val="008E2894"/>
    <w:rsid w:val="0094721E"/>
    <w:rsid w:val="00A66876"/>
    <w:rsid w:val="00A71613"/>
    <w:rsid w:val="00AB3459"/>
    <w:rsid w:val="00AC4E73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F7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086F78"/>
    <w:rPr>
      <w:color w:val="0000FF"/>
      <w:u w:val="single"/>
    </w:rPr>
  </w:style>
  <w:style w:type="paragraph" w:styleId="a8">
    <w:name w:val="footnote text"/>
    <w:basedOn w:val="a"/>
    <w:link w:val="a9"/>
    <w:rsid w:val="00171CC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71CCB"/>
  </w:style>
  <w:style w:type="character" w:styleId="aa">
    <w:name w:val="footnote reference"/>
    <w:basedOn w:val="a0"/>
    <w:rsid w:val="00171C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elyan@eninn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R/en/LL-Bazelya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DBFED-1E74-44A9-B9C7-39B40747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8</TotalTime>
  <Pages>1</Pages>
  <Words>423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СТУПЕНЧАТОЕ РАЗВИТИЕ ПОЛОЖИТЕЛЬНОЙ ДЛИННОЙ ИСКРЫ В ВОЗДУХЕ</dc:title>
  <dc:creator>sato</dc:creator>
  <cp:lastModifiedBy>Сатунин</cp:lastModifiedBy>
  <cp:revision>3</cp:revision>
  <cp:lastPrinted>1601-01-01T00:00:00Z</cp:lastPrinted>
  <dcterms:created xsi:type="dcterms:W3CDTF">2020-02-10T15:10:00Z</dcterms:created>
  <dcterms:modified xsi:type="dcterms:W3CDTF">2020-04-16T13:34:00Z</dcterms:modified>
</cp:coreProperties>
</file>