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D70" w:rsidRDefault="002004CF" w:rsidP="00ED7D70">
      <w:pPr>
        <w:pStyle w:val="Zv-Titlereport"/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9pt;margin-top:-20.2pt;width:182.75pt;height:20.6pt;z-index:-251656192;mso-height-percent:200;mso-height-percent:200;mso-width-relative:margin;mso-height-relative:margin" stroked="f">
            <v:textbox style="mso-fit-shape-to-text:t">
              <w:txbxContent>
                <w:p w:rsidR="002004CF" w:rsidRPr="002004CF" w:rsidRDefault="002004CF">
                  <w:pPr>
                    <w:rPr>
                      <w:sz w:val="22"/>
                      <w:szCs w:val="22"/>
                    </w:rPr>
                  </w:pPr>
                  <w:r w:rsidRPr="002004CF">
                    <w:rPr>
                      <w:sz w:val="22"/>
                      <w:szCs w:val="22"/>
                      <w:lang w:val="en-US"/>
                    </w:rPr>
                    <w:t xml:space="preserve">DOI: </w:t>
                  </w:r>
                  <w:r w:rsidRPr="002004CF">
                    <w:rPr>
                      <w:sz w:val="22"/>
                      <w:szCs w:val="22"/>
                    </w:rPr>
                    <w:t>10.34854/ICPAF.2020.47.1.011</w:t>
                  </w:r>
                </w:p>
              </w:txbxContent>
            </v:textbox>
            <w10:anchorlock/>
          </v:shape>
        </w:pict>
      </w:r>
      <w:r w:rsidR="00ED7D70" w:rsidRPr="00F15E37">
        <w:t>Ультрахолодная плазма - новый объект для изучения неидеальной плазмы</w:t>
      </w:r>
    </w:p>
    <w:p w:rsidR="00ED7D70" w:rsidRDefault="00ED7D70" w:rsidP="00ED7D70">
      <w:pPr>
        <w:pStyle w:val="Zv-Author"/>
      </w:pPr>
      <w:r w:rsidRPr="00B10969">
        <w:rPr>
          <w:szCs w:val="24"/>
        </w:rPr>
        <w:t>Зеленер</w:t>
      </w:r>
      <w:r>
        <w:t xml:space="preserve"> Б.Б., Саакян С.А., Бобров А.А</w:t>
      </w:r>
      <w:r w:rsidR="0086297D" w:rsidRPr="0086297D">
        <w:t>.</w:t>
      </w:r>
      <w:r w:rsidRPr="004B6843">
        <w:t xml:space="preserve">, </w:t>
      </w:r>
      <w:r>
        <w:t>Вильшанская Е.В., Саутенков В.А., Зеленер</w:t>
      </w:r>
      <w:r w:rsidR="0086297D">
        <w:rPr>
          <w:lang w:val="en-US"/>
        </w:rPr>
        <w:t> </w:t>
      </w:r>
      <w:r>
        <w:t>Б.В., Фортов</w:t>
      </w:r>
      <w:r w:rsidRPr="00F15E37">
        <w:t xml:space="preserve"> </w:t>
      </w:r>
      <w:r>
        <w:t xml:space="preserve">В.Е. </w:t>
      </w:r>
    </w:p>
    <w:p w:rsidR="00ED7D70" w:rsidRDefault="00ED7D70" w:rsidP="00ED7D70">
      <w:pPr>
        <w:pStyle w:val="Zv-Organization"/>
      </w:pPr>
      <w:r>
        <w:t xml:space="preserve">Объединенный институт высоких температур РАН, </w:t>
      </w:r>
      <w:hyperlink r:id="rId7" w:history="1">
        <w:r w:rsidRPr="00B06DF3">
          <w:rPr>
            <w:rStyle w:val="a7"/>
            <w:lang w:val="en-US"/>
          </w:rPr>
          <w:t>bobozel</w:t>
        </w:r>
        <w:r w:rsidRPr="00B06DF3">
          <w:rPr>
            <w:rStyle w:val="a7"/>
          </w:rPr>
          <w:t>@</w:t>
        </w:r>
        <w:r w:rsidRPr="00B06DF3">
          <w:rPr>
            <w:rStyle w:val="a7"/>
            <w:lang w:val="en-US"/>
          </w:rPr>
          <w:t>mail</w:t>
        </w:r>
        <w:r w:rsidRPr="00B06DF3">
          <w:rPr>
            <w:rStyle w:val="a7"/>
          </w:rPr>
          <w:t>.</w:t>
        </w:r>
        <w:r w:rsidRPr="00B06DF3">
          <w:rPr>
            <w:rStyle w:val="a7"/>
            <w:lang w:val="en-US"/>
          </w:rPr>
          <w:t>ru</w:t>
        </w:r>
      </w:hyperlink>
      <w:r w:rsidRPr="00163317">
        <w:t xml:space="preserve"> </w:t>
      </w:r>
    </w:p>
    <w:p w:rsidR="00ED7D70" w:rsidRDefault="00ED7D70" w:rsidP="00ED7D70">
      <w:pPr>
        <w:pStyle w:val="Zv-bodyreport"/>
      </w:pPr>
      <w:r>
        <w:t xml:space="preserve">С появлением лазерного охлаждения и пленения атомов в магнитооптической (МОЛ), дипольной или магнитной ловушках [1,2], открылась возможность изучения взаимодействия в газе нейтральных и высоковозбужденных атомов различных элементов, а также плазмы [3] в условиях глубокого вакуума при температурах ниже 10 мК при наличии или отсутствии квантового вырождения.  Появление лабораторий в CERN [4] позволило приступить к созданию атомов антиводорода при помощи торможения антипротонов в магнитном поле и столкновительного охлаждения с электронным и позитронным газом с последующим захватом в квадрупольную магнитную ловушку. В то же время бурно развивалась вычислительная техника, а вместе с ней методы численного эксперимента. Например, симуляция физического эксперимента при помощи метода молекулярной динамики позволяет из первых принципов рассчитать кинетические свойства невырожденных систем, состоящих из высоковозбужденных атомов и частично ионизованной плазмы при наличии или в отсутствии внешнего магнитного поля.  Эти численные расчеты позволяют выбрать физические параметры эксперимента и выбрать направление развития методик. В тоже время очень актуальны реальные эксперименты в ультрахолодной плазме, которые позволяют смоделировать процесс захвата антиводорода.  </w:t>
      </w:r>
    </w:p>
    <w:p w:rsidR="00ED7D70" w:rsidRDefault="00ED7D70" w:rsidP="00ED7D70">
      <w:pPr>
        <w:pStyle w:val="Zv-bodyreport"/>
      </w:pPr>
      <w:r>
        <w:t>В результате исследований впервые была получена и исследована стационарная ультрахолодная плазма, возбуждаемая в непрерывном режиме. Такой режим позволяет проводить исследования недоступные для плазмы, создаваемой при помощи лазерных импульсов наносекундной длительности. По доплеровскому уширению спектра флюоресценции ионов была измерена температура ионов в зависимости от начальной температуры электронов. Также было измерено время разлета облака ионов кальция 40 полученных в результате создания плазмы в МОЛ. По времени разлета была дана оценка коэффициента диффузии.  В численном расчете методом молекулярной динамики были получены коэффициенты диффузии, проводимости, теплопроводности и сдвиговой вязкости для неравновесной ультрахолодной плазмы с различной зарядностью ионов от одного до трех методом молекулярной динамики [5]. Использовалась физическая модель классической двухкомпонентной двухтемпературной плазмы, в которой взаимодействие между зарядами является кулоновским без всяких ограничений на малых и больших расстояниях и без каких-либо дополнительных параметров. Показано наличие подобия для кулоновской компоненты электропроводности при многократной ионизации при параметре неидеальности порядка или больше единицы для ультрахолодной плазмы и низкотемпературной плазмы. Работа поддержана Программой фундаментальных исследований Президиума Российской академии наук “Исследование веществ в экстремальных состояниях” под руководством академика В. Е. Фортова.</w:t>
      </w:r>
    </w:p>
    <w:p w:rsidR="00ED7D70" w:rsidRDefault="00ED7D70" w:rsidP="00ED7D70">
      <w:pPr>
        <w:pStyle w:val="Zv-TitleReferences-ru"/>
      </w:pPr>
      <w:r>
        <w:t>Литература</w:t>
      </w:r>
    </w:p>
    <w:p w:rsidR="00ED7D70" w:rsidRDefault="00ED7D70" w:rsidP="00ED7D70">
      <w:pPr>
        <w:pStyle w:val="Zv-References-ru"/>
        <w:numPr>
          <w:ilvl w:val="0"/>
          <w:numId w:val="1"/>
        </w:numPr>
      </w:pPr>
      <w:r w:rsidRPr="004B6843">
        <w:t>Филипс У.Д., Успехи физических наук</w:t>
      </w:r>
      <w:r>
        <w:t>, 1999, 169, 305</w:t>
      </w:r>
      <w:r w:rsidRPr="004B6843">
        <w:t xml:space="preserve"> </w:t>
      </w:r>
    </w:p>
    <w:p w:rsidR="00ED7D70" w:rsidRPr="00EA2EA2" w:rsidRDefault="00ED7D70" w:rsidP="00ED7D70">
      <w:pPr>
        <w:pStyle w:val="Zv-References-ru"/>
        <w:numPr>
          <w:ilvl w:val="0"/>
          <w:numId w:val="1"/>
        </w:numPr>
      </w:pPr>
      <w:r w:rsidRPr="004B6843">
        <w:t>Ketterle W.</w:t>
      </w:r>
      <w:r>
        <w:rPr>
          <w:lang w:val="en-US"/>
        </w:rPr>
        <w:t xml:space="preserve">, </w:t>
      </w:r>
      <w:r w:rsidRPr="004B6843">
        <w:rPr>
          <w:lang w:val="en-US"/>
        </w:rPr>
        <w:t>Nature Physics</w:t>
      </w:r>
      <w:r>
        <w:rPr>
          <w:lang w:val="en-US"/>
        </w:rPr>
        <w:t>, 2015, 12, 982</w:t>
      </w:r>
    </w:p>
    <w:p w:rsidR="00ED7D70" w:rsidRDefault="00ED7D70" w:rsidP="00ED7D7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Killian</w:t>
      </w:r>
      <w:r w:rsidRPr="00EA2EA2">
        <w:rPr>
          <w:lang w:val="en-US"/>
        </w:rPr>
        <w:t xml:space="preserve"> </w:t>
      </w:r>
      <w:r>
        <w:rPr>
          <w:lang w:val="en-US"/>
        </w:rPr>
        <w:t>T</w:t>
      </w:r>
      <w:r w:rsidRPr="00EA2EA2">
        <w:rPr>
          <w:lang w:val="en-US"/>
        </w:rPr>
        <w:t>.</w:t>
      </w:r>
      <w:r>
        <w:rPr>
          <w:lang w:val="en-US"/>
        </w:rPr>
        <w:t>C</w:t>
      </w:r>
      <w:r w:rsidRPr="00EA2EA2">
        <w:rPr>
          <w:lang w:val="en-US"/>
        </w:rPr>
        <w:t xml:space="preserve">. </w:t>
      </w:r>
      <w:r>
        <w:rPr>
          <w:lang w:val="en-US"/>
        </w:rPr>
        <w:t>et</w:t>
      </w:r>
      <w:r w:rsidRPr="00EA2EA2">
        <w:rPr>
          <w:lang w:val="en-US"/>
        </w:rPr>
        <w:t xml:space="preserve"> </w:t>
      </w:r>
      <w:r>
        <w:rPr>
          <w:lang w:val="en-US"/>
        </w:rPr>
        <w:t>al</w:t>
      </w:r>
      <w:r w:rsidRPr="00EA2EA2">
        <w:rPr>
          <w:lang w:val="en-US"/>
        </w:rPr>
        <w:t>.,</w:t>
      </w:r>
      <w:r>
        <w:rPr>
          <w:lang w:val="en-US"/>
        </w:rPr>
        <w:t xml:space="preserve"> </w:t>
      </w:r>
      <w:r w:rsidRPr="00EA2EA2">
        <w:rPr>
          <w:lang w:val="en-US"/>
        </w:rPr>
        <w:t>Physical Review Letters</w:t>
      </w:r>
      <w:r>
        <w:rPr>
          <w:lang w:val="en-US"/>
        </w:rPr>
        <w:t>, 1999, 83, 4776</w:t>
      </w:r>
    </w:p>
    <w:p w:rsidR="00ED7D70" w:rsidRPr="00EA2EA2" w:rsidRDefault="00ED7D70" w:rsidP="00ED7D7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Amoretti M. et al., </w:t>
      </w:r>
      <w:r w:rsidRPr="00A80F2F">
        <w:rPr>
          <w:rFonts w:cstheme="minorHAnsi"/>
          <w:szCs w:val="24"/>
          <w:lang w:val="en-US"/>
        </w:rPr>
        <w:t>Nature</w:t>
      </w:r>
      <w:r>
        <w:rPr>
          <w:rFonts w:cstheme="minorHAnsi"/>
          <w:szCs w:val="24"/>
          <w:lang w:val="en-US"/>
        </w:rPr>
        <w:t>, 2002, 419, 456</w:t>
      </w:r>
    </w:p>
    <w:p w:rsidR="00ED7D70" w:rsidRPr="00EA2EA2" w:rsidRDefault="00ED7D70" w:rsidP="00ED7D70">
      <w:pPr>
        <w:pStyle w:val="Zv-References-ru"/>
        <w:numPr>
          <w:ilvl w:val="0"/>
          <w:numId w:val="1"/>
        </w:numPr>
        <w:rPr>
          <w:lang w:val="en-US"/>
        </w:rPr>
      </w:pPr>
      <w:r w:rsidRPr="00EA2EA2">
        <w:rPr>
          <w:lang w:val="en-US"/>
        </w:rPr>
        <w:t>Bobrov A. A., Bunkov A. M., Bronin S. Y., Klyarfeld A. B., Zelener B. B., Zelener</w:t>
      </w:r>
      <w:r>
        <w:rPr>
          <w:lang w:val="en-US"/>
        </w:rPr>
        <w:t xml:space="preserve"> B. V. </w:t>
      </w:r>
      <w:r w:rsidRPr="00EA2EA2">
        <w:rPr>
          <w:lang w:val="en-US"/>
        </w:rPr>
        <w:t xml:space="preserve">Physics of Plasmas, </w:t>
      </w:r>
      <w:r>
        <w:rPr>
          <w:lang w:val="en-US"/>
        </w:rPr>
        <w:t xml:space="preserve">2019, </w:t>
      </w:r>
      <w:r w:rsidRPr="00EA2EA2">
        <w:rPr>
          <w:lang w:val="en-US"/>
        </w:rPr>
        <w:t>26, 082102.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F6F" w:rsidRDefault="00DA4F6F">
      <w:r>
        <w:separator/>
      </w:r>
    </w:p>
  </w:endnote>
  <w:endnote w:type="continuationSeparator" w:id="0">
    <w:p w:rsidR="00DA4F6F" w:rsidRDefault="00DA4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7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76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04C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F6F" w:rsidRDefault="00DA4F6F">
      <w:r>
        <w:separator/>
      </w:r>
    </w:p>
  </w:footnote>
  <w:footnote w:type="continuationSeparator" w:id="0">
    <w:p w:rsidR="00DA4F6F" w:rsidRDefault="00DA4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A2176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297D"/>
    <w:rsid w:val="00037DCC"/>
    <w:rsid w:val="00043701"/>
    <w:rsid w:val="000C7078"/>
    <w:rsid w:val="000D76E9"/>
    <w:rsid w:val="000E495B"/>
    <w:rsid w:val="00140645"/>
    <w:rsid w:val="00171964"/>
    <w:rsid w:val="001C0CCB"/>
    <w:rsid w:val="002004CF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F4262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6297D"/>
    <w:rsid w:val="008E2894"/>
    <w:rsid w:val="0094721E"/>
    <w:rsid w:val="00A21761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A4F6F"/>
    <w:rsid w:val="00DE16AD"/>
    <w:rsid w:val="00DF1C1D"/>
    <w:rsid w:val="00E1331D"/>
    <w:rsid w:val="00E7021A"/>
    <w:rsid w:val="00E87733"/>
    <w:rsid w:val="00ED7D70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D7D70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2004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0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bozel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420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УЛЬТРАХОЛОДНАЯ ПЛАЗМА - НОВЫЙ ОБЪЕКТ ДЛЯ ИЗУЧЕНИЯ НЕИДЕАЛЬНОЙ ПЛАЗМЫ</dc:title>
  <dc:creator>sato</dc:creator>
  <cp:lastModifiedBy>Сатунин</cp:lastModifiedBy>
  <cp:revision>3</cp:revision>
  <cp:lastPrinted>1601-01-01T00:00:00Z</cp:lastPrinted>
  <dcterms:created xsi:type="dcterms:W3CDTF">2020-02-10T13:26:00Z</dcterms:created>
  <dcterms:modified xsi:type="dcterms:W3CDTF">2020-04-16T13:06:00Z</dcterms:modified>
</cp:coreProperties>
</file>