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05" w:rsidRPr="00CF7454" w:rsidRDefault="00F91005" w:rsidP="00F91005">
      <w:pPr>
        <w:pStyle w:val="Zv-Titlereport"/>
      </w:pPr>
      <w:bookmarkStart w:id="0" w:name="_GoBack"/>
      <w:bookmarkEnd w:id="0"/>
      <w:r w:rsidRPr="00CF7454">
        <w:t>Парадокс «рентгеновской ямы» как индикатор параллельного электронного переноса в токамаках</w:t>
      </w:r>
      <w:r w:rsidR="005D0380" w:rsidRPr="005D0380">
        <w:t xml:space="preserve"> </w:t>
      </w:r>
      <w:r w:rsidR="005D0380">
        <w:rPr>
          <w:rStyle w:val="ad"/>
        </w:rPr>
        <w:footnoteReference w:customMarkFollows="1" w:id="1"/>
        <w:t>*)</w:t>
      </w:r>
    </w:p>
    <w:p w:rsidR="00F91005" w:rsidRDefault="00F91005" w:rsidP="00F91005">
      <w:pPr>
        <w:pStyle w:val="Zv-Author"/>
      </w:pPr>
      <w:r>
        <w:t>Мирнов С.В.</w:t>
      </w:r>
    </w:p>
    <w:p w:rsidR="00F91005" w:rsidRPr="00F91005" w:rsidRDefault="00F91005" w:rsidP="00702B40">
      <w:pPr>
        <w:pStyle w:val="Zv-Organization"/>
        <w:spacing w:after="180"/>
      </w:pPr>
      <w:r w:rsidRPr="00DE79CD">
        <w:t>АО "ГНЦ РФ Троицкий институт инновационных и термоядерных исследований",</w:t>
      </w:r>
      <w:r>
        <w:t xml:space="preserve"> г.</w:t>
      </w:r>
      <w:r w:rsidRPr="00DE79CD">
        <w:t xml:space="preserve">Москва, г. Троицк, Россия, </w:t>
      </w:r>
      <w:hyperlink r:id="rId8" w:history="1">
        <w:r w:rsidRPr="005120F9">
          <w:rPr>
            <w:rStyle w:val="aa"/>
          </w:rPr>
          <w:t>mirnov@triniti.ru</w:t>
        </w:r>
      </w:hyperlink>
    </w:p>
    <w:p w:rsidR="00F91005" w:rsidRPr="00D86D92" w:rsidRDefault="00F91005" w:rsidP="00F91005">
      <w:pPr>
        <w:pStyle w:val="Zv-bodyreport"/>
      </w:pPr>
      <w:r w:rsidRPr="00D86D92">
        <w:t>Анализируется наблюдаемое в лабораторных токамаках на первый взгляд необъяснимое явление - активное снижение интенсивности мягкого рентгеновского излучения (</w:t>
      </w:r>
      <w:r w:rsidRPr="00D86D92">
        <w:rPr>
          <w:lang w:val="en-US"/>
        </w:rPr>
        <w:t>SXR</w:t>
      </w:r>
      <w:r w:rsidRPr="00D86D92">
        <w:t xml:space="preserve">) плазмы токамака, прошедшего через Ве фольги по мере увеличения их толщины и уменьшения электронной плотности плазмы («рентгеновская яма» - левая часть рисунка). Предлагается объяснение этого явления путем привлечения предположения об «обеднении»   максвелловского распределения в пространстве электронных скоростей,  превышающих в 3-5 раз тепловую. В качестве вероятной причины такого «обеднения» наиболее убедителен постулируемый в токамаках аномальный перенос электронного тепла вдоль слабо возмущенного тороидального магнитного поля (модель «магнитного флаттера») [1,2]. Тем самым «рентгеновская яма» может превратиться в активный инструмент изучения физической природы аномального электронного переноса в токамаках. Обсуждаются другие возможные проявления продольного электронного переноса в токамаках и стеллараторах, в частности, падение времени жизни плазмы и деградация электрического потенциала плазмы при </w:t>
      </w:r>
      <w:r w:rsidRPr="00D86D92">
        <w:rPr>
          <w:lang w:val="en-US"/>
        </w:rPr>
        <w:t>ECR</w:t>
      </w:r>
      <w:r w:rsidRPr="00D86D92">
        <w:t>-нагреве [3,4].</w:t>
      </w:r>
    </w:p>
    <w:p w:rsidR="00F91005" w:rsidRDefault="00F91005" w:rsidP="00F91005">
      <w:pPr>
        <w:pStyle w:val="Zv-bodyreport"/>
      </w:pPr>
      <w:r>
        <w:t xml:space="preserve">В рамках </w:t>
      </w:r>
      <w:r w:rsidRPr="00AB62B3">
        <w:t xml:space="preserve"> Договор</w:t>
      </w:r>
      <w:r>
        <w:t>а</w:t>
      </w:r>
      <w:r w:rsidRPr="00AB62B3">
        <w:t xml:space="preserve"> </w:t>
      </w:r>
      <w:r w:rsidRPr="002D14A0">
        <w:t>на выполнени</w:t>
      </w:r>
      <w:r>
        <w:t>е НИОКР от 13.09.2019 № 313/1694</w:t>
      </w:r>
      <w:r w:rsidRPr="002D14A0">
        <w:t>-</w:t>
      </w:r>
      <w:r>
        <w:t>Д с ГК «РОСАТОМ»</w:t>
      </w:r>
    </w:p>
    <w:p w:rsidR="00F91005" w:rsidRDefault="00F91005" w:rsidP="00F91005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591050" cy="2933700"/>
            <wp:effectExtent l="19050" t="0" r="0" b="0"/>
            <wp:docPr id="2" name="Рисунок 1" descr="фольги 90=30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льги 90=30 м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05" w:rsidRPr="00F91005" w:rsidRDefault="00F91005" w:rsidP="00F91005">
      <w:pPr>
        <w:jc w:val="center"/>
        <w:rPr>
          <w:sz w:val="22"/>
          <w:szCs w:val="22"/>
        </w:rPr>
      </w:pPr>
      <w:r w:rsidRPr="00F91005">
        <w:rPr>
          <w:sz w:val="22"/>
          <w:szCs w:val="22"/>
        </w:rPr>
        <w:t xml:space="preserve">Рисунок. -Эволюция мягкого рентгеновского излучения (1-6кэВ), прошедшего Ве фольги 30мк (кружки) и  90мк (квадраты, умноженные в 5 раз ) по мере изменения электронной плотности плазмы токамака Т-11М </w:t>
      </w:r>
    </w:p>
    <w:p w:rsidR="00F91005" w:rsidRDefault="00F91005" w:rsidP="00702B40">
      <w:pPr>
        <w:pStyle w:val="Zv-TitleReferences-ru"/>
        <w:spacing w:before="80" w:after="80"/>
      </w:pPr>
      <w:r>
        <w:t>Литература</w:t>
      </w:r>
    </w:p>
    <w:p w:rsidR="00F91005" w:rsidRPr="00D86D92" w:rsidRDefault="00F91005" w:rsidP="00F91005">
      <w:pPr>
        <w:pStyle w:val="Zv-References-ru"/>
        <w:rPr>
          <w:lang w:val="en-US"/>
        </w:rPr>
      </w:pPr>
      <w:r w:rsidRPr="00D86D92">
        <w:rPr>
          <w:lang w:val="en-US"/>
        </w:rPr>
        <w:t>Callen J.D. Phys. Rev. Lett. 1977 V.39 p 1540.</w:t>
      </w:r>
    </w:p>
    <w:p w:rsidR="00F91005" w:rsidRPr="00D86D92" w:rsidRDefault="00F91005" w:rsidP="00F91005">
      <w:pPr>
        <w:pStyle w:val="Zv-References-ru"/>
        <w:rPr>
          <w:lang w:val="en-US"/>
        </w:rPr>
      </w:pPr>
      <w:r w:rsidRPr="00D86D92">
        <w:rPr>
          <w:lang w:val="en-US"/>
        </w:rPr>
        <w:t>Kadomtsev B.B., Pogutse O.P.  Plasma Phys. and Controlled Nucl. Fus. Res. IAEA  Vienna 1979 V.1 p. 649-663.</w:t>
      </w:r>
      <w:r w:rsidRPr="00D86D92">
        <w:rPr>
          <w:rFonts w:eastAsiaTheme="minorHAnsi"/>
          <w:color w:val="000000"/>
          <w:lang w:val="en-US"/>
        </w:rPr>
        <w:t xml:space="preserve"> </w:t>
      </w:r>
    </w:p>
    <w:p w:rsidR="00F91005" w:rsidRPr="00D86D92" w:rsidRDefault="00F91005" w:rsidP="00F91005">
      <w:pPr>
        <w:pStyle w:val="Zv-References-ru"/>
        <w:rPr>
          <w:lang w:val="en-US"/>
        </w:rPr>
      </w:pPr>
      <w:r w:rsidRPr="00D86D92">
        <w:rPr>
          <w:rFonts w:eastAsiaTheme="minorHAnsi"/>
          <w:color w:val="000000"/>
          <w:lang w:val="en-US"/>
        </w:rPr>
        <w:t xml:space="preserve">Alikaev V.V. et al. 2000 Plasma Phys. Rep. </w:t>
      </w:r>
      <w:r w:rsidRPr="00D86D92">
        <w:rPr>
          <w:rFonts w:eastAsiaTheme="minorHAnsi"/>
          <w:lang w:val="en-US"/>
        </w:rPr>
        <w:t>26 917.</w:t>
      </w:r>
    </w:p>
    <w:p w:rsidR="00F91005" w:rsidRPr="00853782" w:rsidRDefault="00F91005" w:rsidP="00F91005">
      <w:pPr>
        <w:pStyle w:val="Zv-References-ru"/>
        <w:rPr>
          <w:lang w:val="en-US"/>
        </w:rPr>
      </w:pPr>
      <w:r w:rsidRPr="00D86D92">
        <w:rPr>
          <w:rFonts w:eastAsiaTheme="minorHAnsi"/>
          <w:color w:val="000000"/>
          <w:lang w:val="en-US"/>
        </w:rPr>
        <w:t xml:space="preserve"> Melnikov A.V.</w:t>
      </w:r>
      <w:r w:rsidRPr="00D86D92">
        <w:rPr>
          <w:color w:val="000000"/>
          <w:lang w:val="en-US"/>
        </w:rPr>
        <w:t xml:space="preserve"> et al.  </w:t>
      </w:r>
      <w:r w:rsidRPr="00D86D92">
        <w:rPr>
          <w:rFonts w:eastAsiaTheme="minorHAnsi"/>
          <w:lang w:val="en-US"/>
        </w:rPr>
        <w:t xml:space="preserve">Plasma Phys. Control. Fusion 60 (2018) 084008. </w:t>
      </w:r>
    </w:p>
    <w:sectPr w:rsidR="00F91005" w:rsidRPr="0085378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36" w:rsidRDefault="005C6836">
      <w:r>
        <w:separator/>
      </w:r>
    </w:p>
  </w:endnote>
  <w:endnote w:type="continuationSeparator" w:id="0">
    <w:p w:rsidR="005C6836" w:rsidRDefault="005C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2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2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B4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36" w:rsidRDefault="005C6836">
      <w:r>
        <w:separator/>
      </w:r>
    </w:p>
  </w:footnote>
  <w:footnote w:type="continuationSeparator" w:id="0">
    <w:p w:rsidR="005C6836" w:rsidRDefault="005C6836">
      <w:r>
        <w:continuationSeparator/>
      </w:r>
    </w:p>
  </w:footnote>
  <w:footnote w:id="1">
    <w:p w:rsidR="005D0380" w:rsidRPr="005D0380" w:rsidRDefault="005D0380">
      <w:pPr>
        <w:pStyle w:val="ab"/>
        <w:rPr>
          <w:sz w:val="22"/>
          <w:szCs w:val="22"/>
          <w:lang w:val="en-US"/>
        </w:rPr>
      </w:pPr>
      <w:r w:rsidRPr="005D0380">
        <w:rPr>
          <w:rStyle w:val="ad"/>
          <w:sz w:val="22"/>
          <w:szCs w:val="22"/>
        </w:rPr>
        <w:t>*)</w:t>
      </w:r>
      <w:r w:rsidRPr="005D0380">
        <w:rPr>
          <w:sz w:val="22"/>
          <w:szCs w:val="22"/>
        </w:rPr>
        <w:t xml:space="preserve">  </w:t>
      </w:r>
      <w:hyperlink r:id="rId1" w:history="1">
        <w:r w:rsidRPr="005D0380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326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3C61"/>
    <w:multiLevelType w:val="hybridMultilevel"/>
    <w:tmpl w:val="7C36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6836"/>
    <w:rsid w:val="00037DCC"/>
    <w:rsid w:val="00043701"/>
    <w:rsid w:val="00064EB5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326D5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C6836"/>
    <w:rsid w:val="005D0380"/>
    <w:rsid w:val="00650CBC"/>
    <w:rsid w:val="00654A7B"/>
    <w:rsid w:val="0066672D"/>
    <w:rsid w:val="006673EE"/>
    <w:rsid w:val="00683140"/>
    <w:rsid w:val="006A1743"/>
    <w:rsid w:val="006F68D0"/>
    <w:rsid w:val="00702B4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242ED"/>
    <w:rsid w:val="00E7021A"/>
    <w:rsid w:val="00E87733"/>
    <w:rsid w:val="00F74399"/>
    <w:rsid w:val="00F91005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00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F910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F910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1005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F91005"/>
    <w:rPr>
      <w:color w:val="0000FF" w:themeColor="hyperlink"/>
      <w:u w:val="single"/>
    </w:rPr>
  </w:style>
  <w:style w:type="paragraph" w:styleId="ab">
    <w:name w:val="footnote text"/>
    <w:basedOn w:val="a"/>
    <w:link w:val="ac"/>
    <w:rsid w:val="005D038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D0380"/>
  </w:style>
  <w:style w:type="character" w:styleId="ad">
    <w:name w:val="footnote reference"/>
    <w:basedOn w:val="a0"/>
    <w:rsid w:val="005D03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nov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en/LE-Mir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37C39-226B-48EC-8024-8DDB3473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246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ПАРАДОКС «РЕНТГЕНОВСКОЙ ЯМЫ» КАК ИНДИКАТОР ПАРАЛЛЕЛЬНОГО ЭЛЕКТРОННОГО ПЕРЕНОСА В ТОКАМАКАХ</dc:title>
  <dc:creator>sato</dc:creator>
  <cp:lastModifiedBy>Сатунин</cp:lastModifiedBy>
  <cp:revision>3</cp:revision>
  <cp:lastPrinted>1601-01-01T00:00:00Z</cp:lastPrinted>
  <dcterms:created xsi:type="dcterms:W3CDTF">2020-02-09T19:50:00Z</dcterms:created>
  <dcterms:modified xsi:type="dcterms:W3CDTF">2020-04-30T16:42:00Z</dcterms:modified>
</cp:coreProperties>
</file>