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7BE" w:rsidRDefault="005D1187" w:rsidP="003A67BE">
      <w:pPr>
        <w:pStyle w:val="Zv-Titlereport"/>
        <w:ind w:left="284" w:right="282"/>
        <w:rPr>
          <w:lang w:val="en-US"/>
        </w:rPr>
      </w:pPr>
      <w:r w:rsidRPr="005D1187">
        <w:rPr>
          <w:noProof/>
          <w:lang w:val="en-US" w:eastAsia="en-US"/>
        </w:rPr>
        <w:pict>
          <v:shapetype id="_x0000_t202" coordsize="21600,21600" o:spt="202" path="m,l,21600r21600,l21600,xe">
            <v:stroke joinstyle="miter"/>
            <v:path gradientshapeok="t" o:connecttype="rect"/>
          </v:shapetype>
          <v:shape id="_x0000_s1026" type="#_x0000_t202" style="position:absolute;left:0;text-align:left;margin-left:-2.1pt;margin-top:-20.2pt;width:184.6pt;height:20.6pt;z-index:-251656192;mso-height-percent:200;mso-height-percent:200;mso-width-relative:margin;mso-height-relative:margin" stroked="f">
            <v:textbox style="mso-fit-shape-to-text:t">
              <w:txbxContent>
                <w:p w:rsidR="005D1187" w:rsidRPr="005D1187" w:rsidRDefault="005D1187">
                  <w:pPr>
                    <w:rPr>
                      <w:sz w:val="22"/>
                      <w:szCs w:val="22"/>
                    </w:rPr>
                  </w:pPr>
                  <w:r w:rsidRPr="005D1187">
                    <w:rPr>
                      <w:sz w:val="22"/>
                      <w:szCs w:val="22"/>
                      <w:lang w:val="en-US"/>
                    </w:rPr>
                    <w:t xml:space="preserve">DOI: </w:t>
                  </w:r>
                  <w:r w:rsidRPr="005D1187">
                    <w:rPr>
                      <w:sz w:val="22"/>
                      <w:szCs w:val="22"/>
                    </w:rPr>
                    <w:t>10.34854/ICPAF.2020.47.1.016</w:t>
                  </w:r>
                </w:p>
              </w:txbxContent>
            </v:textbox>
            <w10:anchorlock/>
          </v:shape>
        </w:pict>
      </w:r>
      <w:r w:rsidR="003A67BE" w:rsidRPr="004463B6">
        <w:rPr>
          <w:lang w:val="en-US"/>
        </w:rPr>
        <w:t>X-RAY</w:t>
      </w:r>
      <w:r w:rsidR="003A67BE">
        <w:rPr>
          <w:lang w:val="en-US"/>
        </w:rPr>
        <w:t xml:space="preserve"> radiation in</w:t>
      </w:r>
      <w:r w:rsidR="003A67BE" w:rsidRPr="004463B6">
        <w:rPr>
          <w:lang w:val="en-US"/>
        </w:rPr>
        <w:t xml:space="preserve"> </w:t>
      </w:r>
      <w:r w:rsidR="003A67BE">
        <w:rPr>
          <w:lang w:val="en-US"/>
        </w:rPr>
        <w:t xml:space="preserve">solid-density </w:t>
      </w:r>
      <w:r w:rsidR="003A67BE" w:rsidRPr="004463B6">
        <w:rPr>
          <w:lang w:val="en-US"/>
        </w:rPr>
        <w:t>PW LASER PLASMA – GENERATION, TRANSPORT AND APPLICATION TO STUDY RADIATION DOMINATED AND WARM DENSE MATTE</w:t>
      </w:r>
      <w:r w:rsidR="003A67BE">
        <w:rPr>
          <w:lang w:val="en-US"/>
        </w:rPr>
        <w:t>R</w:t>
      </w:r>
      <w:r>
        <w:rPr>
          <w:lang w:val="en-US"/>
        </w:rPr>
        <w:t xml:space="preserve"> </w:t>
      </w:r>
      <w:r>
        <w:rPr>
          <w:rStyle w:val="ae"/>
          <w:lang w:val="en-US"/>
        </w:rPr>
        <w:footnoteReference w:customMarkFollows="1" w:id="1"/>
        <w:t>*)</w:t>
      </w:r>
    </w:p>
    <w:p w:rsidR="003A67BE" w:rsidRPr="004463B6" w:rsidRDefault="003A67BE" w:rsidP="003A67BE">
      <w:pPr>
        <w:pStyle w:val="Zv-Author"/>
        <w:rPr>
          <w:lang w:val="en-US"/>
        </w:rPr>
      </w:pPr>
      <w:r w:rsidRPr="003A67BE">
        <w:rPr>
          <w:vertAlign w:val="superscript"/>
          <w:lang w:val="en-US"/>
        </w:rPr>
        <w:t>1,2</w:t>
      </w:r>
      <w:r w:rsidRPr="004463B6">
        <w:rPr>
          <w:lang w:val="en-US"/>
        </w:rPr>
        <w:t xml:space="preserve">S.A. </w:t>
      </w:r>
      <w:r w:rsidRPr="005D1187">
        <w:rPr>
          <w:lang w:val="en-US"/>
        </w:rPr>
        <w:t>Pikuz</w:t>
      </w:r>
    </w:p>
    <w:p w:rsidR="003A67BE" w:rsidRDefault="003A67BE" w:rsidP="003A67BE">
      <w:pPr>
        <w:pStyle w:val="Zv-Organization"/>
        <w:rPr>
          <w:lang w:val="en-US"/>
        </w:rPr>
      </w:pPr>
      <w:r w:rsidRPr="003A67BE">
        <w:rPr>
          <w:vertAlign w:val="superscript"/>
          <w:lang w:val="en-US"/>
        </w:rPr>
        <w:t>1</w:t>
      </w:r>
      <w:r>
        <w:rPr>
          <w:lang w:val="en-US"/>
        </w:rPr>
        <w:t xml:space="preserve">Joint Institute for High Temperatures RAS, Moscow, Russia, </w:t>
      </w:r>
      <w:hyperlink r:id="rId8" w:history="1">
        <w:r w:rsidRPr="004F054A">
          <w:rPr>
            <w:rStyle w:val="a7"/>
            <w:lang w:val="en-US"/>
          </w:rPr>
          <w:t>spikuz@gmail.com</w:t>
        </w:r>
      </w:hyperlink>
      <w:r>
        <w:rPr>
          <w:lang w:val="en-US"/>
        </w:rPr>
        <w:br/>
      </w:r>
      <w:r w:rsidRPr="003A67BE">
        <w:rPr>
          <w:vertAlign w:val="superscript"/>
          <w:lang w:val="en-US"/>
        </w:rPr>
        <w:t>2</w:t>
      </w:r>
      <w:r>
        <w:rPr>
          <w:lang w:val="en-US"/>
        </w:rPr>
        <w:t>National Research Nuclear University ”MEPhI”, Moscow, Russia</w:t>
      </w:r>
    </w:p>
    <w:p w:rsidR="003A67BE" w:rsidRPr="005D1187" w:rsidRDefault="003A67BE" w:rsidP="003A67BE">
      <w:pPr>
        <w:pStyle w:val="Zv-bodyreport"/>
        <w:rPr>
          <w:lang w:val="en-US"/>
        </w:rPr>
      </w:pPr>
      <w:r w:rsidRPr="005D1187">
        <w:rPr>
          <w:lang w:val="en-US"/>
        </w:rPr>
        <w:t>In experiments with pico- and femtosecond optical laser pulses of relativistic intensities exceeding 10</w:t>
      </w:r>
      <w:r w:rsidRPr="005D1187">
        <w:rPr>
          <w:sz w:val="13"/>
          <w:szCs w:val="13"/>
          <w:vertAlign w:val="superscript"/>
          <w:lang w:val="en-US"/>
        </w:rPr>
        <w:t>21</w:t>
      </w:r>
      <w:r w:rsidRPr="005D1187">
        <w:rPr>
          <w:lang w:val="en-US"/>
        </w:rPr>
        <w:t xml:space="preserve"> W/cm</w:t>
      </w:r>
      <w:r w:rsidRPr="005D1187">
        <w:rPr>
          <w:sz w:val="13"/>
          <w:szCs w:val="13"/>
          <w:vertAlign w:val="superscript"/>
          <w:lang w:val="en-US"/>
        </w:rPr>
        <w:t>2</w:t>
      </w:r>
      <w:r w:rsidRPr="005D1187">
        <w:rPr>
          <w:lang w:val="en-US"/>
        </w:rPr>
        <w:t xml:space="preserve"> the laser energy is efficiently converted to X-ray radiation, which is emitted by hot electron component in collisionless processes. In turn, the intense X-ray radiation effectively ionizes the matter inside out, providing a large population of exotic states called hollow ions, and opens the way to study the matter in Radiation Dominated Regime. As well, together with fast electron flow, the radiation heats up the vicinity of the focal spot and deep-lying layers of the target to Warm Dense Matter states. </w:t>
      </w:r>
    </w:p>
    <w:p w:rsidR="003A67BE" w:rsidRPr="005D1187" w:rsidRDefault="003A67BE" w:rsidP="003A67BE">
      <w:pPr>
        <w:pStyle w:val="Zv-bodyreport"/>
        <w:rPr>
          <w:lang w:val="en-US"/>
        </w:rPr>
      </w:pPr>
      <w:r w:rsidRPr="005D1187">
        <w:rPr>
          <w:lang w:val="en-US"/>
        </w:rPr>
        <w:t>In this context, the following recent experimental studies on intense X-ray generation and consecutive phenomena in relativistic laser plasma of solid targets are overviewed:</w:t>
      </w:r>
    </w:p>
    <w:p w:rsidR="003A67BE" w:rsidRPr="005D1187" w:rsidRDefault="003A67BE" w:rsidP="003A67BE">
      <w:pPr>
        <w:pStyle w:val="Zv-bodyreport"/>
        <w:rPr>
          <w:lang w:val="en-US"/>
        </w:rPr>
      </w:pPr>
      <w:r w:rsidRPr="005D1187">
        <w:rPr>
          <w:lang w:val="en-US"/>
        </w:rPr>
        <w:t xml:space="preserve">- </w:t>
      </w:r>
      <w:r w:rsidRPr="005D1187">
        <w:rPr>
          <w:lang w:val="en-US"/>
        </w:rPr>
        <w:tab/>
        <w:t>Non-linear growth of X-ray yield while optical field intensity ranges from 1e19 to 1e22 W/cm</w:t>
      </w:r>
      <w:r w:rsidRPr="005D1187">
        <w:rPr>
          <w:sz w:val="13"/>
          <w:szCs w:val="13"/>
          <w:vertAlign w:val="superscript"/>
          <w:lang w:val="en-US"/>
        </w:rPr>
        <w:t>2</w:t>
      </w:r>
      <w:r w:rsidRPr="005D1187">
        <w:rPr>
          <w:lang w:val="en-US"/>
        </w:rPr>
        <w:t xml:space="preserve">, </w:t>
      </w:r>
    </w:p>
    <w:p w:rsidR="003A67BE" w:rsidRPr="005D1187" w:rsidRDefault="003A67BE" w:rsidP="003A67BE">
      <w:pPr>
        <w:pStyle w:val="Zv-bodyreport"/>
        <w:rPr>
          <w:lang w:val="en-US"/>
        </w:rPr>
      </w:pPr>
      <w:r w:rsidRPr="005D1187">
        <w:rPr>
          <w:lang w:val="en-US"/>
        </w:rPr>
        <w:t xml:space="preserve">- </w:t>
      </w:r>
      <w:r w:rsidRPr="005D1187">
        <w:rPr>
          <w:lang w:val="en-US"/>
        </w:rPr>
        <w:tab/>
        <w:t>Spectroscopy studies on X-ray emission from deeply-charged high-Z ions;</w:t>
      </w:r>
    </w:p>
    <w:p w:rsidR="003A67BE" w:rsidRPr="005D1187" w:rsidRDefault="003A67BE" w:rsidP="003A67BE">
      <w:pPr>
        <w:pStyle w:val="Zv-bodyreport"/>
        <w:rPr>
          <w:lang w:val="en-US"/>
        </w:rPr>
      </w:pPr>
      <w:r w:rsidRPr="005D1187">
        <w:rPr>
          <w:lang w:val="en-US"/>
        </w:rPr>
        <w:t xml:space="preserve">- </w:t>
      </w:r>
      <w:r w:rsidRPr="005D1187">
        <w:rPr>
          <w:lang w:val="en-US"/>
        </w:rPr>
        <w:tab/>
        <w:t>Observation of KK-hollow and high-n-hollow atoms, and the matter in Radiation Dominated Kinetics Regime;</w:t>
      </w:r>
    </w:p>
    <w:p w:rsidR="003A67BE" w:rsidRPr="005D1187" w:rsidRDefault="003A67BE" w:rsidP="003A67BE">
      <w:pPr>
        <w:pStyle w:val="Zv-bodyreport"/>
        <w:rPr>
          <w:lang w:val="en-US"/>
        </w:rPr>
      </w:pPr>
      <w:r w:rsidRPr="005D1187">
        <w:rPr>
          <w:lang w:val="en-US"/>
        </w:rPr>
        <w:t xml:space="preserve">- </w:t>
      </w:r>
      <w:r w:rsidRPr="005D1187">
        <w:rPr>
          <w:lang w:val="en-US"/>
        </w:rPr>
        <w:tab/>
        <w:t xml:space="preserve">Emission and absorption spectroscopy measurements on the parameters of Warm Dense Matter isochorically heated by laser generated relativistic electrons. </w:t>
      </w:r>
    </w:p>
    <w:p w:rsidR="003A67BE" w:rsidRPr="005D1187" w:rsidRDefault="003A67BE" w:rsidP="003A67BE">
      <w:pPr>
        <w:pStyle w:val="Zv-bodyreport"/>
        <w:rPr>
          <w:lang w:val="en-US"/>
        </w:rPr>
      </w:pPr>
      <w:r w:rsidRPr="005D1187">
        <w:rPr>
          <w:lang w:val="en-US"/>
        </w:rPr>
        <w:t xml:space="preserve">- </w:t>
      </w:r>
      <w:r w:rsidRPr="005D1187">
        <w:rPr>
          <w:lang w:val="en-US"/>
        </w:rPr>
        <w:tab/>
        <w:t>Radiation transport properties and solid-density effects in warm and hot dense laser plasma.</w:t>
      </w:r>
    </w:p>
    <w:p w:rsidR="00654A7B" w:rsidRDefault="00654A7B" w:rsidP="003A67BE">
      <w:pPr>
        <w:pStyle w:val="Zv-bodyreport"/>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615" w:rsidRDefault="00C43615">
      <w:r>
        <w:separator/>
      </w:r>
    </w:p>
  </w:endnote>
  <w:endnote w:type="continuationSeparator" w:id="0">
    <w:p w:rsidR="00C43615" w:rsidRDefault="00C436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5415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5415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D118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615" w:rsidRDefault="00C43615">
      <w:r>
        <w:separator/>
      </w:r>
    </w:p>
  </w:footnote>
  <w:footnote w:type="continuationSeparator" w:id="0">
    <w:p w:rsidR="00C43615" w:rsidRDefault="00C43615">
      <w:r>
        <w:continuationSeparator/>
      </w:r>
    </w:p>
  </w:footnote>
  <w:footnote w:id="1">
    <w:p w:rsidR="005D1187" w:rsidRPr="005D1187" w:rsidRDefault="005D1187">
      <w:pPr>
        <w:pStyle w:val="ac"/>
        <w:rPr>
          <w:sz w:val="22"/>
          <w:szCs w:val="22"/>
          <w:lang w:val="en-US"/>
        </w:rPr>
      </w:pPr>
      <w:r w:rsidRPr="005D1187">
        <w:rPr>
          <w:rStyle w:val="ae"/>
          <w:sz w:val="22"/>
          <w:szCs w:val="22"/>
          <w:lang w:val="en-US"/>
        </w:rPr>
        <w:t>*)</w:t>
      </w:r>
      <w:r w:rsidRPr="005D1187">
        <w:rPr>
          <w:sz w:val="22"/>
          <w:szCs w:val="22"/>
          <w:lang w:val="en-US"/>
        </w:rPr>
        <w:t xml:space="preserve">  </w:t>
      </w:r>
      <w:hyperlink r:id="rId1" w:history="1">
        <w:r w:rsidRPr="005D1187">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85415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43615"/>
    <w:rsid w:val="00043701"/>
    <w:rsid w:val="000C657D"/>
    <w:rsid w:val="000C7078"/>
    <w:rsid w:val="000D76E9"/>
    <w:rsid w:val="000E495B"/>
    <w:rsid w:val="001C0CCB"/>
    <w:rsid w:val="00205708"/>
    <w:rsid w:val="00220629"/>
    <w:rsid w:val="0023083F"/>
    <w:rsid w:val="00247225"/>
    <w:rsid w:val="003800F3"/>
    <w:rsid w:val="003A606B"/>
    <w:rsid w:val="003A67BE"/>
    <w:rsid w:val="003B5B93"/>
    <w:rsid w:val="003E0981"/>
    <w:rsid w:val="00401388"/>
    <w:rsid w:val="0043297E"/>
    <w:rsid w:val="00446025"/>
    <w:rsid w:val="004A77D1"/>
    <w:rsid w:val="004B72AA"/>
    <w:rsid w:val="004F4E29"/>
    <w:rsid w:val="005074E3"/>
    <w:rsid w:val="00567C6F"/>
    <w:rsid w:val="00573BAD"/>
    <w:rsid w:val="0058676C"/>
    <w:rsid w:val="005D1187"/>
    <w:rsid w:val="005F764D"/>
    <w:rsid w:val="00654A7B"/>
    <w:rsid w:val="006B5B24"/>
    <w:rsid w:val="00732A2E"/>
    <w:rsid w:val="007B09C9"/>
    <w:rsid w:val="007B6378"/>
    <w:rsid w:val="007E06CE"/>
    <w:rsid w:val="00802D35"/>
    <w:rsid w:val="008306AF"/>
    <w:rsid w:val="008520F9"/>
    <w:rsid w:val="0085415D"/>
    <w:rsid w:val="008850EF"/>
    <w:rsid w:val="00906FF7"/>
    <w:rsid w:val="009F0E11"/>
    <w:rsid w:val="00AE6185"/>
    <w:rsid w:val="00B622ED"/>
    <w:rsid w:val="00B9584E"/>
    <w:rsid w:val="00C103CD"/>
    <w:rsid w:val="00C232A0"/>
    <w:rsid w:val="00C43615"/>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3A67BE"/>
    <w:rPr>
      <w:color w:val="0563C1"/>
      <w:u w:val="single"/>
    </w:rPr>
  </w:style>
  <w:style w:type="paragraph" w:customStyle="1" w:styleId="a8">
    <w:basedOn w:val="a"/>
    <w:next w:val="a9"/>
    <w:uiPriority w:val="99"/>
    <w:unhideWhenUsed/>
    <w:rsid w:val="003A67BE"/>
    <w:pPr>
      <w:spacing w:before="100" w:beforeAutospacing="1" w:after="100" w:afterAutospacing="1"/>
    </w:pPr>
    <w:rPr>
      <w:lang w:val="en-US" w:eastAsia="en-US"/>
    </w:rPr>
  </w:style>
  <w:style w:type="paragraph" w:styleId="a9">
    <w:name w:val="Normal (Web)"/>
    <w:basedOn w:val="a"/>
    <w:rsid w:val="003A67BE"/>
  </w:style>
  <w:style w:type="paragraph" w:styleId="aa">
    <w:name w:val="Balloon Text"/>
    <w:basedOn w:val="a"/>
    <w:link w:val="ab"/>
    <w:rsid w:val="005D1187"/>
    <w:rPr>
      <w:rFonts w:ascii="Tahoma" w:hAnsi="Tahoma" w:cs="Tahoma"/>
      <w:sz w:val="16"/>
      <w:szCs w:val="16"/>
    </w:rPr>
  </w:style>
  <w:style w:type="character" w:customStyle="1" w:styleId="ab">
    <w:name w:val="Текст выноски Знак"/>
    <w:basedOn w:val="a0"/>
    <w:link w:val="aa"/>
    <w:rsid w:val="005D1187"/>
    <w:rPr>
      <w:rFonts w:ascii="Tahoma" w:hAnsi="Tahoma" w:cs="Tahoma"/>
      <w:sz w:val="16"/>
      <w:szCs w:val="16"/>
    </w:rPr>
  </w:style>
  <w:style w:type="paragraph" w:styleId="ac">
    <w:name w:val="footnote text"/>
    <w:basedOn w:val="a"/>
    <w:link w:val="ad"/>
    <w:rsid w:val="005D1187"/>
    <w:rPr>
      <w:sz w:val="20"/>
      <w:szCs w:val="20"/>
    </w:rPr>
  </w:style>
  <w:style w:type="character" w:customStyle="1" w:styleId="ad">
    <w:name w:val="Текст сноски Знак"/>
    <w:basedOn w:val="a0"/>
    <w:link w:val="ac"/>
    <w:rsid w:val="005D1187"/>
  </w:style>
  <w:style w:type="character" w:styleId="ae">
    <w:name w:val="footnote reference"/>
    <w:basedOn w:val="a0"/>
    <w:rsid w:val="005D118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ikuz@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R/en/LP-Molodozhentsev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4E9FC3-D6C3-4E6E-9317-196AC2741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6</TotalTime>
  <Pages>1</Pages>
  <Words>233</Words>
  <Characters>1436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X-RAY RADIATION IN SOLID-DENSITY PW LASER PLASMA – GENERATION, TRANSPORT AND APPLICATION TO STUDY RADIATION DOMINATED AND WARM DENSE MATTER</dc:title>
  <dc:creator>sato</dc:creator>
  <cp:lastModifiedBy>Сатунин</cp:lastModifiedBy>
  <cp:revision>2</cp:revision>
  <cp:lastPrinted>1601-01-01T00:00:00Z</cp:lastPrinted>
  <dcterms:created xsi:type="dcterms:W3CDTF">2020-02-10T21:47:00Z</dcterms:created>
  <dcterms:modified xsi:type="dcterms:W3CDTF">2020-04-16T14:26:00Z</dcterms:modified>
</cp:coreProperties>
</file>