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2E" w:rsidRPr="00B3277E" w:rsidRDefault="00981AD1" w:rsidP="0028042E">
      <w:pPr>
        <w:pStyle w:val="Zv-Titlereport"/>
        <w:rPr>
          <w:lang w:val="en-US"/>
        </w:rPr>
      </w:pPr>
      <w:r w:rsidRPr="00981AD1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7pt;margin-top:-20.2pt;width:186.8pt;height:20.6pt;z-index:-251656192;mso-height-percent:200;mso-height-percent:200;mso-width-relative:margin;mso-height-relative:margin" stroked="f">
            <v:textbox style="mso-fit-shape-to-text:t">
              <w:txbxContent>
                <w:p w:rsidR="00981AD1" w:rsidRPr="00981AD1" w:rsidRDefault="00981AD1">
                  <w:pPr>
                    <w:rPr>
                      <w:sz w:val="22"/>
                      <w:szCs w:val="22"/>
                    </w:rPr>
                  </w:pPr>
                  <w:r w:rsidRPr="00981AD1">
                    <w:rPr>
                      <w:sz w:val="22"/>
                      <w:szCs w:val="22"/>
                      <w:lang w:val="en-US"/>
                    </w:rPr>
                    <w:t xml:space="preserve">DOI: </w:t>
                  </w:r>
                  <w:r w:rsidRPr="00981AD1">
                    <w:rPr>
                      <w:sz w:val="22"/>
                      <w:szCs w:val="22"/>
                    </w:rPr>
                    <w:t>10.34854/ICPAF.2020.47.1.010</w:t>
                  </w:r>
                </w:p>
              </w:txbxContent>
            </v:textbox>
            <w10:anchorlock/>
          </v:shape>
        </w:pict>
      </w:r>
      <w:r w:rsidR="0028042E">
        <w:rPr>
          <w:lang w:val="en-US"/>
        </w:rPr>
        <w:t>STEPPED</w:t>
      </w:r>
      <w:r w:rsidR="0028042E" w:rsidRPr="00B3277E">
        <w:rPr>
          <w:lang w:val="en-US"/>
        </w:rPr>
        <w:t xml:space="preserve"> </w:t>
      </w:r>
      <w:r w:rsidR="0028042E">
        <w:rPr>
          <w:lang w:val="en-US"/>
        </w:rPr>
        <w:t>PROPAGATION</w:t>
      </w:r>
      <w:r w:rsidR="0028042E" w:rsidRPr="00B3277E">
        <w:rPr>
          <w:lang w:val="en-US"/>
        </w:rPr>
        <w:t xml:space="preserve"> </w:t>
      </w:r>
      <w:r w:rsidR="0028042E">
        <w:rPr>
          <w:lang w:val="en-US"/>
        </w:rPr>
        <w:t>OF</w:t>
      </w:r>
      <w:r w:rsidR="0028042E" w:rsidRPr="00B3277E">
        <w:rPr>
          <w:lang w:val="en-US"/>
        </w:rPr>
        <w:t xml:space="preserve"> </w:t>
      </w:r>
      <w:r w:rsidR="0028042E">
        <w:rPr>
          <w:lang w:val="en-US"/>
        </w:rPr>
        <w:t>LONG POSITIVE SPARK IN AIR</w:t>
      </w:r>
      <w:r>
        <w:rPr>
          <w:lang w:val="en-US"/>
        </w:rPr>
        <w:t xml:space="preserve"> </w:t>
      </w:r>
      <w:r>
        <w:rPr>
          <w:rStyle w:val="ac"/>
          <w:lang w:val="en-US"/>
        </w:rPr>
        <w:footnoteReference w:customMarkFollows="1" w:id="1"/>
        <w:t>*)</w:t>
      </w:r>
    </w:p>
    <w:p w:rsidR="0028042E" w:rsidRPr="00B3277E" w:rsidRDefault="0028042E" w:rsidP="0028042E">
      <w:pPr>
        <w:pStyle w:val="Zv-Author"/>
        <w:rPr>
          <w:lang w:val="en-US"/>
        </w:rPr>
      </w:pPr>
      <w:r w:rsidRPr="00B3277E">
        <w:rPr>
          <w:vertAlign w:val="superscript"/>
          <w:lang w:val="en-US"/>
        </w:rPr>
        <w:t>1</w:t>
      </w:r>
      <w:r>
        <w:rPr>
          <w:u w:val="single"/>
          <w:lang w:val="en-US"/>
        </w:rPr>
        <w:t>Bazelyan E.M.</w:t>
      </w:r>
      <w:r w:rsidRPr="00B3277E">
        <w:rPr>
          <w:lang w:val="en-US"/>
        </w:rPr>
        <w:t xml:space="preserve">, </w:t>
      </w:r>
      <w:r w:rsidRPr="00B3277E">
        <w:rPr>
          <w:vertAlign w:val="superscript"/>
          <w:lang w:val="en-US"/>
        </w:rPr>
        <w:t>2</w:t>
      </w:r>
      <w:r>
        <w:rPr>
          <w:lang w:val="en-US"/>
        </w:rPr>
        <w:t>Popov N.A.</w:t>
      </w:r>
    </w:p>
    <w:p w:rsidR="0028042E" w:rsidRPr="00A416E6" w:rsidRDefault="0028042E" w:rsidP="0028042E">
      <w:pPr>
        <w:pStyle w:val="Zv-Organization"/>
        <w:rPr>
          <w:i w:val="0"/>
          <w:lang w:val="en-US"/>
        </w:rPr>
      </w:pPr>
      <w:r w:rsidRPr="000D7CA4">
        <w:rPr>
          <w:vertAlign w:val="superscript"/>
          <w:lang w:val="en-US"/>
        </w:rPr>
        <w:t>1</w:t>
      </w:r>
      <w:r>
        <w:rPr>
          <w:szCs w:val="24"/>
          <w:lang w:val="en-US"/>
        </w:rPr>
        <w:t>AO “</w:t>
      </w:r>
      <w:r w:rsidRPr="000D7CA4">
        <w:rPr>
          <w:lang w:val="en-US"/>
        </w:rPr>
        <w:t>Krzhizhanovskii Power Engineering Institute</w:t>
      </w:r>
      <w:r w:rsidRPr="000D7CA4">
        <w:rPr>
          <w:szCs w:val="24"/>
          <w:lang w:val="en-US"/>
        </w:rPr>
        <w:t>”</w:t>
      </w:r>
      <w:r w:rsidRPr="000D7CA4">
        <w:rPr>
          <w:lang w:val="en-US"/>
        </w:rPr>
        <w:t>,</w:t>
      </w:r>
      <w:r w:rsidRPr="000D7CA4">
        <w:rPr>
          <w:szCs w:val="24"/>
          <w:lang w:val="en-US"/>
        </w:rPr>
        <w:t xml:space="preserve"> </w:t>
      </w:r>
      <w:hyperlink r:id="rId8" w:history="1">
        <w:r w:rsidRPr="000D7F2E">
          <w:rPr>
            <w:rStyle w:val="a7"/>
            <w:szCs w:val="24"/>
            <w:lang w:val="de-DE"/>
          </w:rPr>
          <w:t>bazelyan</w:t>
        </w:r>
        <w:r w:rsidRPr="000D7CA4">
          <w:rPr>
            <w:rStyle w:val="a7"/>
            <w:szCs w:val="24"/>
            <w:lang w:val="en-US"/>
          </w:rPr>
          <w:t>@</w:t>
        </w:r>
        <w:r w:rsidRPr="00D1407F">
          <w:rPr>
            <w:rStyle w:val="a7"/>
            <w:szCs w:val="24"/>
            <w:lang w:val="de-DE"/>
          </w:rPr>
          <w:t>eninnet</w:t>
        </w:r>
        <w:r w:rsidRPr="000D7CA4">
          <w:rPr>
            <w:rStyle w:val="a7"/>
            <w:szCs w:val="24"/>
            <w:lang w:val="en-US"/>
          </w:rPr>
          <w:t>.</w:t>
        </w:r>
        <w:r w:rsidRPr="00D1407F">
          <w:rPr>
            <w:rStyle w:val="a7"/>
            <w:szCs w:val="24"/>
            <w:lang w:val="de-DE"/>
          </w:rPr>
          <w:t>ru</w:t>
        </w:r>
      </w:hyperlink>
      <w:r w:rsidRPr="000D7CA4">
        <w:rPr>
          <w:lang w:val="en-US"/>
        </w:rPr>
        <w:t>,</w:t>
      </w:r>
      <w:r w:rsidRPr="000D7CA4">
        <w:rPr>
          <w:lang w:val="en-US"/>
        </w:rPr>
        <w:br/>
      </w:r>
      <w:r w:rsidRPr="000D7CA4">
        <w:rPr>
          <w:vertAlign w:val="superscript"/>
          <w:lang w:val="en-US"/>
        </w:rPr>
        <w:t>2</w:t>
      </w:r>
      <w:r w:rsidRPr="00A416E6">
        <w:rPr>
          <w:lang w:val="en-US"/>
        </w:rPr>
        <w:t>Lomonosov Moscow State University, Skobeltsyn Institute of Nuclear Physics</w:t>
      </w:r>
      <w:r w:rsidRPr="00A416E6">
        <w:rPr>
          <w:i w:val="0"/>
          <w:szCs w:val="24"/>
          <w:lang w:val="en-US"/>
        </w:rPr>
        <w:t>,</w:t>
      </w:r>
      <w:r>
        <w:rPr>
          <w:i w:val="0"/>
          <w:szCs w:val="24"/>
          <w:lang w:val="en-US"/>
        </w:rPr>
        <w:br/>
        <w:t xml:space="preserve">    </w:t>
      </w:r>
      <w:r w:rsidRPr="00A416E6">
        <w:rPr>
          <w:i w:val="0"/>
          <w:szCs w:val="24"/>
          <w:lang w:val="en-US"/>
        </w:rPr>
        <w:t xml:space="preserve"> </w:t>
      </w:r>
      <w:r w:rsidRPr="000D7F2E">
        <w:rPr>
          <w:color w:val="0000FF"/>
          <w:szCs w:val="24"/>
          <w:u w:val="single"/>
          <w:lang w:val="en-US"/>
        </w:rPr>
        <w:t>NPopov</w:t>
      </w:r>
      <w:r w:rsidRPr="00A416E6">
        <w:rPr>
          <w:color w:val="0000FF"/>
          <w:szCs w:val="24"/>
          <w:u w:val="single"/>
          <w:lang w:val="en-US"/>
        </w:rPr>
        <w:t>@</w:t>
      </w:r>
      <w:r w:rsidRPr="000D7F2E">
        <w:rPr>
          <w:color w:val="0000FF"/>
          <w:szCs w:val="24"/>
          <w:u w:val="single"/>
          <w:lang w:val="en-US"/>
        </w:rPr>
        <w:t>mics</w:t>
      </w:r>
      <w:r w:rsidRPr="00A416E6">
        <w:rPr>
          <w:color w:val="0000FF"/>
          <w:szCs w:val="24"/>
          <w:u w:val="single"/>
          <w:lang w:val="en-US"/>
        </w:rPr>
        <w:t>.</w:t>
      </w:r>
      <w:r w:rsidRPr="000D7F2E">
        <w:rPr>
          <w:color w:val="0000FF"/>
          <w:szCs w:val="24"/>
          <w:u w:val="single"/>
          <w:lang w:val="en-US"/>
        </w:rPr>
        <w:t>msu</w:t>
      </w:r>
      <w:r w:rsidRPr="00A416E6">
        <w:rPr>
          <w:color w:val="0000FF"/>
          <w:szCs w:val="24"/>
          <w:u w:val="single"/>
          <w:lang w:val="en-US"/>
        </w:rPr>
        <w:t>.</w:t>
      </w:r>
      <w:r w:rsidRPr="000D7F2E">
        <w:rPr>
          <w:color w:val="0000FF"/>
          <w:szCs w:val="24"/>
          <w:u w:val="single"/>
          <w:lang w:val="en-US"/>
        </w:rPr>
        <w:t>su</w:t>
      </w:r>
    </w:p>
    <w:p w:rsidR="0028042E" w:rsidRDefault="0028042E" w:rsidP="0028042E">
      <w:pPr>
        <w:pStyle w:val="Zv-bodyreport"/>
        <w:rPr>
          <w:lang w:val="en-US"/>
        </w:rPr>
      </w:pPr>
      <w:r>
        <w:rPr>
          <w:lang w:val="en-US"/>
        </w:rPr>
        <w:t xml:space="preserve">Stepped propagation </w:t>
      </w:r>
      <w:r w:rsidRPr="00E07745">
        <w:rPr>
          <w:lang w:val="en-US"/>
        </w:rPr>
        <w:t>of spark discharge</w:t>
      </w:r>
      <w:r>
        <w:rPr>
          <w:lang w:val="en-US"/>
        </w:rPr>
        <w:t>s</w:t>
      </w:r>
      <w:r w:rsidRPr="00E07745">
        <w:rPr>
          <w:lang w:val="en-US"/>
        </w:rPr>
        <w:t xml:space="preserve"> is </w:t>
      </w:r>
      <w:r>
        <w:rPr>
          <w:lang w:val="en-US"/>
        </w:rPr>
        <w:t xml:space="preserve">typical </w:t>
      </w:r>
      <w:r w:rsidRPr="00E07745">
        <w:rPr>
          <w:lang w:val="en-US"/>
        </w:rPr>
        <w:t xml:space="preserve">characteristic of air gaps with a sharply </w:t>
      </w:r>
      <w:r>
        <w:rPr>
          <w:lang w:val="en-US"/>
        </w:rPr>
        <w:t>non-uniform</w:t>
      </w:r>
      <w:r w:rsidRPr="00E07745">
        <w:rPr>
          <w:lang w:val="en-US"/>
        </w:rPr>
        <w:t xml:space="preserve"> distribution of the electric field. The mechanism of step form</w:t>
      </w:r>
      <w:r>
        <w:rPr>
          <w:lang w:val="en-US"/>
        </w:rPr>
        <w:t>ation</w:t>
      </w:r>
      <w:r w:rsidRPr="00E07745">
        <w:rPr>
          <w:lang w:val="en-US"/>
        </w:rPr>
        <w:t xml:space="preserve"> </w:t>
      </w:r>
      <w:r>
        <w:rPr>
          <w:lang w:val="en-US"/>
        </w:rPr>
        <w:t>in</w:t>
      </w:r>
      <w:r w:rsidRPr="00E07745">
        <w:rPr>
          <w:lang w:val="en-US"/>
        </w:rPr>
        <w:t xml:space="preserve"> </w:t>
      </w:r>
      <w:r w:rsidRPr="0012651A">
        <w:rPr>
          <w:i/>
          <w:lang w:val="en-US"/>
        </w:rPr>
        <w:t>positive</w:t>
      </w:r>
      <w:r w:rsidRPr="0012651A">
        <w:rPr>
          <w:lang w:val="en-US"/>
        </w:rPr>
        <w:t xml:space="preserve"> leader</w:t>
      </w:r>
      <w:r w:rsidRPr="00E07745">
        <w:rPr>
          <w:lang w:val="en-US"/>
        </w:rPr>
        <w:t xml:space="preserve"> is still </w:t>
      </w:r>
      <w:r w:rsidRPr="0038446C">
        <w:rPr>
          <w:lang w:val="en-US"/>
        </w:rPr>
        <w:t>unclear</w:t>
      </w:r>
      <w:r w:rsidRPr="00E07745">
        <w:rPr>
          <w:lang w:val="en-US"/>
        </w:rPr>
        <w:t>, although the existence of steps is beyond doubt. They were observed in laboratory gaps up to 15 m long at a voltage with a front duration f</w:t>
      </w:r>
      <w:r>
        <w:rPr>
          <w:lang w:val="en-US"/>
        </w:rPr>
        <w:t>rom</w:t>
      </w:r>
      <w:r w:rsidRPr="00E07745">
        <w:rPr>
          <w:lang w:val="en-US"/>
        </w:rPr>
        <w:t xml:space="preserve"> hundreds to thousands microseconds [1,2]. Similar results were obtained in a number of other laboratories [3] (see also the overview part of [4]).</w:t>
      </w:r>
    </w:p>
    <w:p w:rsidR="0028042E" w:rsidRDefault="0028042E" w:rsidP="0028042E">
      <w:pPr>
        <w:pStyle w:val="Zv-bodyreport"/>
        <w:rPr>
          <w:lang w:val="en-US"/>
        </w:rPr>
      </w:pPr>
      <w:r>
        <w:rPr>
          <w:lang w:val="en-US"/>
        </w:rPr>
        <w:t>Th</w:t>
      </w:r>
      <w:r w:rsidRPr="0075107C">
        <w:rPr>
          <w:lang w:val="en-US"/>
        </w:rPr>
        <w:t xml:space="preserve">e results of numerical simulation of spark discharge in a long air gap of atmospheric pressure at a positive voltage with a long front </w:t>
      </w:r>
      <w:r>
        <w:rPr>
          <w:lang w:val="en-US"/>
        </w:rPr>
        <w:t xml:space="preserve">duration </w:t>
      </w:r>
      <w:r w:rsidRPr="0075107C">
        <w:rPr>
          <w:lang w:val="en-US"/>
        </w:rPr>
        <w:t>will be presented</w:t>
      </w:r>
      <w:r>
        <w:rPr>
          <w:lang w:val="en-US"/>
        </w:rPr>
        <w:t xml:space="preserve">. </w:t>
      </w:r>
      <w:r w:rsidRPr="0075107C">
        <w:rPr>
          <w:lang w:val="en-US"/>
        </w:rPr>
        <w:t xml:space="preserve">The calculations were performed within the framework of a model similar to [5]. It is shown that, </w:t>
      </w:r>
      <w:r w:rsidRPr="000D7CA4">
        <w:rPr>
          <w:lang w:val="en-US"/>
        </w:rPr>
        <w:t>at linearly</w:t>
      </w:r>
      <w:r>
        <w:rPr>
          <w:lang w:val="en-US"/>
        </w:rPr>
        <w:t xml:space="preserve"> rising voltage pulse with </w:t>
      </w:r>
      <w:r w:rsidRPr="000D7CA4">
        <w:rPr>
          <w:lang w:val="en-US"/>
        </w:rPr>
        <w:t xml:space="preserve"> </w:t>
      </w:r>
      <w:r w:rsidRPr="00D14819">
        <w:rPr>
          <w:i/>
          <w:lang w:val="en-US"/>
        </w:rPr>
        <w:t>dU</w:t>
      </w:r>
      <w:r w:rsidRPr="001F023F">
        <w:rPr>
          <w:i/>
          <w:lang w:val="en-US"/>
        </w:rPr>
        <w:t>/</w:t>
      </w:r>
      <w:r w:rsidRPr="00D14819">
        <w:rPr>
          <w:i/>
          <w:lang w:val="en-US"/>
        </w:rPr>
        <w:t>dt</w:t>
      </w:r>
      <w:r w:rsidRPr="001F023F">
        <w:rPr>
          <w:lang w:val="en-US"/>
        </w:rPr>
        <w:t xml:space="preserve"> </w:t>
      </w:r>
      <w:r w:rsidRPr="0075107C">
        <w:rPr>
          <w:lang w:val="en-US"/>
        </w:rPr>
        <w:t xml:space="preserve">of less than 30 kV/μs, </w:t>
      </w:r>
      <w:r w:rsidRPr="001F023F">
        <w:rPr>
          <w:lang w:val="en-US"/>
        </w:rPr>
        <w:t xml:space="preserve">the generated ionization wave </w:t>
      </w:r>
      <w:r>
        <w:rPr>
          <w:lang w:val="en-US"/>
        </w:rPr>
        <w:t>propagate</w:t>
      </w:r>
      <w:r w:rsidRPr="001F023F">
        <w:rPr>
          <w:lang w:val="en-US"/>
        </w:rPr>
        <w:t>s in the gap at a speed of 1-2 orders of magnitude lower than the minimum speed of streamers in air under normal conditions</w:t>
      </w:r>
      <w:r>
        <w:rPr>
          <w:lang w:val="en-US"/>
        </w:rPr>
        <w:t xml:space="preserve">. </w:t>
      </w:r>
      <w:r w:rsidRPr="0075107C">
        <w:rPr>
          <w:lang w:val="en-US"/>
        </w:rPr>
        <w:t>The electric field behind the front of such a wave along the entire length of the primary channel is kept within 20</w:t>
      </w:r>
      <w:r>
        <w:rPr>
          <w:lang w:val="en-US"/>
        </w:rPr>
        <w:t>-</w:t>
      </w:r>
      <w:r w:rsidRPr="0075107C">
        <w:rPr>
          <w:lang w:val="en-US"/>
        </w:rPr>
        <w:t>22 kV/cm (</w:t>
      </w:r>
      <w:r w:rsidRPr="003D1BFF">
        <w:rPr>
          <w:i/>
          <w:lang w:val="en-US"/>
        </w:rPr>
        <w:t>E/N</w:t>
      </w:r>
      <w:r w:rsidRPr="0075107C">
        <w:rPr>
          <w:lang w:val="en-US"/>
        </w:rPr>
        <w:t xml:space="preserve"> = 80</w:t>
      </w:r>
      <w:r>
        <w:rPr>
          <w:lang w:val="en-US"/>
        </w:rPr>
        <w:t xml:space="preserve"> - </w:t>
      </w:r>
      <w:r w:rsidRPr="0075107C">
        <w:rPr>
          <w:lang w:val="en-US"/>
        </w:rPr>
        <w:t xml:space="preserve">90 Td), </w:t>
      </w:r>
      <w:r w:rsidRPr="001F023F">
        <w:rPr>
          <w:lang w:val="en-US"/>
        </w:rPr>
        <w:t xml:space="preserve">sustaining the electron </w:t>
      </w:r>
      <w:r w:rsidRPr="0075107C">
        <w:rPr>
          <w:lang w:val="en-US"/>
        </w:rPr>
        <w:t xml:space="preserve">density </w:t>
      </w:r>
      <w:r>
        <w:rPr>
          <w:lang w:val="en-US"/>
        </w:rPr>
        <w:t>N</w:t>
      </w:r>
      <w:r>
        <w:rPr>
          <w:vertAlign w:val="subscript"/>
          <w:lang w:val="en-US"/>
        </w:rPr>
        <w:t>e</w:t>
      </w:r>
      <w:r>
        <w:rPr>
          <w:lang w:val="en-US"/>
        </w:rPr>
        <w:t xml:space="preserve"> = </w:t>
      </w:r>
      <w:r w:rsidRPr="001F023F">
        <w:rPr>
          <w:lang w:val="en-US"/>
        </w:rPr>
        <w:t>10</w:t>
      </w:r>
      <w:r w:rsidRPr="001F023F">
        <w:rPr>
          <w:vertAlign w:val="superscript"/>
          <w:lang w:val="en-US"/>
        </w:rPr>
        <w:t>11</w:t>
      </w:r>
      <w:r w:rsidRPr="001F023F">
        <w:rPr>
          <w:lang w:val="en-US"/>
        </w:rPr>
        <w:t xml:space="preserve"> - 10</w:t>
      </w:r>
      <w:r w:rsidRPr="001F023F">
        <w:rPr>
          <w:vertAlign w:val="superscript"/>
          <w:lang w:val="en-US"/>
        </w:rPr>
        <w:t>12</w:t>
      </w:r>
      <w:r w:rsidRPr="001F023F">
        <w:rPr>
          <w:lang w:val="en-US"/>
        </w:rPr>
        <w:t xml:space="preserve"> </w:t>
      </w:r>
      <w:r>
        <w:rPr>
          <w:lang w:val="en-US"/>
        </w:rPr>
        <w:t>cm</w:t>
      </w:r>
      <w:r w:rsidRPr="001F023F">
        <w:rPr>
          <w:vertAlign w:val="superscript"/>
          <w:lang w:val="en-US"/>
        </w:rPr>
        <w:t>-3</w:t>
      </w:r>
      <w:r w:rsidRPr="001F023F">
        <w:rPr>
          <w:lang w:val="en-US"/>
        </w:rPr>
        <w:t xml:space="preserve"> </w:t>
      </w:r>
      <w:r>
        <w:rPr>
          <w:lang w:val="en-US"/>
        </w:rPr>
        <w:t>during</w:t>
      </w:r>
      <w:r w:rsidRPr="0075107C">
        <w:rPr>
          <w:lang w:val="en-US"/>
        </w:rPr>
        <w:t xml:space="preserve"> hundreds of microseconds. The </w:t>
      </w:r>
      <w:r w:rsidRPr="00D4635A">
        <w:rPr>
          <w:lang w:val="en-US"/>
        </w:rPr>
        <w:t>parameters</w:t>
      </w:r>
      <w:r w:rsidRPr="0075107C">
        <w:rPr>
          <w:lang w:val="en-US"/>
        </w:rPr>
        <w:t xml:space="preserve"> of primary channel changes sharply </w:t>
      </w:r>
      <w:r>
        <w:rPr>
          <w:lang w:val="en-US"/>
        </w:rPr>
        <w:t>under the action of secondary ionization wave, i</w:t>
      </w:r>
      <w:r w:rsidRPr="00813E2B">
        <w:rPr>
          <w:lang w:val="en-US"/>
        </w:rPr>
        <w:t>nitiated by an additional voltage pulse of nanosecond duration.</w:t>
      </w:r>
      <w:r>
        <w:rPr>
          <w:lang w:val="en-US"/>
        </w:rPr>
        <w:t xml:space="preserve"> </w:t>
      </w:r>
      <w:r w:rsidRPr="0075107C">
        <w:rPr>
          <w:lang w:val="en-US"/>
        </w:rPr>
        <w:t>The p</w:t>
      </w:r>
      <w:r>
        <w:rPr>
          <w:lang w:val="en-US"/>
        </w:rPr>
        <w:t>ropagation of secondary ionization wave</w:t>
      </w:r>
      <w:r w:rsidRPr="0075107C">
        <w:rPr>
          <w:lang w:val="en-US"/>
        </w:rPr>
        <w:t xml:space="preserve"> to the head of primary channel initiates streamer flash with an initial p</w:t>
      </w:r>
      <w:r>
        <w:rPr>
          <w:lang w:val="en-US"/>
        </w:rPr>
        <w:t>ropagation</w:t>
      </w:r>
      <w:r w:rsidRPr="0075107C">
        <w:rPr>
          <w:lang w:val="en-US"/>
        </w:rPr>
        <w:t xml:space="preserve"> velocity of </w:t>
      </w:r>
      <w:r>
        <w:rPr>
          <w:lang w:val="en-US"/>
        </w:rPr>
        <w:t xml:space="preserve">about </w:t>
      </w:r>
      <w:r w:rsidRPr="00813E2B">
        <w:rPr>
          <w:lang w:val="en-US"/>
        </w:rPr>
        <w:t>10</w:t>
      </w:r>
      <w:r w:rsidRPr="00813E2B">
        <w:rPr>
          <w:vertAlign w:val="superscript"/>
          <w:lang w:val="en-US"/>
        </w:rPr>
        <w:t>9</w:t>
      </w:r>
      <w:r w:rsidRPr="00813E2B">
        <w:rPr>
          <w:lang w:val="en-US"/>
        </w:rPr>
        <w:t xml:space="preserve"> </w:t>
      </w:r>
      <w:r>
        <w:rPr>
          <w:lang w:val="en-US"/>
        </w:rPr>
        <w:t>cm</w:t>
      </w:r>
      <w:r w:rsidRPr="00813E2B">
        <w:rPr>
          <w:lang w:val="en-US"/>
        </w:rPr>
        <w:t>/</w:t>
      </w:r>
      <w:r>
        <w:rPr>
          <w:lang w:val="en-US"/>
        </w:rPr>
        <w:t>s</w:t>
      </w:r>
      <w:r w:rsidRPr="0075107C">
        <w:rPr>
          <w:lang w:val="en-US"/>
        </w:rPr>
        <w:t xml:space="preserve">, which leads to a sharp increase in the brightness of the </w:t>
      </w:r>
      <w:r>
        <w:rPr>
          <w:lang w:val="en-US"/>
        </w:rPr>
        <w:t>emission</w:t>
      </w:r>
      <w:r w:rsidRPr="0075107C">
        <w:rPr>
          <w:lang w:val="en-US"/>
        </w:rPr>
        <w:t xml:space="preserve"> from the channel. The reason for the amplification of the </w:t>
      </w:r>
      <w:r>
        <w:rPr>
          <w:lang w:val="en-US"/>
        </w:rPr>
        <w:t>emission</w:t>
      </w:r>
      <w:r w:rsidRPr="0075107C">
        <w:rPr>
          <w:lang w:val="en-US"/>
        </w:rPr>
        <w:t xml:space="preserve"> is the active production of electronically excited particles</w:t>
      </w:r>
      <w:r>
        <w:rPr>
          <w:lang w:val="en-US"/>
        </w:rPr>
        <w:t xml:space="preserve"> in the discharge channel</w:t>
      </w:r>
      <w:r w:rsidRPr="0075107C">
        <w:rPr>
          <w:lang w:val="en-US"/>
        </w:rPr>
        <w:t>.</w:t>
      </w:r>
    </w:p>
    <w:p w:rsidR="0028042E" w:rsidRDefault="0028042E" w:rsidP="0028042E">
      <w:pPr>
        <w:pStyle w:val="Zv-bodyreport"/>
        <w:rPr>
          <w:lang w:val="en-US"/>
        </w:rPr>
      </w:pPr>
      <w:r>
        <w:rPr>
          <w:lang w:val="en-US"/>
        </w:rPr>
        <w:t>T</w:t>
      </w:r>
      <w:r w:rsidRPr="00D4635A">
        <w:rPr>
          <w:lang w:val="en-US"/>
        </w:rPr>
        <w:t>he calculation results of the parameters of the con</w:t>
      </w:r>
      <w:r>
        <w:rPr>
          <w:lang w:val="en-US"/>
        </w:rPr>
        <w:t>st</w:t>
      </w:r>
      <w:r w:rsidRPr="00D4635A">
        <w:rPr>
          <w:lang w:val="en-US"/>
        </w:rPr>
        <w:t>r</w:t>
      </w:r>
      <w:r>
        <w:rPr>
          <w:lang w:val="en-US"/>
        </w:rPr>
        <w:t>i</w:t>
      </w:r>
      <w:r w:rsidRPr="00D4635A">
        <w:rPr>
          <w:lang w:val="en-US"/>
        </w:rPr>
        <w:t>cted plasma channel (according to the model [6])</w:t>
      </w:r>
      <w:r>
        <w:rPr>
          <w:lang w:val="en-US"/>
        </w:rPr>
        <w:t xml:space="preserve"> at currents </w:t>
      </w:r>
      <w:r w:rsidRPr="009260B0">
        <w:rPr>
          <w:i/>
          <w:lang w:val="en-US"/>
        </w:rPr>
        <w:t>I</w:t>
      </w:r>
      <w:r>
        <w:rPr>
          <w:lang w:val="en-US"/>
        </w:rPr>
        <w:t xml:space="preserve"> ≤ 10 mA typical </w:t>
      </w:r>
      <w:r w:rsidRPr="00D4635A">
        <w:rPr>
          <w:lang w:val="en-US"/>
        </w:rPr>
        <w:t>f</w:t>
      </w:r>
      <w:r>
        <w:rPr>
          <w:lang w:val="en-US"/>
        </w:rPr>
        <w:t>or</w:t>
      </w:r>
      <w:r w:rsidRPr="00D4635A">
        <w:rPr>
          <w:lang w:val="en-US"/>
        </w:rPr>
        <w:t xml:space="preserve"> the primary ionization wave </w:t>
      </w:r>
      <w:r>
        <w:rPr>
          <w:lang w:val="en-US"/>
        </w:rPr>
        <w:t>w</w:t>
      </w:r>
      <w:r w:rsidRPr="00D4635A">
        <w:rPr>
          <w:lang w:val="en-US"/>
        </w:rPr>
        <w:t>ill be presented. At such currents a</w:t>
      </w:r>
      <w:r>
        <w:rPr>
          <w:lang w:val="en-US"/>
        </w:rPr>
        <w:t>nd</w:t>
      </w:r>
      <w:r w:rsidRPr="00D4635A">
        <w:rPr>
          <w:lang w:val="en-US"/>
        </w:rPr>
        <w:t xml:space="preserve"> times of </w:t>
      </w:r>
      <w:r w:rsidRPr="009260B0">
        <w:rPr>
          <w:i/>
          <w:lang w:val="en-US"/>
        </w:rPr>
        <w:t>t</w:t>
      </w:r>
      <w:r>
        <w:rPr>
          <w:lang w:val="en-US"/>
        </w:rPr>
        <w:t xml:space="preserve"> ≤ </w:t>
      </w:r>
      <w:r w:rsidRPr="00D4635A">
        <w:rPr>
          <w:lang w:val="en-US"/>
        </w:rPr>
        <w:t xml:space="preserve">100 μs, the gas temperature did not exceed 1000 K, and the </w:t>
      </w:r>
      <w:r>
        <w:rPr>
          <w:lang w:val="en-US"/>
        </w:rPr>
        <w:t xml:space="preserve">electric </w:t>
      </w:r>
      <w:r w:rsidRPr="00D4635A">
        <w:rPr>
          <w:lang w:val="en-US"/>
        </w:rPr>
        <w:t>field in the channel did not drop below 5 kV/cm. According to such parameters as gas temperature, longitudinal electric field and electron density, the channel of step</w:t>
      </w:r>
      <w:r>
        <w:rPr>
          <w:lang w:val="en-US"/>
        </w:rPr>
        <w:t>ped</w:t>
      </w:r>
      <w:r w:rsidRPr="00D4635A">
        <w:rPr>
          <w:lang w:val="en-US"/>
        </w:rPr>
        <w:t xml:space="preserve"> long positive spark is fundamentally different from the channel of a positive leader, which is able to exist and </w:t>
      </w:r>
      <w:r>
        <w:rPr>
          <w:lang w:val="en-US"/>
        </w:rPr>
        <w:t>propagate</w:t>
      </w:r>
      <w:r w:rsidRPr="00D4635A">
        <w:rPr>
          <w:lang w:val="en-US"/>
        </w:rPr>
        <w:t xml:space="preserve"> only in a quasi-continuous form.</w:t>
      </w:r>
    </w:p>
    <w:p w:rsidR="0028042E" w:rsidRPr="00054230" w:rsidRDefault="0028042E" w:rsidP="0028042E">
      <w:pPr>
        <w:pStyle w:val="Zv-bodyreport"/>
        <w:spacing w:before="120"/>
        <w:rPr>
          <w:lang w:val="en-US"/>
        </w:rPr>
      </w:pPr>
      <w:r w:rsidRPr="00054230">
        <w:rPr>
          <w:bCs/>
          <w:lang w:val="en-US"/>
        </w:rPr>
        <w:t xml:space="preserve">One of the authors (N.P.) </w:t>
      </w:r>
      <w:r w:rsidRPr="006F4581">
        <w:rPr>
          <w:bCs/>
          <w:lang w:val="en-US"/>
        </w:rPr>
        <w:t xml:space="preserve">thanks </w:t>
      </w:r>
      <w:r w:rsidRPr="00054230">
        <w:rPr>
          <w:bCs/>
          <w:lang w:val="en-US"/>
        </w:rPr>
        <w:t>the Russian Science Foundation for the financial support</w:t>
      </w:r>
      <w:r w:rsidRPr="006F4581">
        <w:rPr>
          <w:bCs/>
          <w:lang w:val="en-US"/>
        </w:rPr>
        <w:t xml:space="preserve"> </w:t>
      </w:r>
      <w:r>
        <w:rPr>
          <w:bCs/>
          <w:lang w:val="en-US"/>
        </w:rPr>
        <w:t>(</w:t>
      </w:r>
      <w:r w:rsidRPr="00054230">
        <w:rPr>
          <w:bCs/>
          <w:lang w:val="en-US"/>
        </w:rPr>
        <w:t>project No. 19-17-00183</w:t>
      </w:r>
      <w:r>
        <w:rPr>
          <w:bCs/>
          <w:lang w:val="en-US"/>
        </w:rPr>
        <w:t>).</w:t>
      </w:r>
    </w:p>
    <w:p w:rsidR="0028042E" w:rsidRPr="00054230" w:rsidRDefault="0028042E" w:rsidP="0028042E">
      <w:pPr>
        <w:pStyle w:val="Zv-TitleReferences-en"/>
      </w:pPr>
      <w:r>
        <w:rPr>
          <w:lang w:val="en-US"/>
        </w:rPr>
        <w:t>References</w:t>
      </w:r>
    </w:p>
    <w:p w:rsidR="0028042E" w:rsidRPr="0028042E" w:rsidRDefault="0028042E" w:rsidP="0028042E">
      <w:pPr>
        <w:pStyle w:val="Zv-References-en"/>
        <w:rPr>
          <w:lang w:val="ru-RU"/>
        </w:rPr>
      </w:pPr>
      <w:r w:rsidRPr="0028042E">
        <w:rPr>
          <w:lang w:val="ru-RU"/>
        </w:rPr>
        <w:t>Стекольников И.С., Шкилев А.В</w:t>
      </w:r>
      <w:r w:rsidRPr="0028042E">
        <w:rPr>
          <w:i/>
          <w:lang w:val="ru-RU"/>
        </w:rPr>
        <w:t>.</w:t>
      </w:r>
      <w:r w:rsidRPr="0028042E">
        <w:rPr>
          <w:lang w:val="ru-RU"/>
        </w:rPr>
        <w:t xml:space="preserve"> </w:t>
      </w:r>
      <w:r w:rsidRPr="0028042E">
        <w:rPr>
          <w:i/>
          <w:lang w:val="ru-RU"/>
        </w:rPr>
        <w:t xml:space="preserve">// </w:t>
      </w:r>
      <w:r w:rsidRPr="0028042E">
        <w:rPr>
          <w:lang w:val="ru-RU"/>
        </w:rPr>
        <w:t>ДАН СССР. 151 (1963) 837</w:t>
      </w:r>
      <w:r w:rsidRPr="0028042E">
        <w:rPr>
          <w:i/>
          <w:lang w:val="ru-RU"/>
        </w:rPr>
        <w:t>.</w:t>
      </w:r>
    </w:p>
    <w:p w:rsidR="0028042E" w:rsidRPr="0028042E" w:rsidRDefault="0028042E" w:rsidP="0028042E">
      <w:pPr>
        <w:pStyle w:val="Zv-References-en"/>
        <w:rPr>
          <w:lang w:val="ru-RU"/>
        </w:rPr>
      </w:pPr>
      <w:r w:rsidRPr="0028042E">
        <w:rPr>
          <w:lang w:val="ru-RU"/>
        </w:rPr>
        <w:t xml:space="preserve">[Александров Г.Н., Горин Б.Н., Редков В.В., Стекольников И.С., Шкилев А.В. </w:t>
      </w:r>
      <w:r w:rsidRPr="0028042E">
        <w:rPr>
          <w:i/>
          <w:lang w:val="ru-RU"/>
        </w:rPr>
        <w:t xml:space="preserve">// </w:t>
      </w:r>
      <w:r w:rsidRPr="0028042E">
        <w:rPr>
          <w:lang w:val="ru-RU"/>
        </w:rPr>
        <w:t>ДАН СССР. 183 (1968) 1048.</w:t>
      </w:r>
    </w:p>
    <w:p w:rsidR="0028042E" w:rsidRDefault="0028042E" w:rsidP="0028042E">
      <w:pPr>
        <w:pStyle w:val="Zv-References-en"/>
      </w:pPr>
      <w:r w:rsidRPr="00734264">
        <w:rPr>
          <w:lang w:val="fr-FR"/>
        </w:rPr>
        <w:t>Les</w:t>
      </w:r>
      <w:r w:rsidRPr="00734264">
        <w:t xml:space="preserve"> </w:t>
      </w:r>
      <w:r w:rsidRPr="00734264">
        <w:rPr>
          <w:lang w:val="fr-FR"/>
        </w:rPr>
        <w:t>Renardieres</w:t>
      </w:r>
      <w:r w:rsidRPr="00734264">
        <w:t xml:space="preserve"> </w:t>
      </w:r>
      <w:r w:rsidRPr="00734264">
        <w:rPr>
          <w:lang w:val="fr-FR"/>
        </w:rPr>
        <w:t>Group</w:t>
      </w:r>
      <w:r>
        <w:rPr>
          <w:lang w:val="fr-FR"/>
        </w:rPr>
        <w:t xml:space="preserve"> </w:t>
      </w:r>
      <w:r w:rsidRPr="00B66AD3">
        <w:t>Positive discharges in long air gaps</w:t>
      </w:r>
      <w:r w:rsidRPr="00274D76">
        <w:rPr>
          <w:i/>
        </w:rPr>
        <w:t xml:space="preserve"> </w:t>
      </w:r>
      <w:r>
        <w:rPr>
          <w:lang w:val="fr-FR"/>
        </w:rPr>
        <w:t>//</w:t>
      </w:r>
      <w:r w:rsidRPr="00274D76">
        <w:t xml:space="preserve"> </w:t>
      </w:r>
      <w:r w:rsidRPr="0038359C">
        <w:rPr>
          <w:lang w:val="fr-FR"/>
        </w:rPr>
        <w:t>Electra</w:t>
      </w:r>
      <w:r w:rsidRPr="00D02BC5">
        <w:t>.</w:t>
      </w:r>
      <w:r w:rsidRPr="00274D76">
        <w:t xml:space="preserve"> </w:t>
      </w:r>
      <w:r>
        <w:t>53 (</w:t>
      </w:r>
      <w:r w:rsidRPr="00274D76">
        <w:t>1977</w:t>
      </w:r>
      <w:r>
        <w:t xml:space="preserve">) </w:t>
      </w:r>
      <w:r w:rsidRPr="00274D76">
        <w:t>31</w:t>
      </w:r>
      <w:r>
        <w:t>.</w:t>
      </w:r>
    </w:p>
    <w:p w:rsidR="0028042E" w:rsidRPr="00734264" w:rsidRDefault="0028042E" w:rsidP="0028042E">
      <w:pPr>
        <w:pStyle w:val="Zv-References-en"/>
      </w:pPr>
      <w:r w:rsidRPr="00734264">
        <w:t>Kostinskiy A.Y. et al.</w:t>
      </w:r>
      <w:r w:rsidRPr="002231F6">
        <w:t xml:space="preserve"> </w:t>
      </w:r>
      <w:r>
        <w:t>//</w:t>
      </w:r>
      <w:r w:rsidRPr="00406650">
        <w:t xml:space="preserve"> </w:t>
      </w:r>
      <w:r w:rsidRPr="00B9430B">
        <w:rPr>
          <w:rFonts w:eastAsia="TimesNewRomanItalic"/>
          <w:iCs/>
        </w:rPr>
        <w:t>J. Geophys. Res. Atmos.</w:t>
      </w:r>
      <w:r>
        <w:rPr>
          <w:rFonts w:eastAsia="TimesNewRomanItalic"/>
          <w:iCs/>
        </w:rPr>
        <w:t xml:space="preserve"> 123 (</w:t>
      </w:r>
      <w:r>
        <w:t>2018)</w:t>
      </w:r>
      <w:r w:rsidRPr="004B21D6">
        <w:t>.</w:t>
      </w:r>
      <w:r>
        <w:t xml:space="preserve"> </w:t>
      </w:r>
    </w:p>
    <w:p w:rsidR="0028042E" w:rsidRPr="006C6F66" w:rsidRDefault="0028042E" w:rsidP="0028042E">
      <w:pPr>
        <w:pStyle w:val="Zv-References-en"/>
        <w:rPr>
          <w:i/>
        </w:rPr>
      </w:pPr>
      <w:r w:rsidRPr="00734264">
        <w:t>Aleksandrov N.L., Bazelyan E.M.</w:t>
      </w:r>
      <w:r>
        <w:t xml:space="preserve"> //</w:t>
      </w:r>
      <w:r w:rsidRPr="004C7F75">
        <w:t xml:space="preserve"> </w:t>
      </w:r>
      <w:r>
        <w:t>J.</w:t>
      </w:r>
      <w:r w:rsidRPr="004C7F75">
        <w:t xml:space="preserve"> </w:t>
      </w:r>
      <w:r>
        <w:t>Phys</w:t>
      </w:r>
      <w:r w:rsidRPr="004C7F75">
        <w:t>.</w:t>
      </w:r>
      <w:r>
        <w:t xml:space="preserve"> D</w:t>
      </w:r>
      <w:r w:rsidRPr="004C7F75">
        <w:t xml:space="preserve">: </w:t>
      </w:r>
      <w:r>
        <w:t>Appl</w:t>
      </w:r>
      <w:r w:rsidRPr="004C7F75">
        <w:t xml:space="preserve">. </w:t>
      </w:r>
      <w:r>
        <w:t>Phys</w:t>
      </w:r>
      <w:r w:rsidRPr="004C7F75">
        <w:t xml:space="preserve">. </w:t>
      </w:r>
      <w:r>
        <w:t>29 (1996) 740.</w:t>
      </w:r>
    </w:p>
    <w:p w:rsidR="0028042E" w:rsidRDefault="0028042E" w:rsidP="0028042E">
      <w:pPr>
        <w:pStyle w:val="Zv-References-en"/>
      </w:pPr>
      <w:r>
        <w:t>Popov</w:t>
      </w:r>
      <w:r w:rsidRPr="001A6224">
        <w:t xml:space="preserve"> </w:t>
      </w:r>
      <w:r>
        <w:t>N</w:t>
      </w:r>
      <w:r w:rsidRPr="001A6224">
        <w:t>.</w:t>
      </w:r>
      <w:r>
        <w:t>A</w:t>
      </w:r>
      <w:r w:rsidRPr="001A6224">
        <w:t xml:space="preserve">. // </w:t>
      </w:r>
      <w:r w:rsidRPr="00653A78">
        <w:rPr>
          <w:iCs/>
          <w:szCs w:val="24"/>
        </w:rPr>
        <w:t>Plasma Physics Reports</w:t>
      </w:r>
      <w:r>
        <w:rPr>
          <w:iCs/>
          <w:szCs w:val="24"/>
        </w:rPr>
        <w:t>.</w:t>
      </w:r>
      <w:r w:rsidRPr="00653A78">
        <w:rPr>
          <w:iCs/>
          <w:szCs w:val="24"/>
        </w:rPr>
        <w:t xml:space="preserve"> </w:t>
      </w:r>
      <w:r>
        <w:rPr>
          <w:iCs/>
          <w:szCs w:val="24"/>
        </w:rPr>
        <w:t>32 (</w:t>
      </w:r>
      <w:r w:rsidRPr="00653A78">
        <w:rPr>
          <w:iCs/>
          <w:szCs w:val="24"/>
        </w:rPr>
        <w:t>2006</w:t>
      </w:r>
      <w:r>
        <w:rPr>
          <w:iCs/>
          <w:szCs w:val="24"/>
        </w:rPr>
        <w:t>)</w:t>
      </w:r>
      <w:r w:rsidRPr="00653A78">
        <w:rPr>
          <w:iCs/>
          <w:szCs w:val="24"/>
        </w:rPr>
        <w:t xml:space="preserve"> 237</w:t>
      </w:r>
      <w:r w:rsidRPr="00054230"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7F6" w:rsidRDefault="007107F6">
      <w:r>
        <w:separator/>
      </w:r>
    </w:p>
  </w:endnote>
  <w:endnote w:type="continuationSeparator" w:id="0">
    <w:p w:rsidR="007107F6" w:rsidRDefault="00710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C15C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C15C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1AD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7F6" w:rsidRDefault="007107F6">
      <w:r>
        <w:separator/>
      </w:r>
    </w:p>
  </w:footnote>
  <w:footnote w:type="continuationSeparator" w:id="0">
    <w:p w:rsidR="007107F6" w:rsidRDefault="007107F6">
      <w:r>
        <w:continuationSeparator/>
      </w:r>
    </w:p>
  </w:footnote>
  <w:footnote w:id="1">
    <w:p w:rsidR="00981AD1" w:rsidRPr="00981AD1" w:rsidRDefault="00981AD1">
      <w:pPr>
        <w:pStyle w:val="aa"/>
        <w:rPr>
          <w:sz w:val="22"/>
          <w:szCs w:val="22"/>
          <w:lang w:val="en-US"/>
        </w:rPr>
      </w:pPr>
      <w:r w:rsidRPr="00981AD1">
        <w:rPr>
          <w:rStyle w:val="ac"/>
          <w:sz w:val="22"/>
          <w:szCs w:val="22"/>
          <w:lang w:val="en-US"/>
        </w:rPr>
        <w:t>*)</w:t>
      </w:r>
      <w:r w:rsidRPr="00981AD1">
        <w:rPr>
          <w:sz w:val="22"/>
          <w:szCs w:val="22"/>
          <w:lang w:val="en-US"/>
        </w:rPr>
        <w:t xml:space="preserve">  </w:t>
      </w:r>
      <w:hyperlink r:id="rId1" w:history="1">
        <w:r w:rsidRPr="00981AD1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2C15C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107F6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8042E"/>
    <w:rsid w:val="002A6CD1"/>
    <w:rsid w:val="002C15CA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107F6"/>
    <w:rsid w:val="00732A2E"/>
    <w:rsid w:val="007B6378"/>
    <w:rsid w:val="00802D35"/>
    <w:rsid w:val="008831F5"/>
    <w:rsid w:val="008E2894"/>
    <w:rsid w:val="0094721E"/>
    <w:rsid w:val="00981AD1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42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28042E"/>
    <w:rPr>
      <w:color w:val="0000FF"/>
      <w:u w:val="single"/>
    </w:rPr>
  </w:style>
  <w:style w:type="paragraph" w:styleId="a8">
    <w:name w:val="Balloon Text"/>
    <w:basedOn w:val="a"/>
    <w:link w:val="a9"/>
    <w:rsid w:val="00981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81AD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981AD1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981AD1"/>
  </w:style>
  <w:style w:type="character" w:styleId="ac">
    <w:name w:val="footnote reference"/>
    <w:basedOn w:val="a0"/>
    <w:rsid w:val="00981A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zelyan@eninne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R/ru/LL-Bazelyan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2BC96-9FD3-4FF4-9B92-640964DD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7</TotalTime>
  <Pages>1</Pages>
  <Words>521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STEPPED PROPAGATION OF LONG POSITIVE SPARK IN AIR</dc:title>
  <dc:creator>sato</dc:creator>
  <cp:lastModifiedBy>Сатунин</cp:lastModifiedBy>
  <cp:revision>2</cp:revision>
  <cp:lastPrinted>1601-01-01T00:00:00Z</cp:lastPrinted>
  <dcterms:created xsi:type="dcterms:W3CDTF">2020-02-10T15:23:00Z</dcterms:created>
  <dcterms:modified xsi:type="dcterms:W3CDTF">2020-04-16T13:32:00Z</dcterms:modified>
</cp:coreProperties>
</file>