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81" w:rsidRPr="00232872" w:rsidRDefault="00691C81" w:rsidP="00691C81">
      <w:pPr>
        <w:pStyle w:val="Zv-Titlereport"/>
      </w:pPr>
      <w:r w:rsidRPr="00812D12">
        <w:t>Воздействие ионного потока плазменного реактора на микропровод на изоляторе</w:t>
      </w:r>
      <w:r w:rsidR="00232872" w:rsidRPr="00232872">
        <w:t xml:space="preserve"> </w:t>
      </w:r>
      <w:r w:rsidR="00232872">
        <w:rPr>
          <w:rStyle w:val="a9"/>
        </w:rPr>
        <w:footnoteReference w:customMarkFollows="1" w:id="1"/>
        <w:t>*)</w:t>
      </w:r>
    </w:p>
    <w:p w:rsidR="00691C81" w:rsidRPr="006715D7" w:rsidRDefault="00691C81" w:rsidP="00691C81">
      <w:pPr>
        <w:pStyle w:val="Zv-Author"/>
      </w:pPr>
      <w:r w:rsidRPr="006715D7">
        <w:rPr>
          <w:vertAlign w:val="superscript"/>
        </w:rPr>
        <w:t>1</w:t>
      </w:r>
      <w:r w:rsidRPr="000C7916">
        <w:rPr>
          <w:u w:val="single"/>
        </w:rPr>
        <w:t>Шустин</w:t>
      </w:r>
      <w:r w:rsidRPr="006715D7">
        <w:rPr>
          <w:u w:val="single"/>
        </w:rPr>
        <w:t xml:space="preserve"> </w:t>
      </w:r>
      <w:r w:rsidRPr="000C7916">
        <w:rPr>
          <w:u w:val="single"/>
        </w:rPr>
        <w:t>Е.Г.</w:t>
      </w:r>
      <w:r>
        <w:t xml:space="preserve">, </w:t>
      </w:r>
      <w:r w:rsidRPr="00691C81">
        <w:rPr>
          <w:vertAlign w:val="superscript"/>
        </w:rPr>
        <w:t>2</w:t>
      </w:r>
      <w:r w:rsidRPr="00691C81">
        <w:t>Тараканов</w:t>
      </w:r>
      <w:r w:rsidRPr="006715D7">
        <w:t xml:space="preserve"> </w:t>
      </w:r>
      <w:r>
        <w:t>В.П.</w:t>
      </w:r>
    </w:p>
    <w:p w:rsidR="00691C81" w:rsidRDefault="00691C81" w:rsidP="00691C81">
      <w:pPr>
        <w:pStyle w:val="Zv-Organization"/>
      </w:pPr>
      <w:r w:rsidRPr="00691C81">
        <w:rPr>
          <w:vertAlign w:val="superscript"/>
        </w:rPr>
        <w:t>1</w:t>
      </w:r>
      <w:r w:rsidRPr="00BC7541">
        <w:t>Фрязинский филиал Института радиотехники и электро</w:t>
      </w:r>
      <w:r>
        <w:t>ники</w:t>
      </w:r>
      <w:r w:rsidR="00407658" w:rsidRPr="00407658">
        <w:br/>
      </w:r>
      <w:r w:rsidR="00407658" w:rsidRPr="00232872">
        <w:t xml:space="preserve">    </w:t>
      </w:r>
      <w:r>
        <w:t xml:space="preserve"> им. В.А. Котельникова</w:t>
      </w:r>
      <w:r w:rsidR="00407658" w:rsidRPr="00407658">
        <w:t xml:space="preserve"> </w:t>
      </w:r>
      <w:r>
        <w:t>РАН</w:t>
      </w:r>
      <w:r w:rsidRPr="00691C81">
        <w:br/>
      </w:r>
      <w:r w:rsidRPr="00691C81">
        <w:rPr>
          <w:vertAlign w:val="superscript"/>
        </w:rPr>
        <w:t>2</w:t>
      </w:r>
      <w:r>
        <w:t>Объединенный институт высоких температур РАН</w:t>
      </w:r>
    </w:p>
    <w:p w:rsidR="00691C81" w:rsidRPr="00196D98" w:rsidRDefault="00691C81" w:rsidP="00691C81">
      <w:pPr>
        <w:pStyle w:val="Zv-bodyreport"/>
      </w:pPr>
      <w:r w:rsidRPr="00196D98">
        <w:t>Теоретические исследования графитовых нанополосок (nanoribbons) начались еще до первого экспериментального получения графена [1,2].</w:t>
      </w:r>
      <w:r>
        <w:t xml:space="preserve"> </w:t>
      </w:r>
      <w:r w:rsidRPr="00196D98">
        <w:t>В настоящее время активно исследуются свойства как графеновых нанополосок, так и нанополосок других материалов (кремния, нитрида бора и др.), представляющие значительный интерес для применения в наноэлектронике и спинтронике. Однако, способы получения таких двумерных структур являются по существу разновидностями ювелирного искусства и не могут претендовать на промышленное воспроизведение. Мы исследовали возможность получения структур типа «микропровод на изоляторе» способом плазменно</w:t>
      </w:r>
      <w:r>
        <w:t>го</w:t>
      </w:r>
      <w:r w:rsidRPr="00196D98">
        <w:t xml:space="preserve"> травления и показали, что основной причиной, препятствующей применению традиционных плазмохимических технологий, является образование электростатической линзы в окрестности проводника, существенно искажающей профиль и угловое распределение ионного потока, падающего на проводник, тем самым вызывающее сильную неоднородность профиля проводника [3]. В работе [4]  был продемонстрирован способ существенного уменьшения этой неоднородности с помощью импульсов потенциала смещения на проводнике в виде трапеции с достаточно крутыми фронтами импульса и линейно нарастающ</w:t>
      </w:r>
      <w:r>
        <w:t>им</w:t>
      </w:r>
      <w:r w:rsidRPr="00196D98">
        <w:t xml:space="preserve"> напряжени</w:t>
      </w:r>
      <w:r>
        <w:t>ем</w:t>
      </w:r>
      <w:r w:rsidRPr="00196D98">
        <w:t xml:space="preserve"> между ними.</w:t>
      </w:r>
    </w:p>
    <w:p w:rsidR="00691C81" w:rsidRPr="00196D98" w:rsidRDefault="00691C81" w:rsidP="00691C81">
      <w:pPr>
        <w:pStyle w:val="Zv-bodyreport"/>
      </w:pPr>
      <w:r w:rsidRPr="00196D98">
        <w:t>В этом докладе показано, что модуляция потенциала проводника в форме квази-шумового сигнала позволяет получить практически однородный профиль центральной части области, подвергаемой травлению. Фронты профиля скорости травления при этом получаются более гладкими по сравнению с трапециедальным профилем напряжения</w:t>
      </w:r>
      <w:r>
        <w:t xml:space="preserve">. Однако, </w:t>
      </w:r>
      <w:r w:rsidRPr="00196D98">
        <w:t xml:space="preserve"> с учетом известного факта, что </w:t>
      </w:r>
      <w:r>
        <w:t xml:space="preserve">при </w:t>
      </w:r>
      <w:r w:rsidRPr="00196D98">
        <w:t>травлени</w:t>
      </w:r>
      <w:r>
        <w:t>и</w:t>
      </w:r>
      <w:r w:rsidRPr="00196D98">
        <w:t xml:space="preserve"> монокристаллической структуры скорость травления в областях дефектов кристалла существенно превышает таковую в области совершенной структуры, можно ожидать, что таким способом можно получить нанополоски практически прямоугольного профиля сечения.</w:t>
      </w:r>
    </w:p>
    <w:p w:rsidR="00691C81" w:rsidRPr="00196D98" w:rsidRDefault="00691C81" w:rsidP="00691C81">
      <w:pPr>
        <w:pStyle w:val="Zv-bodyreport"/>
      </w:pPr>
      <w:r w:rsidRPr="00196D98">
        <w:t>Работа выполнена в рамках государственного задания и частично поддержана Российским фондом фундаментальных исследований (проекты РФФИ №  19-07-00432, 18-29-19047</w:t>
      </w:r>
      <w:r>
        <w:t>).</w:t>
      </w:r>
    </w:p>
    <w:p w:rsidR="00691C81" w:rsidRPr="006715D7" w:rsidRDefault="00691C81" w:rsidP="00691C81">
      <w:pPr>
        <w:pStyle w:val="Zv-TitleReferences-ru"/>
      </w:pPr>
      <w:r w:rsidRPr="000C7916">
        <w:t>Литература</w:t>
      </w:r>
    </w:p>
    <w:p w:rsidR="00691C81" w:rsidRPr="00232872" w:rsidRDefault="00691C81" w:rsidP="00691C81">
      <w:pPr>
        <w:pStyle w:val="Zv-References-ru"/>
        <w:rPr>
          <w:lang w:val="en-US"/>
        </w:rPr>
      </w:pPr>
      <w:r w:rsidRPr="00232872">
        <w:rPr>
          <w:lang w:val="en-US"/>
        </w:rPr>
        <w:t>Nakada K.; Fujita M.; Dresselhaus G.; Dresselhaus M.S. Physical Review B. 1996, 54, 17954</w:t>
      </w:r>
    </w:p>
    <w:p w:rsidR="00691C81" w:rsidRPr="00232872" w:rsidRDefault="00691C81" w:rsidP="00691C81">
      <w:pPr>
        <w:pStyle w:val="Zv-References-ru"/>
        <w:rPr>
          <w:lang w:val="en-US"/>
        </w:rPr>
      </w:pPr>
      <w:r w:rsidRPr="00232872">
        <w:rPr>
          <w:lang w:val="en-US"/>
        </w:rPr>
        <w:t>Wakabayashi K.; Fujita M.; Ajiki H.; Sigrist M. Physical Review B. 1999, 59, 8271</w:t>
      </w:r>
    </w:p>
    <w:p w:rsidR="00691C81" w:rsidRPr="000C7916" w:rsidRDefault="00691C81" w:rsidP="00691C81">
      <w:pPr>
        <w:pStyle w:val="Zv-References-ru"/>
      </w:pPr>
      <w:r w:rsidRPr="00232872">
        <w:rPr>
          <w:lang w:val="en-US"/>
        </w:rPr>
        <w:t xml:space="preserve">Tarakanov V.P., Shustin E.G.. </w:t>
      </w:r>
      <w:r w:rsidRPr="000C7916">
        <w:t xml:space="preserve">Vacuum 2015, </w:t>
      </w:r>
      <w:r>
        <w:t xml:space="preserve">113, </w:t>
      </w:r>
      <w:r w:rsidRPr="000C7916">
        <w:t>59</w:t>
      </w:r>
    </w:p>
    <w:p w:rsidR="00691C81" w:rsidRPr="00232872" w:rsidRDefault="00691C81" w:rsidP="00691C81">
      <w:pPr>
        <w:pStyle w:val="Zv-References-ru"/>
        <w:rPr>
          <w:lang w:val="en-US"/>
        </w:rPr>
      </w:pPr>
      <w:r w:rsidRPr="00232872">
        <w:rPr>
          <w:lang w:val="en-US"/>
        </w:rPr>
        <w:t>Tarakanov V P, Shustin E G, Ronald K. Vacuum 2019 165, 262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49" w:rsidRDefault="00BD0A49">
      <w:r>
        <w:separator/>
      </w:r>
    </w:p>
  </w:endnote>
  <w:endnote w:type="continuationSeparator" w:id="0">
    <w:p w:rsidR="00BD0A49" w:rsidRDefault="00BD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7B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7B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8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49" w:rsidRDefault="00BD0A49">
      <w:r>
        <w:separator/>
      </w:r>
    </w:p>
  </w:footnote>
  <w:footnote w:type="continuationSeparator" w:id="0">
    <w:p w:rsidR="00BD0A49" w:rsidRDefault="00BD0A49">
      <w:r>
        <w:continuationSeparator/>
      </w:r>
    </w:p>
  </w:footnote>
  <w:footnote w:id="1">
    <w:p w:rsidR="00232872" w:rsidRPr="00232872" w:rsidRDefault="00232872">
      <w:pPr>
        <w:pStyle w:val="a7"/>
        <w:rPr>
          <w:sz w:val="22"/>
          <w:szCs w:val="22"/>
          <w:lang w:val="en-US"/>
        </w:rPr>
      </w:pPr>
      <w:r w:rsidRPr="00232872">
        <w:rPr>
          <w:rStyle w:val="a9"/>
          <w:sz w:val="22"/>
          <w:szCs w:val="22"/>
        </w:rPr>
        <w:t>*)</w:t>
      </w:r>
      <w:r w:rsidRPr="00232872">
        <w:rPr>
          <w:sz w:val="22"/>
          <w:szCs w:val="22"/>
        </w:rPr>
        <w:t xml:space="preserve">  </w:t>
      </w:r>
      <w:hyperlink r:id="rId1" w:history="1">
        <w:r w:rsidRPr="004078F6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17B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658"/>
    <w:rsid w:val="00034E6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2872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7658"/>
    <w:rsid w:val="004078F6"/>
    <w:rsid w:val="00446025"/>
    <w:rsid w:val="00447ABC"/>
    <w:rsid w:val="004A77D1"/>
    <w:rsid w:val="004B72AA"/>
    <w:rsid w:val="004F4E29"/>
    <w:rsid w:val="00517BD5"/>
    <w:rsid w:val="00567C6F"/>
    <w:rsid w:val="00572013"/>
    <w:rsid w:val="0058676C"/>
    <w:rsid w:val="00650CBC"/>
    <w:rsid w:val="00654A7B"/>
    <w:rsid w:val="0066672D"/>
    <w:rsid w:val="006673EE"/>
    <w:rsid w:val="00683140"/>
    <w:rsid w:val="00691C81"/>
    <w:rsid w:val="006A1743"/>
    <w:rsid w:val="006F68D0"/>
    <w:rsid w:val="00732A2E"/>
    <w:rsid w:val="007B6378"/>
    <w:rsid w:val="00802D35"/>
    <w:rsid w:val="008E2894"/>
    <w:rsid w:val="0092614E"/>
    <w:rsid w:val="0094721E"/>
    <w:rsid w:val="00A66876"/>
    <w:rsid w:val="00A71613"/>
    <w:rsid w:val="00AB3459"/>
    <w:rsid w:val="00B622ED"/>
    <w:rsid w:val="00B9584E"/>
    <w:rsid w:val="00BD05EF"/>
    <w:rsid w:val="00BD0A49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23287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2872"/>
  </w:style>
  <w:style w:type="character" w:styleId="a9">
    <w:name w:val="footnote reference"/>
    <w:basedOn w:val="a0"/>
    <w:rsid w:val="00232872"/>
    <w:rPr>
      <w:vertAlign w:val="superscript"/>
    </w:rPr>
  </w:style>
  <w:style w:type="character" w:styleId="aa">
    <w:name w:val="Hyperlink"/>
    <w:basedOn w:val="a0"/>
    <w:rsid w:val="00407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F-Shust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231C-B089-4CC9-84F4-7695F252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311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ИОННОГО ПОТОКА ПЛАЗМЕННОГО РЕАКТОРА НА МИКРОПРОВОД НА ИЗОЛЯТОРЕ</dc:title>
  <dc:creator>sato</dc:creator>
  <cp:lastModifiedBy>Сатунин</cp:lastModifiedBy>
  <cp:revision>4</cp:revision>
  <cp:lastPrinted>1601-01-01T00:00:00Z</cp:lastPrinted>
  <dcterms:created xsi:type="dcterms:W3CDTF">2020-02-23T18:15:00Z</dcterms:created>
  <dcterms:modified xsi:type="dcterms:W3CDTF">2020-04-28T10:55:00Z</dcterms:modified>
</cp:coreProperties>
</file>