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C15" w:rsidRPr="00287638" w:rsidRDefault="002934F9" w:rsidP="00694C15">
      <w:pPr>
        <w:pStyle w:val="Zv-Titlereport"/>
        <w:rPr>
          <w:lang w:val="en-US"/>
        </w:rPr>
      </w:pPr>
      <w:r w:rsidRPr="002934F9">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2934F9" w:rsidRPr="0095603D" w:rsidRDefault="002934F9" w:rsidP="003B6459">
                  <w:pPr>
                    <w:spacing w:before="80"/>
                    <w:rPr>
                      <w:sz w:val="22"/>
                      <w:szCs w:val="22"/>
                    </w:rPr>
                  </w:pPr>
                  <w:r w:rsidRPr="0095603D">
                    <w:rPr>
                      <w:sz w:val="22"/>
                      <w:szCs w:val="22"/>
                    </w:rPr>
                    <w:t>DOI:</w:t>
                  </w:r>
                  <w:r>
                    <w:rPr>
                      <w:sz w:val="22"/>
                      <w:szCs w:val="22"/>
                    </w:rPr>
                    <w:t xml:space="preserve"> </w:t>
                  </w:r>
                  <w:r w:rsidRPr="002934F9">
                    <w:rPr>
                      <w:sz w:val="22"/>
                      <w:szCs w:val="22"/>
                    </w:rPr>
                    <w:t>10.34854/ICPAF.2020.47.1.166</w:t>
                  </w:r>
                </w:p>
              </w:txbxContent>
            </v:textbox>
            <w10:anchorlock/>
          </v:shape>
        </w:pict>
      </w:r>
      <w:r w:rsidR="00694C15" w:rsidRPr="002E211B">
        <w:rPr>
          <w:lang w:val="en-US"/>
        </w:rPr>
        <w:t>DEPOSITION OF METAL-DOPED DIAMOND-LIKE FILMS USING A HOLLOW CATHODE DISCHARGE</w:t>
      </w:r>
      <w:r w:rsidR="00AC2827">
        <w:rPr>
          <w:lang w:val="en-US"/>
        </w:rPr>
        <w:t xml:space="preserve"> </w:t>
      </w:r>
      <w:r w:rsidR="00AC2827">
        <w:rPr>
          <w:rStyle w:val="a9"/>
          <w:lang w:val="en-US"/>
        </w:rPr>
        <w:footnoteReference w:customMarkFollows="1" w:id="1"/>
        <w:t>*)</w:t>
      </w:r>
    </w:p>
    <w:p w:rsidR="00694C15" w:rsidRPr="00287638" w:rsidRDefault="00694C15" w:rsidP="00694C15">
      <w:pPr>
        <w:pStyle w:val="Zv-Author"/>
        <w:rPr>
          <w:lang w:val="en-US"/>
        </w:rPr>
      </w:pPr>
      <w:r w:rsidRPr="00287638">
        <w:rPr>
          <w:vertAlign w:val="superscript"/>
          <w:lang w:val="en-US"/>
        </w:rPr>
        <w:t>1,2</w:t>
      </w:r>
      <w:r>
        <w:rPr>
          <w:lang w:val="en-US"/>
        </w:rPr>
        <w:t>Sorokin</w:t>
      </w:r>
      <w:r w:rsidRPr="00287638">
        <w:rPr>
          <w:lang w:val="en-US"/>
        </w:rPr>
        <w:t xml:space="preserve"> </w:t>
      </w:r>
      <w:r>
        <w:rPr>
          <w:lang w:val="en-US"/>
        </w:rPr>
        <w:t>I</w:t>
      </w:r>
      <w:r w:rsidRPr="00287638">
        <w:rPr>
          <w:lang w:val="en-US"/>
        </w:rPr>
        <w:t>.</w:t>
      </w:r>
      <w:r>
        <w:rPr>
          <w:lang w:val="en-US"/>
        </w:rPr>
        <w:t>A.</w:t>
      </w:r>
      <w:r w:rsidRPr="00287638">
        <w:rPr>
          <w:lang w:val="en-US"/>
        </w:rPr>
        <w:t xml:space="preserve">, </w:t>
      </w:r>
      <w:r w:rsidRPr="00287638">
        <w:rPr>
          <w:vertAlign w:val="superscript"/>
          <w:lang w:val="en-US"/>
        </w:rPr>
        <w:t>1,2</w:t>
      </w:r>
      <w:r>
        <w:rPr>
          <w:lang w:val="en-US"/>
        </w:rPr>
        <w:t>Kolodko</w:t>
      </w:r>
      <w:r w:rsidRPr="00287638">
        <w:rPr>
          <w:lang w:val="en-US"/>
        </w:rPr>
        <w:t xml:space="preserve"> </w:t>
      </w:r>
      <w:r>
        <w:rPr>
          <w:lang w:val="en-US"/>
        </w:rPr>
        <w:t>D</w:t>
      </w:r>
      <w:r w:rsidRPr="00287638">
        <w:rPr>
          <w:lang w:val="en-US"/>
        </w:rPr>
        <w:t>.</w:t>
      </w:r>
      <w:r>
        <w:rPr>
          <w:lang w:val="en-US"/>
        </w:rPr>
        <w:t>V.</w:t>
      </w:r>
    </w:p>
    <w:p w:rsidR="00694C15" w:rsidRPr="00287638" w:rsidRDefault="00694C15" w:rsidP="00694C15">
      <w:pPr>
        <w:pStyle w:val="Zv-Organization"/>
        <w:rPr>
          <w:lang w:val="en-US"/>
        </w:rPr>
      </w:pPr>
      <w:r w:rsidRPr="00287638">
        <w:rPr>
          <w:vertAlign w:val="superscript"/>
          <w:lang w:val="en-US"/>
        </w:rPr>
        <w:t>1</w:t>
      </w:r>
      <w:r w:rsidRPr="00287638">
        <w:rPr>
          <w:lang w:val="en-US"/>
        </w:rPr>
        <w:t>Kotel’nikov Institute of Radio Engineering and Electronics (Fryazino Branch), Russian</w:t>
      </w:r>
      <w:r>
        <w:rPr>
          <w:lang w:val="en-US"/>
        </w:rPr>
        <w:br/>
        <w:t xml:space="preserve">    </w:t>
      </w:r>
      <w:r w:rsidRPr="00287638">
        <w:rPr>
          <w:lang w:val="en-US"/>
        </w:rPr>
        <w:t xml:space="preserve"> Academy of Sciences, Fryazino, Moscow oblast, 141120 Russia,</w:t>
      </w:r>
      <w:r w:rsidRPr="00287638">
        <w:rPr>
          <w:lang w:val="en-US"/>
        </w:rPr>
        <w:br/>
      </w:r>
      <w:r w:rsidRPr="00287638">
        <w:rPr>
          <w:vertAlign w:val="superscript"/>
          <w:lang w:val="en-US"/>
        </w:rPr>
        <w:t>2</w:t>
      </w:r>
      <w:r w:rsidRPr="00287638">
        <w:rPr>
          <w:lang w:val="en-US"/>
        </w:rPr>
        <w:t>National Research Nuclear University MEPhI (Moscow Engineering Physics Institute),</w:t>
      </w:r>
      <w:r>
        <w:rPr>
          <w:lang w:val="en-US"/>
        </w:rPr>
        <w:br/>
        <w:t xml:space="preserve">    </w:t>
      </w:r>
      <w:r w:rsidRPr="00287638">
        <w:rPr>
          <w:lang w:val="en-US"/>
        </w:rPr>
        <w:t xml:space="preserve"> Moscow, 115409, Russia</w:t>
      </w:r>
    </w:p>
    <w:p w:rsidR="00694C15" w:rsidRPr="0000663D" w:rsidRDefault="00694C15" w:rsidP="00694C15">
      <w:pPr>
        <w:pStyle w:val="Zv-bodyreport"/>
        <w:rPr>
          <w:lang w:val="en-US"/>
        </w:rPr>
      </w:pPr>
      <w:r w:rsidRPr="0000663D">
        <w:rPr>
          <w:lang w:val="en-US"/>
        </w:rPr>
        <w:t>Diamond-like coatings (</w:t>
      </w:r>
      <w:r>
        <w:rPr>
          <w:lang w:val="en-US"/>
        </w:rPr>
        <w:t>DLC</w:t>
      </w:r>
      <w:r w:rsidRPr="0000663D">
        <w:rPr>
          <w:lang w:val="en-US"/>
        </w:rPr>
        <w:t xml:space="preserve">) are widely used due to their unique physical properties, such as chemical inertness, wear resistance, thermal conductivity, wide band gap, low threshold voltage for field electron emission, etc. The properties of </w:t>
      </w:r>
      <w:r>
        <w:rPr>
          <w:lang w:val="en-US"/>
        </w:rPr>
        <w:t>DLC</w:t>
      </w:r>
      <w:r w:rsidRPr="0000663D">
        <w:rPr>
          <w:lang w:val="en-US"/>
        </w:rPr>
        <w:t xml:space="preserve"> depend on the internal crystal structure and the presence of impurities in the </w:t>
      </w:r>
      <w:r>
        <w:rPr>
          <w:lang w:val="en-US"/>
        </w:rPr>
        <w:t>films</w:t>
      </w:r>
      <w:r w:rsidRPr="0000663D">
        <w:rPr>
          <w:lang w:val="en-US"/>
        </w:rPr>
        <w:t xml:space="preserve"> [1-3]. In particular, the effect of the reversible resistive switching [4] in nanocomposites</w:t>
      </w:r>
      <w:r>
        <w:rPr>
          <w:lang w:val="en-US"/>
        </w:rPr>
        <w:t xml:space="preserve"> (NC)</w:t>
      </w:r>
      <w:r w:rsidRPr="0000663D">
        <w:rPr>
          <w:lang w:val="en-US"/>
        </w:rPr>
        <w:t xml:space="preserve"> based on the </w:t>
      </w:r>
      <w:r>
        <w:rPr>
          <w:lang w:val="en-US"/>
        </w:rPr>
        <w:t>DLC</w:t>
      </w:r>
      <w:r w:rsidRPr="0000663D">
        <w:rPr>
          <w:lang w:val="en-US"/>
        </w:rPr>
        <w:t xml:space="preserve"> [5] allows using them in the development of unit cells of non-volatile memory (memristors). In this case, switching occurs under the influence of an external electric field due to a local change in the type of hybridization in the film, as well as electromigration of anions (oxygen) and cations (metal impurities) [6]. Similar </w:t>
      </w:r>
      <w:r>
        <w:rPr>
          <w:lang w:val="en-US"/>
        </w:rPr>
        <w:t>NC</w:t>
      </w:r>
      <w:r w:rsidRPr="0000663D">
        <w:rPr>
          <w:lang w:val="en-US"/>
        </w:rPr>
        <w:t xml:space="preserve"> in the structure of the “metal-</w:t>
      </w:r>
      <w:r>
        <w:rPr>
          <w:lang w:val="en-US"/>
        </w:rPr>
        <w:t>dielectric</w:t>
      </w:r>
      <w:r w:rsidRPr="0000663D">
        <w:rPr>
          <w:lang w:val="en-US"/>
        </w:rPr>
        <w:t xml:space="preserve">-metal" elements have a number of advantages compared with existing </w:t>
      </w:r>
      <w:r>
        <w:rPr>
          <w:lang w:val="en-US"/>
        </w:rPr>
        <w:t>NC</w:t>
      </w:r>
      <w:r w:rsidRPr="0000663D">
        <w:rPr>
          <w:lang w:val="en-US"/>
        </w:rPr>
        <w:t xml:space="preserve"> based on metal oxides [7–8]; these advantages are mainly associated with the unique properties of </w:t>
      </w:r>
      <w:r>
        <w:rPr>
          <w:lang w:val="en-US"/>
        </w:rPr>
        <w:t>DLC</w:t>
      </w:r>
      <w:r w:rsidRPr="0000663D">
        <w:rPr>
          <w:lang w:val="en-US"/>
        </w:rPr>
        <w:t>.</w:t>
      </w:r>
    </w:p>
    <w:p w:rsidR="00694C15" w:rsidRPr="0000663D" w:rsidRDefault="00694C15" w:rsidP="00694C15">
      <w:pPr>
        <w:pStyle w:val="Zv-bodyreport"/>
        <w:rPr>
          <w:lang w:val="en-US"/>
        </w:rPr>
      </w:pPr>
      <w:r w:rsidRPr="0000663D">
        <w:rPr>
          <w:lang w:val="en-US"/>
        </w:rPr>
        <w:t xml:space="preserve">In the work, a simple method for producing </w:t>
      </w:r>
      <w:r>
        <w:rPr>
          <w:lang w:val="en-US"/>
        </w:rPr>
        <w:t xml:space="preserve">DLC </w:t>
      </w:r>
      <w:r w:rsidRPr="0000663D">
        <w:rPr>
          <w:lang w:val="en-US"/>
        </w:rPr>
        <w:t>with copper impurity by ion</w:t>
      </w:r>
      <w:r>
        <w:rPr>
          <w:lang w:val="en-US"/>
        </w:rPr>
        <w:t xml:space="preserve"> </w:t>
      </w:r>
      <w:r w:rsidRPr="0000663D">
        <w:rPr>
          <w:lang w:val="en-US"/>
        </w:rPr>
        <w:t xml:space="preserve">sputtering </w:t>
      </w:r>
      <w:r w:rsidRPr="008727D6">
        <w:rPr>
          <w:lang w:val="en-US"/>
        </w:rPr>
        <w:t xml:space="preserve">of the combined cathode </w:t>
      </w:r>
      <w:r w:rsidRPr="0000663D">
        <w:rPr>
          <w:lang w:val="en-US"/>
        </w:rPr>
        <w:t xml:space="preserve">in a hollow cathode discharge </w:t>
      </w:r>
      <w:r>
        <w:rPr>
          <w:lang w:val="en-US"/>
        </w:rPr>
        <w:t xml:space="preserve">(HCD) </w:t>
      </w:r>
      <w:r w:rsidRPr="0000663D">
        <w:rPr>
          <w:lang w:val="en-US"/>
        </w:rPr>
        <w:t>[9–11]</w:t>
      </w:r>
      <w:r>
        <w:rPr>
          <w:lang w:val="en-US"/>
        </w:rPr>
        <w:t>. The cathode is</w:t>
      </w:r>
      <w:r w:rsidRPr="0000663D">
        <w:rPr>
          <w:lang w:val="en-US"/>
        </w:rPr>
        <w:t xml:space="preserve"> formed by PECVD</w:t>
      </w:r>
      <w:r>
        <w:rPr>
          <w:lang w:val="en-US"/>
        </w:rPr>
        <w:t xml:space="preserve"> in argon HCD with </w:t>
      </w:r>
      <w:r w:rsidRPr="0000663D">
        <w:rPr>
          <w:lang w:val="en-US"/>
        </w:rPr>
        <w:t xml:space="preserve">small impurity </w:t>
      </w:r>
      <w:r>
        <w:rPr>
          <w:lang w:val="en-US"/>
        </w:rPr>
        <w:t xml:space="preserve">of </w:t>
      </w:r>
      <w:r w:rsidRPr="0000663D">
        <w:rPr>
          <w:lang w:val="en-US"/>
        </w:rPr>
        <w:t>propane</w:t>
      </w:r>
      <w:r>
        <w:rPr>
          <w:lang w:val="en-US"/>
        </w:rPr>
        <w:t xml:space="preserve">. </w:t>
      </w:r>
      <w:r w:rsidRPr="0000663D">
        <w:rPr>
          <w:lang w:val="en-US"/>
        </w:rPr>
        <w:t>A small (up to 1:</w:t>
      </w:r>
      <w:bookmarkStart w:id="0" w:name="_GoBack"/>
      <w:bookmarkEnd w:id="0"/>
      <w:r w:rsidRPr="0000663D">
        <w:rPr>
          <w:lang w:val="en-US"/>
        </w:rPr>
        <w:t xml:space="preserve">1000) admixture of propane at a plasma-forming gas pressure of 40 Pa weakly affects the plasma parameters, but it allows to vary the relative copper content in the </w:t>
      </w:r>
      <w:r>
        <w:rPr>
          <w:lang w:val="en-US"/>
        </w:rPr>
        <w:t>DLC</w:t>
      </w:r>
      <w:r w:rsidRPr="0000663D">
        <w:rPr>
          <w:lang w:val="en-US"/>
        </w:rPr>
        <w:t>.</w:t>
      </w:r>
    </w:p>
    <w:p w:rsidR="00694C15" w:rsidRDefault="00694C15" w:rsidP="00694C15">
      <w:pPr>
        <w:pStyle w:val="Zv-bodyreport"/>
        <w:rPr>
          <w:highlight w:val="yellow"/>
          <w:lang w:val="en-US"/>
        </w:rPr>
      </w:pPr>
      <w:r w:rsidRPr="0000663D">
        <w:rPr>
          <w:lang w:val="en-US"/>
        </w:rPr>
        <w:t xml:space="preserve">This technique seems promising for obtaining </w:t>
      </w:r>
      <w:r>
        <w:rPr>
          <w:lang w:val="en-US"/>
        </w:rPr>
        <w:t>NC</w:t>
      </w:r>
      <w:r w:rsidRPr="0000663D">
        <w:rPr>
          <w:lang w:val="en-US"/>
        </w:rPr>
        <w:t xml:space="preserve"> based on </w:t>
      </w:r>
      <w:r>
        <w:rPr>
          <w:lang w:val="en-US"/>
        </w:rPr>
        <w:t>DLC</w:t>
      </w:r>
      <w:r w:rsidRPr="0000663D">
        <w:rPr>
          <w:lang w:val="en-US"/>
        </w:rPr>
        <w:t>, not only with an admixture of copper, but also with other metals. Smooth adjustment of the propane partial pressure and discharge voltage (ion energy) will allow to choose the necessary application modes in accordance with the sputtering coefficient of the required metal.</w:t>
      </w:r>
    </w:p>
    <w:p w:rsidR="00694C15" w:rsidRDefault="00694C15" w:rsidP="00694C15">
      <w:pPr>
        <w:pStyle w:val="Zv-bodyreport"/>
        <w:rPr>
          <w:color w:val="000000" w:themeColor="text1"/>
          <w:lang w:val="en-US"/>
        </w:rPr>
      </w:pPr>
      <w:r w:rsidRPr="005371B5">
        <w:rPr>
          <w:color w:val="000000" w:themeColor="text1"/>
          <w:lang w:val="en-US"/>
        </w:rPr>
        <w:t>The work was carried out within the framework of the state task and partially was supported by the Russian Foundation for Basie Research, the projects No 18-29-19047</w:t>
      </w:r>
      <w:r>
        <w:rPr>
          <w:color w:val="000000" w:themeColor="text1"/>
          <w:lang w:val="en-US"/>
        </w:rPr>
        <w:t xml:space="preserve">, </w:t>
      </w:r>
      <w:r w:rsidRPr="005371B5">
        <w:rPr>
          <w:color w:val="000000" w:themeColor="text1"/>
          <w:lang w:val="en-US"/>
        </w:rPr>
        <w:t>18-38-00884.</w:t>
      </w:r>
    </w:p>
    <w:p w:rsidR="00694C15" w:rsidRDefault="00694C15" w:rsidP="00694C15">
      <w:pPr>
        <w:pStyle w:val="Zv-TitleReferences-en"/>
        <w:rPr>
          <w:lang w:val="en-US"/>
        </w:rPr>
      </w:pPr>
      <w:r>
        <w:rPr>
          <w:lang w:val="en-US"/>
        </w:rPr>
        <w:t>References</w:t>
      </w:r>
    </w:p>
    <w:p w:rsidR="00694C15" w:rsidRPr="00287638" w:rsidRDefault="00694C15" w:rsidP="00694C15">
      <w:pPr>
        <w:pStyle w:val="Zv-References-en"/>
      </w:pPr>
      <w:r w:rsidRPr="001F4392">
        <w:t xml:space="preserve">Vojs M., Vesely M. // Komunikacie. </w:t>
      </w:r>
      <w:r w:rsidRPr="00287638">
        <w:t>2006. V. 8, № 1. P. 39.</w:t>
      </w:r>
    </w:p>
    <w:p w:rsidR="00694C15" w:rsidRPr="001F4392" w:rsidRDefault="00694C15" w:rsidP="00694C15">
      <w:pPr>
        <w:pStyle w:val="Zv-References-en"/>
      </w:pPr>
      <w:r w:rsidRPr="001F4392">
        <w:t>Moriguchi H., Ohara H., Tsujioka M. // Featur. Top. 2016. P. 52–58.</w:t>
      </w:r>
    </w:p>
    <w:p w:rsidR="00694C15" w:rsidRPr="001F4392" w:rsidRDefault="00694C15" w:rsidP="00694C15">
      <w:pPr>
        <w:pStyle w:val="Zv-References-en"/>
      </w:pPr>
      <w:r w:rsidRPr="001F4392">
        <w:t>Bewilogua K., Hofmann D. // Surf. Coatings Technol. 2014. V. 242. P. 214.</w:t>
      </w:r>
    </w:p>
    <w:p w:rsidR="00694C15" w:rsidRPr="001F4392" w:rsidRDefault="00694C15" w:rsidP="00694C15">
      <w:pPr>
        <w:pStyle w:val="Zv-References-en"/>
      </w:pPr>
      <w:r w:rsidRPr="001F4392">
        <w:t>Lee J.S., Lee S., Noh T.W. // Appl. Phys. Rev. 2015. V.2. P. 031303.</w:t>
      </w:r>
    </w:p>
    <w:p w:rsidR="00694C15" w:rsidRPr="001F4392" w:rsidRDefault="00694C15" w:rsidP="00694C15">
      <w:pPr>
        <w:pStyle w:val="Zv-References-en"/>
      </w:pPr>
      <w:r w:rsidRPr="001F4392">
        <w:t>Peng P., Xie1 D., Yang Y. et al. // J. Appl. Phys. 2012. V.111, P. 084501.</w:t>
      </w:r>
    </w:p>
    <w:p w:rsidR="00694C15" w:rsidRPr="001F4392" w:rsidRDefault="00694C15" w:rsidP="00694C15">
      <w:pPr>
        <w:pStyle w:val="Zv-References-en"/>
      </w:pPr>
      <w:r w:rsidRPr="001F4392">
        <w:t>Panin G.N., Kapitanova O.O., Lee S.W. et.al. // Japanese J. Appl. Phys. 2011. V.50. № 7R. P. 70110.</w:t>
      </w:r>
    </w:p>
    <w:p w:rsidR="00694C15" w:rsidRPr="001F4392" w:rsidRDefault="00694C15" w:rsidP="00694C15">
      <w:pPr>
        <w:pStyle w:val="Zv-References-en"/>
      </w:pPr>
      <w:r w:rsidRPr="001F4392">
        <w:t>Strukov D.B., Snider G.S., Stewart D.R. et al. // Nature. 2008. V.453. P. 80.</w:t>
      </w:r>
    </w:p>
    <w:p w:rsidR="00694C15" w:rsidRPr="001F4392" w:rsidRDefault="00694C15" w:rsidP="00694C15">
      <w:pPr>
        <w:pStyle w:val="Zv-References-en"/>
      </w:pPr>
      <w:r w:rsidRPr="001F4392">
        <w:t>Kwon D.H. Kim K.M., Jang J.H. et al. // Nat. Nanotechnol. 2010. V.5. P. 148.</w:t>
      </w:r>
    </w:p>
    <w:p w:rsidR="00694C15" w:rsidRPr="001F4392" w:rsidRDefault="00694C15" w:rsidP="00694C15">
      <w:pPr>
        <w:pStyle w:val="Zv-References-en"/>
      </w:pPr>
      <w:r w:rsidRPr="001F4392">
        <w:t xml:space="preserve">Delahoy A.E., Jansen K., Robinson C. et al. // Mater. </w:t>
      </w:r>
      <w:r w:rsidRPr="00726DCC">
        <w:t xml:space="preserve">Res. Soc. Symp. Proc. 2012. V. 1323. </w:t>
      </w:r>
      <w:r w:rsidRPr="001F4392">
        <w:t>P. 35.</w:t>
      </w:r>
    </w:p>
    <w:p w:rsidR="00694C15" w:rsidRPr="001F4392" w:rsidRDefault="00694C15" w:rsidP="00694C15">
      <w:pPr>
        <w:pStyle w:val="Zv-References-en"/>
      </w:pPr>
      <w:r w:rsidRPr="001F4392">
        <w:t>Kolobov V.I., Metel A.S. // J. Phys. D. Appl. Phys. 2015. V. 48. № 23. P. 233001.</w:t>
      </w:r>
    </w:p>
    <w:p w:rsidR="00694C15" w:rsidRDefault="00694C15" w:rsidP="00694C15">
      <w:pPr>
        <w:pStyle w:val="Zv-References-en"/>
      </w:pPr>
      <w:r w:rsidRPr="00726DCC">
        <w:t>Muhl S., Pérez A. // Thin Solid Films. 2015. V. 579. P. 174.</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D1F" w:rsidRDefault="006C3D1F">
      <w:r>
        <w:separator/>
      </w:r>
    </w:p>
  </w:endnote>
  <w:endnote w:type="continuationSeparator" w:id="0">
    <w:p w:rsidR="006C3D1F" w:rsidRDefault="006C3D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A4E7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A4E7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934F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D1F" w:rsidRDefault="006C3D1F">
      <w:r>
        <w:separator/>
      </w:r>
    </w:p>
  </w:footnote>
  <w:footnote w:type="continuationSeparator" w:id="0">
    <w:p w:rsidR="006C3D1F" w:rsidRDefault="006C3D1F">
      <w:r>
        <w:continuationSeparator/>
      </w:r>
    </w:p>
  </w:footnote>
  <w:footnote w:id="1">
    <w:p w:rsidR="00AC2827" w:rsidRPr="00AC2827" w:rsidRDefault="00AC2827">
      <w:pPr>
        <w:pStyle w:val="a7"/>
        <w:rPr>
          <w:sz w:val="22"/>
          <w:szCs w:val="22"/>
          <w:lang w:val="en-US"/>
        </w:rPr>
      </w:pPr>
      <w:r w:rsidRPr="00AC2827">
        <w:rPr>
          <w:rStyle w:val="a9"/>
          <w:sz w:val="22"/>
          <w:szCs w:val="22"/>
          <w:lang w:val="en-US"/>
        </w:rPr>
        <w:t>*)</w:t>
      </w:r>
      <w:r w:rsidRPr="00AC2827">
        <w:rPr>
          <w:sz w:val="22"/>
          <w:szCs w:val="22"/>
          <w:lang w:val="en-US"/>
        </w:rPr>
        <w:t xml:space="preserve">  </w:t>
      </w:r>
      <w:hyperlink r:id="rId1" w:history="1">
        <w:r w:rsidRPr="002934F9">
          <w:rPr>
            <w:rStyle w:val="aa"/>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EA4E7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6C3D1F"/>
    <w:rsid w:val="00043701"/>
    <w:rsid w:val="000B48E9"/>
    <w:rsid w:val="000C657D"/>
    <w:rsid w:val="000C7078"/>
    <w:rsid w:val="000D76E9"/>
    <w:rsid w:val="000E495B"/>
    <w:rsid w:val="001C0CCB"/>
    <w:rsid w:val="00205708"/>
    <w:rsid w:val="00220629"/>
    <w:rsid w:val="0023083F"/>
    <w:rsid w:val="00247225"/>
    <w:rsid w:val="002934F9"/>
    <w:rsid w:val="003800F3"/>
    <w:rsid w:val="003A606B"/>
    <w:rsid w:val="003B5B93"/>
    <w:rsid w:val="003C0320"/>
    <w:rsid w:val="003E0981"/>
    <w:rsid w:val="00401388"/>
    <w:rsid w:val="0043297E"/>
    <w:rsid w:val="00446025"/>
    <w:rsid w:val="004A77D1"/>
    <w:rsid w:val="004B72AA"/>
    <w:rsid w:val="004F4E29"/>
    <w:rsid w:val="005074E3"/>
    <w:rsid w:val="00567C6F"/>
    <w:rsid w:val="00573BAD"/>
    <w:rsid w:val="0058676C"/>
    <w:rsid w:val="005F764D"/>
    <w:rsid w:val="00654A7B"/>
    <w:rsid w:val="00694C15"/>
    <w:rsid w:val="006B5B24"/>
    <w:rsid w:val="006C3D1F"/>
    <w:rsid w:val="00732A2E"/>
    <w:rsid w:val="007B09C9"/>
    <w:rsid w:val="007B6378"/>
    <w:rsid w:val="007E06CE"/>
    <w:rsid w:val="00802D35"/>
    <w:rsid w:val="008306AF"/>
    <w:rsid w:val="008520F9"/>
    <w:rsid w:val="008850EF"/>
    <w:rsid w:val="00906FF7"/>
    <w:rsid w:val="00AC2827"/>
    <w:rsid w:val="00AE6185"/>
    <w:rsid w:val="00B622ED"/>
    <w:rsid w:val="00B9584E"/>
    <w:rsid w:val="00C103CD"/>
    <w:rsid w:val="00C232A0"/>
    <w:rsid w:val="00C5751F"/>
    <w:rsid w:val="00D47F19"/>
    <w:rsid w:val="00D900FB"/>
    <w:rsid w:val="00D92E54"/>
    <w:rsid w:val="00E118BE"/>
    <w:rsid w:val="00E7021A"/>
    <w:rsid w:val="00E87733"/>
    <w:rsid w:val="00EA4E76"/>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footnote text"/>
    <w:basedOn w:val="a"/>
    <w:link w:val="a8"/>
    <w:rsid w:val="00AC2827"/>
    <w:rPr>
      <w:sz w:val="20"/>
      <w:szCs w:val="20"/>
    </w:rPr>
  </w:style>
  <w:style w:type="character" w:customStyle="1" w:styleId="a8">
    <w:name w:val="Текст сноски Знак"/>
    <w:basedOn w:val="a0"/>
    <w:link w:val="a7"/>
    <w:rsid w:val="00AC2827"/>
  </w:style>
  <w:style w:type="character" w:styleId="a9">
    <w:name w:val="footnote reference"/>
    <w:basedOn w:val="a0"/>
    <w:rsid w:val="00AC2827"/>
    <w:rPr>
      <w:vertAlign w:val="superscript"/>
    </w:rPr>
  </w:style>
  <w:style w:type="character" w:styleId="aa">
    <w:name w:val="Hyperlink"/>
    <w:basedOn w:val="a0"/>
    <w:rsid w:val="002934F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Pt/ru/GU-Sorok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E5F72-9B66-42A1-8178-A125243BA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2</TotalTime>
  <Pages>1</Pages>
  <Words>530</Words>
  <Characters>2625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DEPOSITION OF METAL-DOPED DIAMOND-LIKE FILMS USING A HOLLOW CATHODE DISCHARGE</dc:title>
  <dc:creator>sato</dc:creator>
  <cp:lastModifiedBy>Сатунин</cp:lastModifiedBy>
  <cp:revision>3</cp:revision>
  <cp:lastPrinted>1601-01-01T00:00:00Z</cp:lastPrinted>
  <dcterms:created xsi:type="dcterms:W3CDTF">2020-02-24T20:32:00Z</dcterms:created>
  <dcterms:modified xsi:type="dcterms:W3CDTF">2020-04-28T11:45:00Z</dcterms:modified>
</cp:coreProperties>
</file>