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39" w:rsidRPr="00E13282" w:rsidRDefault="000F1439" w:rsidP="000F1439">
      <w:pPr>
        <w:pStyle w:val="Zv-Titlereport"/>
      </w:pPr>
      <w:r w:rsidRPr="000F1439">
        <w:t>система хранения изотопов водорода для топливного цикла установки ДЕМО-ТИН: материалы, режимы, безопасность</w:t>
      </w:r>
      <w:r w:rsidR="00E13282" w:rsidRPr="00E13282">
        <w:t xml:space="preserve"> </w:t>
      </w:r>
      <w:r w:rsidR="00E13282">
        <w:rPr>
          <w:rStyle w:val="aa"/>
        </w:rPr>
        <w:footnoteReference w:customMarkFollows="1" w:id="1"/>
        <w:t>*)</w:t>
      </w:r>
    </w:p>
    <w:p w:rsidR="000F1439" w:rsidRPr="000F1439" w:rsidRDefault="000F1439" w:rsidP="000F1439">
      <w:pPr>
        <w:pStyle w:val="Zv-Author"/>
      </w:pPr>
      <w:r w:rsidRPr="000F1439">
        <w:rPr>
          <w:vertAlign w:val="superscript"/>
        </w:rPr>
        <w:t>1</w:t>
      </w:r>
      <w:r w:rsidRPr="002A184A">
        <w:rPr>
          <w:u w:val="single"/>
        </w:rPr>
        <w:t>Иванов Б.В.</w:t>
      </w:r>
      <w:r w:rsidRPr="002A184A">
        <w:t xml:space="preserve">, </w:t>
      </w:r>
      <w:r>
        <w:rPr>
          <w:vertAlign w:val="superscript"/>
        </w:rPr>
        <w:t>1,2</w:t>
      </w:r>
      <w:r>
        <w:t xml:space="preserve">Анфимова Т.А., </w:t>
      </w:r>
      <w:r w:rsidRPr="00D03308">
        <w:rPr>
          <w:vertAlign w:val="superscript"/>
        </w:rPr>
        <w:t>1</w:t>
      </w:r>
      <w:r w:rsidRPr="002A184A">
        <w:t>Ананьев С.С.</w:t>
      </w:r>
    </w:p>
    <w:p w:rsidR="000F1439" w:rsidRPr="00D03308" w:rsidRDefault="000F1439" w:rsidP="000F1439">
      <w:pPr>
        <w:pStyle w:val="Zv-Organization"/>
        <w:rPr>
          <w:u w:val="single"/>
        </w:rPr>
      </w:pPr>
      <w:r w:rsidRPr="00D03308">
        <w:rPr>
          <w:vertAlign w:val="superscript"/>
        </w:rPr>
        <w:t>1</w:t>
      </w:r>
      <w:r w:rsidRPr="002A184A">
        <w:t>НИЦ «</w:t>
      </w:r>
      <w:r w:rsidRPr="000F1439">
        <w:t>Курчатовский</w:t>
      </w:r>
      <w:r w:rsidRPr="002A184A">
        <w:t xml:space="preserve"> институт», Москва, Россия</w:t>
      </w:r>
      <w:r w:rsidRPr="000F1439">
        <w:t xml:space="preserve">, </w:t>
      </w:r>
      <w:hyperlink r:id="rId8" w:history="1">
        <w:r w:rsidRPr="004E4D77">
          <w:rPr>
            <w:rStyle w:val="a7"/>
          </w:rPr>
          <w:t>kapjicohh@gmail.com</w:t>
        </w:r>
      </w:hyperlink>
      <w:r w:rsidRPr="000F1439">
        <w:br/>
      </w:r>
      <w:r w:rsidRPr="00D03308">
        <w:rPr>
          <w:vertAlign w:val="superscript"/>
        </w:rPr>
        <w:t>2</w:t>
      </w:r>
      <w:r>
        <w:t>РХТУ им. Д.И. Менделеева, Москва, Россия</w:t>
      </w:r>
    </w:p>
    <w:p w:rsidR="000F1439" w:rsidRPr="00245C60" w:rsidRDefault="000F1439" w:rsidP="000F1439">
      <w:pPr>
        <w:pStyle w:val="Zv-bodyreport"/>
      </w:pPr>
      <w:r w:rsidRPr="00245C60">
        <w:t xml:space="preserve">В докладе представлены результаты концептуального проектирования системы хранения изотопов водорода в топливном цикле гибридного реактора ДЕМО-ТИН. Данная система предназначена для кратковременного хранения и доставки смеси трития и дейтерия в системы инжекции токамака, а также для долговременного хранения изотопов водорода. Помимо этого, функциями системы являются: подготовка топливной смеси изотопов водорода и </w:t>
      </w:r>
      <w:r w:rsidRPr="004A2B01">
        <w:t xml:space="preserve">ее </w:t>
      </w:r>
      <w:r w:rsidRPr="00245C60">
        <w:t>очистка от продукта распада трития (</w:t>
      </w:r>
      <w:r w:rsidRPr="00245C60">
        <w:rPr>
          <w:vertAlign w:val="superscript"/>
        </w:rPr>
        <w:t>3</w:t>
      </w:r>
      <w:r w:rsidRPr="00245C60">
        <w:t>Не); измерение количества трития; обеспечение безопасной работы с тритием.</w:t>
      </w:r>
    </w:p>
    <w:p w:rsidR="000F1439" w:rsidRPr="00245C60" w:rsidRDefault="000F1439" w:rsidP="000F1439">
      <w:pPr>
        <w:pStyle w:val="Zv-bodyreport"/>
      </w:pPr>
      <w:r w:rsidRPr="00245C60">
        <w:t xml:space="preserve">В качестве гидридобразующих материалов рассмотрены обедненный уран и интерметалиды на основе </w:t>
      </w:r>
      <w:r w:rsidRPr="00245C60">
        <w:rPr>
          <w:lang w:val="en-US"/>
        </w:rPr>
        <w:t>Zr</w:t>
      </w:r>
      <w:r w:rsidRPr="00245C60">
        <w:t xml:space="preserve"> и </w:t>
      </w:r>
      <w:r w:rsidRPr="00245C60">
        <w:rPr>
          <w:lang w:val="en-US"/>
        </w:rPr>
        <w:t>Ti</w:t>
      </w:r>
      <w:r w:rsidRPr="00245C60">
        <w:t>. Проанализированы достоинства и недостатки указанных материалов. Для расчетов были использованы как литературные данные, так и экспериментально полученные авторами результаты.</w:t>
      </w:r>
    </w:p>
    <w:p w:rsidR="000F1439" w:rsidRPr="00245C60" w:rsidRDefault="000F1439" w:rsidP="000F1439">
      <w:pPr>
        <w:pStyle w:val="Zv-bodyreport"/>
      </w:pPr>
      <w:r w:rsidRPr="00245C60">
        <w:t xml:space="preserve">В докладе представлен </w:t>
      </w:r>
      <w:r w:rsidRPr="00AB0126">
        <w:t>анали</w:t>
      </w:r>
      <w:r>
        <w:t>з</w:t>
      </w:r>
      <w:r w:rsidRPr="00AB0126">
        <w:t xml:space="preserve"> </w:t>
      </w:r>
      <w:r>
        <w:t>р</w:t>
      </w:r>
      <w:r w:rsidRPr="00245C60">
        <w:t xml:space="preserve">ежимов работы системы. В частности, были рассмотрены влияние температуры и давления в системе на скорость доставки изотопов водорода, потери трития в результате диффузии и захвата в материалах системы. </w:t>
      </w:r>
      <w:r>
        <w:t>Для анализа были использованы потоки и количества изотопов водорода, рассчитанные в</w:t>
      </w:r>
      <w:r w:rsidRPr="00AB0126">
        <w:t xml:space="preserve"> код</w:t>
      </w:r>
      <w:r>
        <w:t>е</w:t>
      </w:r>
      <w:r w:rsidRPr="00AB0126">
        <w:t xml:space="preserve"> "FC-FNS" [1].</w:t>
      </w:r>
    </w:p>
    <w:p w:rsidR="000F1439" w:rsidRPr="00245C60" w:rsidRDefault="000F1439" w:rsidP="000F1439">
      <w:pPr>
        <w:pStyle w:val="Zv-bodyreport"/>
      </w:pPr>
      <w:r w:rsidRPr="00245C60">
        <w:t xml:space="preserve">В работе выполнено сравнение различных конфигурации системы с точки зрения обеспечения безопасности работы с тритием. </w:t>
      </w:r>
    </w:p>
    <w:p w:rsidR="000F1439" w:rsidRPr="00F332AC" w:rsidRDefault="000F1439" w:rsidP="000F1439">
      <w:pPr>
        <w:pStyle w:val="Zv-bodyreport"/>
      </w:pPr>
      <w:r w:rsidRPr="00F332AC">
        <w:t>Работа выполнена при поддержке НИЦ «Курчатовский институт» (14.0</w:t>
      </w:r>
      <w:r>
        <w:t>8</w:t>
      </w:r>
      <w:r w:rsidRPr="00F332AC">
        <w:t>.2019 № 1805)</w:t>
      </w:r>
    </w:p>
    <w:p w:rsidR="000F1439" w:rsidRPr="002A184A" w:rsidRDefault="000F1439" w:rsidP="000F1439">
      <w:pPr>
        <w:pStyle w:val="Zv-TitleReferences-ru"/>
      </w:pPr>
      <w:r w:rsidRPr="002A184A">
        <w:t>Литература</w:t>
      </w:r>
    </w:p>
    <w:p w:rsidR="000F1439" w:rsidRPr="000B23C8" w:rsidRDefault="000F1439" w:rsidP="000F1439">
      <w:pPr>
        <w:pStyle w:val="Zv-References-ru"/>
        <w:rPr>
          <w:lang w:val="en-US"/>
        </w:rPr>
      </w:pPr>
      <w:r w:rsidRPr="000B23C8">
        <w:rPr>
          <w:lang w:val="en-US"/>
        </w:rPr>
        <w:t xml:space="preserve">Ananyev S.S., Spitsyn A.V., Kuteev B.V. «Electronic model «FC-FNS» of the fusion neutron source DEMO-FNS fuel cycle and modeling hydrogen isotopes flows and inventories in fueling systems» — Fusion Engineering and Design 138 (2019) 289–293, </w:t>
      </w:r>
      <w:hyperlink r:id="rId9" w:history="1">
        <w:r w:rsidR="000B23C8" w:rsidRPr="000B23C8">
          <w:rPr>
            <w:rStyle w:val="a7"/>
            <w:lang w:val="en-US"/>
          </w:rPr>
          <w:t>https://doi.org/10.1016/j.fusengdes.2018.12.003</w:t>
        </w:r>
      </w:hyperlink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45F" w:rsidRDefault="0043645F">
      <w:r>
        <w:separator/>
      </w:r>
    </w:p>
  </w:endnote>
  <w:endnote w:type="continuationSeparator" w:id="0">
    <w:p w:rsidR="0043645F" w:rsidRDefault="00436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3D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3D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28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45F" w:rsidRDefault="0043645F">
      <w:r>
        <w:separator/>
      </w:r>
    </w:p>
  </w:footnote>
  <w:footnote w:type="continuationSeparator" w:id="0">
    <w:p w:rsidR="0043645F" w:rsidRDefault="0043645F">
      <w:r>
        <w:continuationSeparator/>
      </w:r>
    </w:p>
  </w:footnote>
  <w:footnote w:id="1">
    <w:p w:rsidR="00E13282" w:rsidRPr="00E13282" w:rsidRDefault="00E13282">
      <w:pPr>
        <w:pStyle w:val="a8"/>
        <w:rPr>
          <w:sz w:val="22"/>
          <w:szCs w:val="22"/>
          <w:lang w:val="en-US"/>
        </w:rPr>
      </w:pPr>
      <w:r w:rsidRPr="00E13282">
        <w:rPr>
          <w:rStyle w:val="aa"/>
          <w:sz w:val="22"/>
          <w:szCs w:val="22"/>
        </w:rPr>
        <w:t>*)</w:t>
      </w:r>
      <w:r w:rsidRPr="00E13282">
        <w:rPr>
          <w:sz w:val="22"/>
          <w:szCs w:val="22"/>
        </w:rPr>
        <w:t xml:space="preserve">  </w:t>
      </w:r>
      <w:hyperlink r:id="rId1" w:history="1">
        <w:r w:rsidRPr="00E13282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13DE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decimal"/>
      <w:pStyle w:val="reference"/>
      <w:lvlText w:val="[%1]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23C8"/>
    <w:rsid w:val="00037DCC"/>
    <w:rsid w:val="00043701"/>
    <w:rsid w:val="000B23C8"/>
    <w:rsid w:val="000C7078"/>
    <w:rsid w:val="000D76E9"/>
    <w:rsid w:val="000E495B"/>
    <w:rsid w:val="000F1439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645F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13DE2"/>
    <w:rsid w:val="00C232A0"/>
    <w:rsid w:val="00CA791E"/>
    <w:rsid w:val="00CE0E75"/>
    <w:rsid w:val="00D315D5"/>
    <w:rsid w:val="00D47F19"/>
    <w:rsid w:val="00DA4715"/>
    <w:rsid w:val="00DE16AD"/>
    <w:rsid w:val="00DF1C1D"/>
    <w:rsid w:val="00E13282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43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0F1439"/>
    <w:rPr>
      <w:color w:val="0000FF"/>
      <w:u w:val="single"/>
    </w:rPr>
  </w:style>
  <w:style w:type="paragraph" w:customStyle="1" w:styleId="reference">
    <w:name w:val="reference"/>
    <w:basedOn w:val="a"/>
    <w:rsid w:val="000F1439"/>
    <w:pPr>
      <w:widowControl w:val="0"/>
      <w:numPr>
        <w:numId w:val="8"/>
      </w:numPr>
      <w:snapToGrid w:val="0"/>
      <w:spacing w:line="240" w:lineRule="atLeast"/>
      <w:jc w:val="both"/>
    </w:pPr>
    <w:rPr>
      <w:rFonts w:ascii="Times" w:eastAsia="MS Mincho" w:hAnsi="Times"/>
      <w:kern w:val="2"/>
      <w:sz w:val="18"/>
      <w:szCs w:val="20"/>
      <w:lang w:val="en-US" w:eastAsia="ja-JP"/>
    </w:rPr>
  </w:style>
  <w:style w:type="paragraph" w:styleId="a8">
    <w:name w:val="footnote text"/>
    <w:basedOn w:val="a"/>
    <w:link w:val="a9"/>
    <w:rsid w:val="00E132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13282"/>
  </w:style>
  <w:style w:type="character" w:styleId="aa">
    <w:name w:val="footnote reference"/>
    <w:basedOn w:val="a0"/>
    <w:rsid w:val="00E132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jicohh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fusengdes.2018.12.003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G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E4853-D358-4624-908E-B2FA98F8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236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ХРАНЕНИЯ ИЗОТОПОВ ВОДОРОДА ДЛЯ ТОПЛИВНОГО ЦИКЛА УСТАНОВКИ ДЕМО-ТИН: МАТЕРИАЛЫ, РЕЖИМЫ, БЕЗОПАСНОСТЬ</dc:title>
  <dc:creator>sato</dc:creator>
  <cp:lastModifiedBy>Сатунин</cp:lastModifiedBy>
  <cp:revision>3</cp:revision>
  <cp:lastPrinted>1601-01-01T00:00:00Z</cp:lastPrinted>
  <dcterms:created xsi:type="dcterms:W3CDTF">2020-02-14T17:53:00Z</dcterms:created>
  <dcterms:modified xsi:type="dcterms:W3CDTF">2020-04-20T15:36:00Z</dcterms:modified>
</cp:coreProperties>
</file>