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A8" w:rsidRPr="00267D27" w:rsidRDefault="00A930A8" w:rsidP="00A930A8">
      <w:pPr>
        <w:pStyle w:val="Zv-Titlereport"/>
      </w:pPr>
      <w:r w:rsidRPr="00117F9C">
        <w:t xml:space="preserve">тритиевый </w:t>
      </w:r>
      <w:r w:rsidRPr="00A930A8">
        <w:t>ТОПЛИВНый</w:t>
      </w:r>
      <w:r w:rsidRPr="00117F9C">
        <w:t xml:space="preserve"> ЦИКЛ термоядерного источника нейтронов ДЕМО-ТИН: технологии, разработка, проектирование, эксперименты</w:t>
      </w:r>
      <w:r w:rsidR="00267D27" w:rsidRPr="00267D27">
        <w:t xml:space="preserve"> </w:t>
      </w:r>
      <w:r w:rsidR="00267D27">
        <w:rPr>
          <w:rStyle w:val="aa"/>
        </w:rPr>
        <w:footnoteReference w:customMarkFollows="1" w:id="1"/>
        <w:t>*)</w:t>
      </w:r>
    </w:p>
    <w:p w:rsidR="00A930A8" w:rsidRPr="002A184A" w:rsidRDefault="00A930A8" w:rsidP="00A930A8">
      <w:pPr>
        <w:pStyle w:val="Zv-Author"/>
      </w:pPr>
      <w:r w:rsidRPr="002A184A">
        <w:rPr>
          <w:u w:val="single"/>
        </w:rPr>
        <w:t>Иванов Б.В.</w:t>
      </w:r>
      <w:r w:rsidRPr="002A184A">
        <w:t>, Ананьев С.С.</w:t>
      </w:r>
    </w:p>
    <w:p w:rsidR="00A930A8" w:rsidRPr="00A930A8" w:rsidRDefault="00A930A8" w:rsidP="00A930A8">
      <w:pPr>
        <w:pStyle w:val="Zv-Organization"/>
      </w:pPr>
      <w:r w:rsidRPr="002A184A">
        <w:t xml:space="preserve">НИЦ «Курчатовский институт», Москва, Россия, </w:t>
      </w:r>
      <w:hyperlink r:id="rId8" w:history="1">
        <w:r w:rsidRPr="004E4D77">
          <w:rPr>
            <w:rStyle w:val="a7"/>
          </w:rPr>
          <w:t>kapjicohh@gmail.com</w:t>
        </w:r>
      </w:hyperlink>
    </w:p>
    <w:p w:rsidR="00A930A8" w:rsidRPr="0093680A" w:rsidRDefault="00A930A8" w:rsidP="00A930A8">
      <w:pPr>
        <w:pStyle w:val="Zv-bodyreport"/>
      </w:pPr>
      <w:r w:rsidRPr="0093680A">
        <w:t xml:space="preserve">Разрабатываемый топливный цикл установки ДЕМО-ТИН является важной составляющей проекта реактора. Поток топлива (трития и дейтерия) в вакуумную камеру является функцией заявленных параметров </w:t>
      </w:r>
      <w:r w:rsidRPr="0093680A">
        <w:rPr>
          <w:lang w:val="en-US"/>
        </w:rPr>
        <w:t>DEMO</w:t>
      </w:r>
      <w:r w:rsidRPr="0093680A">
        <w:t>-</w:t>
      </w:r>
      <w:r w:rsidRPr="0093680A">
        <w:rPr>
          <w:lang w:val="en-US"/>
        </w:rPr>
        <w:t>FNS</w:t>
      </w:r>
      <w:r w:rsidRPr="0093680A">
        <w:t xml:space="preserve">, таких как термоядерная мощность и др. и сопоставим с потоком топлива в установке </w:t>
      </w:r>
      <w:r w:rsidRPr="0093680A">
        <w:rPr>
          <w:lang w:val="en-US"/>
        </w:rPr>
        <w:t>JET</w:t>
      </w:r>
      <w:r w:rsidRPr="0093680A">
        <w:t>. Однако стационарный режим работы установки ДЕМО-ТИН (продолжительность импульса более 10</w:t>
      </w:r>
      <w:r w:rsidRPr="0093680A">
        <w:rPr>
          <w:vertAlign w:val="superscript"/>
        </w:rPr>
        <w:t>6</w:t>
      </w:r>
      <w:r w:rsidRPr="0093680A">
        <w:t xml:space="preserve"> секунд) приводит к значительно большему общему содержанию трития во всех системах топливного цикла (20-60 г трития в </w:t>
      </w:r>
      <w:r w:rsidRPr="0093680A">
        <w:rPr>
          <w:lang w:val="en-US"/>
        </w:rPr>
        <w:t>JET</w:t>
      </w:r>
      <w:r w:rsidRPr="0093680A">
        <w:t xml:space="preserve"> и 2000 г в ДЕМО-ТИН). Следует отметить, что этот параметр является одним из ключевых для обоснования безопасности и определения затрат на эксплуатацию всей установки. Количество трития в топливном цикле существенным образом зависит от выбранных технологий переработки топливной смеси изотопов водорода. Поэтому необходимы оптимизация планируемых к использованию технологий, совершенствование расчетного кода </w:t>
      </w:r>
      <w:r w:rsidRPr="0093680A">
        <w:rPr>
          <w:lang w:val="en-US"/>
        </w:rPr>
        <w:t>FS</w:t>
      </w:r>
      <w:r w:rsidRPr="0093680A">
        <w:t>-</w:t>
      </w:r>
      <w:r w:rsidRPr="0093680A">
        <w:rPr>
          <w:lang w:val="en-US"/>
        </w:rPr>
        <w:t>FNS</w:t>
      </w:r>
      <w:r w:rsidRPr="0093680A">
        <w:t xml:space="preserve"> [1] и экспериментальные результаты для обоснования принятых проектных решений. </w:t>
      </w:r>
    </w:p>
    <w:p w:rsidR="00A930A8" w:rsidRPr="0093680A" w:rsidRDefault="00A930A8" w:rsidP="00A930A8">
      <w:pPr>
        <w:pStyle w:val="Zv-bodyreport"/>
      </w:pPr>
      <w:r w:rsidRPr="0093680A">
        <w:t>В докладе рассмотрены технологии, планируемые для использования в основных системах топливного цикла: система подачи топлива и хранения изотопов водорода, системы инжекции, система откачки дивертора, система разделения «выхлопных» газов токамака, система разделение изотопов водорода, система детритизации газовых потоков и др. Так же проведено сравнение технологий и принятых проектных решений с аналогами</w:t>
      </w:r>
      <w:r>
        <w:t>,</w:t>
      </w:r>
      <w:r w:rsidRPr="0093680A">
        <w:t xml:space="preserve"> разрабатываемыми для установок </w:t>
      </w:r>
      <w:r w:rsidRPr="0093680A">
        <w:rPr>
          <w:lang w:val="en-US"/>
        </w:rPr>
        <w:t>ITER</w:t>
      </w:r>
      <w:r w:rsidRPr="0093680A">
        <w:t xml:space="preserve">, </w:t>
      </w:r>
      <w:r w:rsidRPr="0093680A">
        <w:rPr>
          <w:lang w:val="en-US"/>
        </w:rPr>
        <w:t>CFETR</w:t>
      </w:r>
      <w:r w:rsidRPr="0093680A">
        <w:t xml:space="preserve"> и </w:t>
      </w:r>
      <w:r w:rsidRPr="0093680A">
        <w:rPr>
          <w:lang w:val="en-US"/>
        </w:rPr>
        <w:t>DEMO</w:t>
      </w:r>
      <w:r w:rsidRPr="0093680A">
        <w:t>.</w:t>
      </w:r>
    </w:p>
    <w:p w:rsidR="00A930A8" w:rsidRDefault="00A930A8" w:rsidP="00A930A8">
      <w:pPr>
        <w:pStyle w:val="Zv-bodyreport"/>
      </w:pPr>
      <w:r>
        <w:rPr>
          <w:rStyle w:val="normaltextrun"/>
          <w:shd w:val="clear" w:color="auto" w:fill="FFFFFF"/>
        </w:rPr>
        <w:t>Работа выполнена при поддержке НИЦ «Курчатовский институт» (14.08.2019 № 1805)</w:t>
      </w:r>
      <w:r>
        <w:rPr>
          <w:rStyle w:val="eop"/>
          <w:shd w:val="clear" w:color="auto" w:fill="FFFFFF"/>
        </w:rPr>
        <w:t> </w:t>
      </w:r>
    </w:p>
    <w:p w:rsidR="00A930A8" w:rsidRPr="002A184A" w:rsidRDefault="00A930A8" w:rsidP="00A930A8">
      <w:pPr>
        <w:pStyle w:val="Zv-TitleReferences-ru"/>
      </w:pPr>
      <w:r w:rsidRPr="002A184A">
        <w:t>Литература</w:t>
      </w:r>
    </w:p>
    <w:p w:rsidR="00A930A8" w:rsidRPr="00A930A8" w:rsidRDefault="00A930A8" w:rsidP="00A930A8">
      <w:pPr>
        <w:pStyle w:val="Zv-References-ru"/>
        <w:rPr>
          <w:lang w:val="en-US"/>
        </w:rPr>
      </w:pPr>
      <w:r w:rsidRPr="00A930A8">
        <w:rPr>
          <w:lang w:val="en-US"/>
        </w:rPr>
        <w:t xml:space="preserve">Ananyev S.S., Spitsyn A.V., Kuteev B.V. «Electronic model «FC-FNS» of the fusion neutron source DEMO-FNS fuel cycle and modeling hydrogen isotopes flows and inventories in fueling systems» — Fusion Engineering and Design 138 (2019) 289–293, </w:t>
      </w:r>
      <w:hyperlink r:id="rId9" w:history="1">
        <w:r w:rsidRPr="00A930A8">
          <w:rPr>
            <w:rStyle w:val="a7"/>
            <w:lang w:val="en-US"/>
          </w:rPr>
          <w:t>https://doi.org/10.1016/j.fusengdes.2018.12.003</w:t>
        </w:r>
      </w:hyperlink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1A8" w:rsidRDefault="00D021A8">
      <w:r>
        <w:separator/>
      </w:r>
    </w:p>
  </w:endnote>
  <w:endnote w:type="continuationSeparator" w:id="0">
    <w:p w:rsidR="00D021A8" w:rsidRDefault="00D02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667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667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7D2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1A8" w:rsidRDefault="00D021A8">
      <w:r>
        <w:separator/>
      </w:r>
    </w:p>
  </w:footnote>
  <w:footnote w:type="continuationSeparator" w:id="0">
    <w:p w:rsidR="00D021A8" w:rsidRDefault="00D021A8">
      <w:r>
        <w:continuationSeparator/>
      </w:r>
    </w:p>
  </w:footnote>
  <w:footnote w:id="1">
    <w:p w:rsidR="00267D27" w:rsidRPr="00267D27" w:rsidRDefault="00267D27">
      <w:pPr>
        <w:pStyle w:val="a8"/>
        <w:rPr>
          <w:sz w:val="22"/>
          <w:szCs w:val="22"/>
          <w:lang w:val="en-US"/>
        </w:rPr>
      </w:pPr>
      <w:r w:rsidRPr="00267D27">
        <w:rPr>
          <w:rStyle w:val="aa"/>
          <w:sz w:val="22"/>
          <w:szCs w:val="22"/>
        </w:rPr>
        <w:t>*)</w:t>
      </w:r>
      <w:r w:rsidRPr="00267D27">
        <w:rPr>
          <w:sz w:val="22"/>
          <w:szCs w:val="22"/>
        </w:rPr>
        <w:t xml:space="preserve">  </w:t>
      </w:r>
      <w:hyperlink r:id="rId1" w:history="1">
        <w:r w:rsidRPr="00267D27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A667C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0"/>
    <w:lvl w:ilvl="0">
      <w:start w:val="1"/>
      <w:numFmt w:val="decimal"/>
      <w:pStyle w:val="reference"/>
      <w:lvlText w:val="[%1]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21A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67D27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9C4A23"/>
    <w:rsid w:val="00A667CD"/>
    <w:rsid w:val="00A66876"/>
    <w:rsid w:val="00A71613"/>
    <w:rsid w:val="00A930A8"/>
    <w:rsid w:val="00AB3459"/>
    <w:rsid w:val="00B622ED"/>
    <w:rsid w:val="00B9584E"/>
    <w:rsid w:val="00BD05EF"/>
    <w:rsid w:val="00C103CD"/>
    <w:rsid w:val="00C232A0"/>
    <w:rsid w:val="00CA791E"/>
    <w:rsid w:val="00CE0E75"/>
    <w:rsid w:val="00D021A8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0A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reference">
    <w:name w:val="reference"/>
    <w:basedOn w:val="a"/>
    <w:rsid w:val="00A930A8"/>
    <w:pPr>
      <w:widowControl w:val="0"/>
      <w:numPr>
        <w:numId w:val="8"/>
      </w:numPr>
      <w:snapToGrid w:val="0"/>
      <w:spacing w:line="240" w:lineRule="atLeast"/>
      <w:jc w:val="both"/>
    </w:pPr>
    <w:rPr>
      <w:rFonts w:ascii="Times" w:eastAsia="MS Mincho" w:hAnsi="Times"/>
      <w:kern w:val="2"/>
      <w:sz w:val="18"/>
      <w:szCs w:val="20"/>
      <w:lang w:val="en-US" w:eastAsia="ja-JP"/>
    </w:rPr>
  </w:style>
  <w:style w:type="character" w:customStyle="1" w:styleId="normaltextrun">
    <w:name w:val="normaltextrun"/>
    <w:rsid w:val="00A930A8"/>
  </w:style>
  <w:style w:type="character" w:customStyle="1" w:styleId="eop">
    <w:name w:val="eop"/>
    <w:rsid w:val="00A930A8"/>
  </w:style>
  <w:style w:type="character" w:styleId="a7">
    <w:name w:val="Hyperlink"/>
    <w:basedOn w:val="a0"/>
    <w:rsid w:val="00A930A8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267D2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67D27"/>
  </w:style>
  <w:style w:type="character" w:styleId="aa">
    <w:name w:val="footnote reference"/>
    <w:basedOn w:val="a0"/>
    <w:rsid w:val="00267D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jicohh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fusengdes.2018.12.003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BF-Iv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C1A46-6694-4E3B-9568-627140B0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250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ТРИТИЕВЫЙ ТОПЛИВНЫЙ ЦИКЛ ТЕРМОЯДЕРНОГО ИСТОЧНИКА НЕЙТРОНОВ ДЕМО-ТИН: ТЕХНОЛОГИИ, РАЗРАБОТКА, ПРОЕКТИРОВАНИЕ, ЭКСПЕРИМЕНТЫ</dc:title>
  <dc:creator>sato</dc:creator>
  <cp:lastModifiedBy>Сатунин</cp:lastModifiedBy>
  <cp:revision>2</cp:revision>
  <cp:lastPrinted>1601-01-01T00:00:00Z</cp:lastPrinted>
  <dcterms:created xsi:type="dcterms:W3CDTF">2020-02-14T15:44:00Z</dcterms:created>
  <dcterms:modified xsi:type="dcterms:W3CDTF">2020-04-20T15:32:00Z</dcterms:modified>
</cp:coreProperties>
</file>