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B" w:rsidRPr="00F317BE" w:rsidRDefault="00031F4B" w:rsidP="00031F4B">
      <w:pPr>
        <w:pStyle w:val="Zv-Titlereport"/>
      </w:pPr>
      <w:r>
        <w:t>левитация сверхпроводящей миксины в поле двух закрепленых катушек с постоянным током</w:t>
      </w:r>
      <w:r w:rsidR="00F317BE" w:rsidRPr="00F317BE">
        <w:t xml:space="preserve"> </w:t>
      </w:r>
      <w:r w:rsidR="00F317BE">
        <w:rPr>
          <w:rStyle w:val="aa"/>
        </w:rPr>
        <w:footnoteReference w:customMarkFollows="1" w:id="1"/>
        <w:t>*)</w:t>
      </w:r>
    </w:p>
    <w:p w:rsidR="00031F4B" w:rsidRPr="00F317BE" w:rsidRDefault="0091627A" w:rsidP="00031F4B">
      <w:pPr>
        <w:pStyle w:val="Zv-Author"/>
        <w:rPr>
          <w:lang w:val="en-US"/>
        </w:rPr>
      </w:pPr>
      <w:r w:rsidRPr="00F317BE">
        <w:rPr>
          <w:vertAlign w:val="superscript"/>
          <w:lang w:val="en-US"/>
        </w:rPr>
        <w:t>1</w:t>
      </w:r>
      <w:r w:rsidR="00031F4B" w:rsidRPr="00B006F6">
        <w:rPr>
          <w:u w:val="single"/>
        </w:rPr>
        <w:t>Козинцева</w:t>
      </w:r>
      <w:r w:rsidR="00031F4B" w:rsidRPr="00F317BE">
        <w:rPr>
          <w:u w:val="single"/>
          <w:lang w:val="en-US"/>
        </w:rPr>
        <w:t xml:space="preserve"> </w:t>
      </w:r>
      <w:r w:rsidR="00031F4B" w:rsidRPr="00B006F6">
        <w:rPr>
          <w:u w:val="single"/>
        </w:rPr>
        <w:t>М</w:t>
      </w:r>
      <w:r w:rsidR="00031F4B" w:rsidRPr="00F317BE">
        <w:rPr>
          <w:u w:val="single"/>
          <w:lang w:val="en-US"/>
        </w:rPr>
        <w:t>.</w:t>
      </w:r>
      <w:r w:rsidR="00031F4B" w:rsidRPr="00B006F6">
        <w:rPr>
          <w:u w:val="single"/>
        </w:rPr>
        <w:t>В</w:t>
      </w:r>
      <w:r w:rsidR="00031F4B" w:rsidRPr="00F317BE">
        <w:rPr>
          <w:u w:val="single"/>
          <w:lang w:val="en-US"/>
        </w:rPr>
        <w:t>.</w:t>
      </w:r>
      <w:r w:rsidR="00031F4B" w:rsidRPr="00F317BE">
        <w:rPr>
          <w:lang w:val="en-US"/>
        </w:rPr>
        <w:t xml:space="preserve">, </w:t>
      </w:r>
      <w:r w:rsidRPr="00F317BE">
        <w:rPr>
          <w:vertAlign w:val="superscript"/>
          <w:lang w:val="en-US"/>
        </w:rPr>
        <w:t>1</w:t>
      </w:r>
      <w:r w:rsidR="00031F4B">
        <w:t>Бишаев</w:t>
      </w:r>
      <w:r w:rsidR="00031F4B" w:rsidRPr="00F317BE">
        <w:rPr>
          <w:lang w:val="en-US"/>
        </w:rPr>
        <w:t xml:space="preserve"> </w:t>
      </w:r>
      <w:r w:rsidR="00031F4B">
        <w:t>А</w:t>
      </w:r>
      <w:r w:rsidR="00031F4B" w:rsidRPr="00F317BE">
        <w:rPr>
          <w:lang w:val="en-US"/>
        </w:rPr>
        <w:t>.</w:t>
      </w:r>
      <w:r w:rsidR="00031F4B">
        <w:t>М</w:t>
      </w:r>
      <w:r w:rsidR="00031F4B" w:rsidRPr="00F317BE">
        <w:rPr>
          <w:lang w:val="en-US"/>
        </w:rPr>
        <w:t xml:space="preserve">., </w:t>
      </w:r>
      <w:r w:rsidRPr="00F317BE">
        <w:rPr>
          <w:vertAlign w:val="superscript"/>
          <w:lang w:val="en-US"/>
        </w:rPr>
        <w:t>1</w:t>
      </w:r>
      <w:r w:rsidR="00031F4B">
        <w:t>Буш</w:t>
      </w:r>
      <w:r w:rsidR="00031F4B" w:rsidRPr="00F317BE">
        <w:rPr>
          <w:lang w:val="en-US"/>
        </w:rPr>
        <w:t xml:space="preserve"> </w:t>
      </w:r>
      <w:r w:rsidR="00031F4B">
        <w:t>А</w:t>
      </w:r>
      <w:r w:rsidR="00031F4B" w:rsidRPr="00F317BE">
        <w:rPr>
          <w:lang w:val="en-US"/>
        </w:rPr>
        <w:t>.</w:t>
      </w:r>
      <w:r w:rsidR="00031F4B">
        <w:t>А</w:t>
      </w:r>
      <w:r w:rsidR="00031F4B" w:rsidRPr="00F317BE">
        <w:rPr>
          <w:lang w:val="en-US"/>
        </w:rPr>
        <w:t xml:space="preserve">., </w:t>
      </w:r>
      <w:r w:rsidRPr="00F317BE">
        <w:rPr>
          <w:vertAlign w:val="superscript"/>
          <w:lang w:val="en-US"/>
        </w:rPr>
        <w:t>2</w:t>
      </w:r>
      <w:r w:rsidR="00031F4B">
        <w:t>Гавриков</w:t>
      </w:r>
      <w:r w:rsidR="00031F4B" w:rsidRPr="00F317BE">
        <w:rPr>
          <w:lang w:val="en-US"/>
        </w:rPr>
        <w:t xml:space="preserve"> </w:t>
      </w:r>
      <w:r w:rsidR="00031F4B">
        <w:t>М</w:t>
      </w:r>
      <w:r w:rsidR="00031F4B" w:rsidRPr="00F317BE">
        <w:rPr>
          <w:lang w:val="en-US"/>
        </w:rPr>
        <w:t>.</w:t>
      </w:r>
      <w:r w:rsidR="00031F4B">
        <w:t>Б</w:t>
      </w:r>
      <w:r w:rsidR="00031F4B" w:rsidRPr="00F317BE">
        <w:rPr>
          <w:lang w:val="en-US"/>
        </w:rPr>
        <w:t xml:space="preserve">., </w:t>
      </w:r>
      <w:r w:rsidRPr="00F317BE">
        <w:rPr>
          <w:vertAlign w:val="superscript"/>
          <w:lang w:val="en-US"/>
        </w:rPr>
        <w:t>1</w:t>
      </w:r>
      <w:r w:rsidR="00031F4B">
        <w:t>Десятсков</w:t>
      </w:r>
      <w:r w:rsidR="00031F4B" w:rsidRPr="00F317BE">
        <w:rPr>
          <w:lang w:val="en-US"/>
        </w:rPr>
        <w:t xml:space="preserve"> </w:t>
      </w:r>
      <w:r w:rsidR="00031F4B">
        <w:t>А</w:t>
      </w:r>
      <w:r w:rsidR="00031F4B" w:rsidRPr="00F317BE">
        <w:rPr>
          <w:lang w:val="en-US"/>
        </w:rPr>
        <w:t>.</w:t>
      </w:r>
      <w:r w:rsidR="00031F4B">
        <w:t>В</w:t>
      </w:r>
      <w:r w:rsidR="00031F4B" w:rsidRPr="00F317BE">
        <w:rPr>
          <w:lang w:val="en-US"/>
        </w:rPr>
        <w:t xml:space="preserve">., </w:t>
      </w:r>
      <w:r w:rsidRPr="00F317BE">
        <w:rPr>
          <w:vertAlign w:val="superscript"/>
          <w:lang w:val="en-US"/>
        </w:rPr>
        <w:t>1</w:t>
      </w:r>
      <w:r w:rsidR="00031F4B">
        <w:t>Каменцев</w:t>
      </w:r>
      <w:r w:rsidR="00031F4B" w:rsidRPr="00F317BE">
        <w:rPr>
          <w:lang w:val="en-US"/>
        </w:rPr>
        <w:t xml:space="preserve"> </w:t>
      </w:r>
      <w:r w:rsidR="00031F4B">
        <w:t>К</w:t>
      </w:r>
      <w:r w:rsidR="00031F4B" w:rsidRPr="00F317BE">
        <w:rPr>
          <w:lang w:val="en-US"/>
        </w:rPr>
        <w:t>.</w:t>
      </w:r>
      <w:r w:rsidR="00031F4B">
        <w:t>Е</w:t>
      </w:r>
      <w:r w:rsidR="00031F4B" w:rsidRPr="00F317BE">
        <w:rPr>
          <w:lang w:val="en-US"/>
        </w:rPr>
        <w:t xml:space="preserve">., </w:t>
      </w:r>
      <w:r w:rsidRPr="00F317BE">
        <w:rPr>
          <w:vertAlign w:val="superscript"/>
          <w:lang w:val="en-US"/>
        </w:rPr>
        <w:t>2</w:t>
      </w:r>
      <w:r w:rsidR="00031F4B" w:rsidRPr="00F317BE">
        <w:rPr>
          <w:vertAlign w:val="superscript"/>
          <w:lang w:val="en-US"/>
        </w:rPr>
        <w:t>,</w:t>
      </w:r>
      <w:r w:rsidRPr="00F317BE">
        <w:rPr>
          <w:vertAlign w:val="superscript"/>
          <w:lang w:val="en-US"/>
        </w:rPr>
        <w:t>3</w:t>
      </w:r>
      <w:r w:rsidR="00031F4B">
        <w:t>Савельев</w:t>
      </w:r>
      <w:r w:rsidR="00031F4B" w:rsidRPr="00F317BE">
        <w:rPr>
          <w:lang w:val="en-US"/>
        </w:rPr>
        <w:t xml:space="preserve"> </w:t>
      </w:r>
      <w:r w:rsidR="00031F4B">
        <w:t>В</w:t>
      </w:r>
      <w:r w:rsidR="00031F4B" w:rsidRPr="00F317BE">
        <w:rPr>
          <w:lang w:val="en-US"/>
        </w:rPr>
        <w:t>.</w:t>
      </w:r>
      <w:r w:rsidR="00031F4B">
        <w:t>В</w:t>
      </w:r>
      <w:r w:rsidR="00031F4B" w:rsidRPr="00F317BE">
        <w:rPr>
          <w:lang w:val="en-US"/>
        </w:rPr>
        <w:t>.</w:t>
      </w:r>
    </w:p>
    <w:p w:rsidR="00031F4B" w:rsidRPr="00616E91" w:rsidRDefault="0091627A" w:rsidP="00F317BE">
      <w:pPr>
        <w:pStyle w:val="Zv-Organization"/>
        <w:spacing w:line="233" w:lineRule="auto"/>
      </w:pPr>
      <w:r w:rsidRPr="00616E91">
        <w:rPr>
          <w:vertAlign w:val="superscript"/>
        </w:rPr>
        <w:t>1</w:t>
      </w:r>
      <w:r w:rsidR="00031F4B">
        <w:t>МИРЭА -</w:t>
      </w:r>
      <w:r w:rsidR="00031F4B" w:rsidRPr="00956DF3">
        <w:t xml:space="preserve"> </w:t>
      </w:r>
      <w:r w:rsidR="00031F4B">
        <w:t>Российский технологический университет, Москва, Россия,</w:t>
      </w:r>
      <w:r w:rsidRPr="0091627A">
        <w:br/>
        <w:t xml:space="preserve">   </w:t>
      </w:r>
      <w:r w:rsidR="00031F4B" w:rsidRPr="00B87940">
        <w:t xml:space="preserve">  </w:t>
      </w:r>
      <w:hyperlink r:id="rId8" w:history="1">
        <w:r w:rsidR="00031F4B" w:rsidRPr="00121D51">
          <w:rPr>
            <w:rStyle w:val="a7"/>
            <w:lang w:val="en-US"/>
          </w:rPr>
          <w:t>kozintseva</w:t>
        </w:r>
        <w:r w:rsidR="00031F4B" w:rsidRPr="00121D51">
          <w:rPr>
            <w:rStyle w:val="a7"/>
          </w:rPr>
          <w:t>@</w:t>
        </w:r>
        <w:r w:rsidR="00031F4B" w:rsidRPr="00121D51">
          <w:rPr>
            <w:rStyle w:val="a7"/>
            <w:lang w:val="en-US"/>
          </w:rPr>
          <w:t>mirea</w:t>
        </w:r>
        <w:r w:rsidR="00031F4B" w:rsidRPr="00121D51">
          <w:rPr>
            <w:rStyle w:val="a7"/>
          </w:rPr>
          <w:t>.</w:t>
        </w:r>
        <w:r w:rsidR="00031F4B" w:rsidRPr="00121D51">
          <w:rPr>
            <w:rStyle w:val="a7"/>
            <w:lang w:val="en-US"/>
          </w:rPr>
          <w:t>ru</w:t>
        </w:r>
      </w:hyperlink>
      <w:r w:rsidR="00031F4B" w:rsidRPr="00616E91">
        <w:br/>
      </w:r>
      <w:r w:rsidRPr="00616E91">
        <w:rPr>
          <w:vertAlign w:val="superscript"/>
        </w:rPr>
        <w:t>2</w:t>
      </w:r>
      <w:r w:rsidR="00031F4B">
        <w:t>Институт прикладной математики им. М.В.Келдыша РАН, Москва, Россия,</w:t>
      </w:r>
      <w:r w:rsidRPr="0091627A">
        <w:br/>
        <w:t xml:space="preserve">    </w:t>
      </w:r>
      <w:r w:rsidR="00031F4B">
        <w:t xml:space="preserve"> </w:t>
      </w:r>
      <w:hyperlink r:id="rId9" w:history="1">
        <w:r w:rsidR="00031F4B" w:rsidRPr="00121D51">
          <w:rPr>
            <w:rStyle w:val="a7"/>
            <w:lang w:val="en-US"/>
          </w:rPr>
          <w:t>ssvvvv</w:t>
        </w:r>
        <w:r w:rsidR="00031F4B" w:rsidRPr="00121D51">
          <w:rPr>
            <w:rStyle w:val="a7"/>
          </w:rPr>
          <w:t>@</w:t>
        </w:r>
        <w:r w:rsidR="00031F4B" w:rsidRPr="00121D51">
          <w:rPr>
            <w:rStyle w:val="a7"/>
            <w:lang w:val="en-US"/>
          </w:rPr>
          <w:t>rambler</w:t>
        </w:r>
        <w:r w:rsidR="00031F4B" w:rsidRPr="00121D51">
          <w:rPr>
            <w:rStyle w:val="a7"/>
          </w:rPr>
          <w:t>.</w:t>
        </w:r>
        <w:r w:rsidR="00031F4B" w:rsidRPr="00121D51">
          <w:rPr>
            <w:rStyle w:val="a7"/>
            <w:lang w:val="en-US"/>
          </w:rPr>
          <w:t>ru</w:t>
        </w:r>
      </w:hyperlink>
      <w:r w:rsidR="00031F4B" w:rsidRPr="00616E91">
        <w:br/>
      </w:r>
      <w:r w:rsidRPr="0091627A">
        <w:rPr>
          <w:vertAlign w:val="superscript"/>
        </w:rPr>
        <w:t>3</w:t>
      </w:r>
      <w:r w:rsidR="00031F4B">
        <w:t>Национальный исследовательский ядерный университет «МИФИ», Москва, Россия,</w:t>
      </w:r>
      <w:r w:rsidRPr="0091627A">
        <w:br/>
        <w:t xml:space="preserve">    </w:t>
      </w:r>
      <w:r w:rsidR="00031F4B">
        <w:t xml:space="preserve"> </w:t>
      </w:r>
      <w:hyperlink r:id="rId10" w:history="1">
        <w:r w:rsidR="00031F4B" w:rsidRPr="00121D51">
          <w:rPr>
            <w:rStyle w:val="a7"/>
            <w:lang w:val="en-US"/>
          </w:rPr>
          <w:t>ssvvvv</w:t>
        </w:r>
        <w:r w:rsidR="00031F4B" w:rsidRPr="00121D51">
          <w:rPr>
            <w:rStyle w:val="a7"/>
          </w:rPr>
          <w:t>@</w:t>
        </w:r>
        <w:r w:rsidR="00031F4B" w:rsidRPr="00121D51">
          <w:rPr>
            <w:rStyle w:val="a7"/>
            <w:lang w:val="en-US"/>
          </w:rPr>
          <w:t>rambler</w:t>
        </w:r>
        <w:r w:rsidR="00031F4B" w:rsidRPr="00121D51">
          <w:rPr>
            <w:rStyle w:val="a7"/>
          </w:rPr>
          <w:t>.</w:t>
        </w:r>
        <w:r w:rsidR="00031F4B" w:rsidRPr="00121D51">
          <w:rPr>
            <w:rStyle w:val="a7"/>
            <w:lang w:val="en-US"/>
          </w:rPr>
          <w:t>ru</w:t>
        </w:r>
      </w:hyperlink>
    </w:p>
    <w:p w:rsidR="00031F4B" w:rsidRPr="00D172D5" w:rsidRDefault="00031F4B" w:rsidP="00F317BE">
      <w:pPr>
        <w:pStyle w:val="Zv-bodyreport"/>
        <w:spacing w:line="233" w:lineRule="auto"/>
      </w:pPr>
      <w:r w:rsidRPr="00D172D5">
        <w:t xml:space="preserve">Работы [1,2] посвящены теоретическим и экспериментальным исследованиям, выполненных авторами по разработке магнитных систем плазменных ловушек-Галатей на основе левитирующих сверхпроводящих магнитных катушек. Теоретическое рассмотрение заключается в выводе аналитической зависимости потенциальной энергии предлагаемых конфигураций от соответствующих переменных и поиске с помощью расчетов в системе </w:t>
      </w:r>
      <w:r w:rsidRPr="00D172D5">
        <w:rPr>
          <w:lang w:val="en-US"/>
        </w:rPr>
        <w:t>Mathcad</w:t>
      </w:r>
      <w:r w:rsidRPr="00D172D5">
        <w:t xml:space="preserve"> локальных минимумов такой зависимости, соответствующих устойчивым состояниям равновесия. Экспериментальное осуществление устойчивых равновесных конфигураций проводится в соответствии с расчетами, выполненными с использованием конкретных физических параметров сверхпроводящих (одно- или многовитковых ВТСП) колец [3], изготовленных для проведения экспериментов по левитации (величиной захваченных ими магнитных потоков, размерами обычных и сверхпроводящих катушек-колец, массами левитирующих колец и т.д.)</w:t>
      </w:r>
    </w:p>
    <w:p w:rsidR="00031F4B" w:rsidRPr="00D172D5" w:rsidRDefault="00031F4B" w:rsidP="00F317BE">
      <w:pPr>
        <w:pStyle w:val="Zv-bodyreport"/>
        <w:spacing w:line="233" w:lineRule="auto"/>
      </w:pPr>
      <w:r w:rsidRPr="00D172D5">
        <w:t xml:space="preserve">Предварительные эксперименты [2] показали, что для успешной реализации найденных из расчетов устойчивых левитирующих состояний короткозамкнутых катушек-колец из ВТСП ленты необходимо выполнить более глубокое исследование их свойств. Изучение особенностей левитации короткозамкнутых ВТСП катушек можно проводить, изменяя конфигурацию поддерживающего магнитного поля (либо изменяя конфигурацию самих ВТСП катушек и конфигурацию захваченного ими поля). </w:t>
      </w:r>
    </w:p>
    <w:p w:rsidR="00031F4B" w:rsidRPr="00D172D5" w:rsidRDefault="00031F4B" w:rsidP="00F317BE">
      <w:pPr>
        <w:pStyle w:val="Zv-bodyreport"/>
        <w:spacing w:line="233" w:lineRule="auto"/>
      </w:pPr>
      <w:r w:rsidRPr="00D172D5">
        <w:t xml:space="preserve">С этой целью рассматривается задача о равновесии сверхпроводящей катушки-кольца (выполняющей роль миксины, если речь идет о ловушке-Галатее) в поле двух закрепленных катушек-колец с постоянным током. Последние расположены сверху и снизу от левитирующей сверхпроводящей катушки. Считая, что поток, захваченный сверхпроводящей катушкой-кольцом, сохраняется, поле силы тяжести является однородным, а кольца-катушки – тонкими, следуя [1], было получено выражение для потенциальной энергии системы </w:t>
      </w:r>
      <w:r w:rsidRPr="00D172D5">
        <w:rPr>
          <w:lang w:val="en-US"/>
        </w:rPr>
        <w:t>U</w:t>
      </w:r>
      <w:r w:rsidRPr="00D172D5">
        <w:t>(</w:t>
      </w:r>
      <w:r w:rsidRPr="00D172D5">
        <w:rPr>
          <w:lang w:val="en-US"/>
        </w:rPr>
        <w:t>x</w:t>
      </w:r>
      <w:r w:rsidRPr="00D172D5">
        <w:t>,</w:t>
      </w:r>
      <w:r w:rsidRPr="00D172D5">
        <w:sym w:font="Symbol" w:char="F071"/>
      </w:r>
      <w:r w:rsidRPr="00D172D5">
        <w:t xml:space="preserve">) от координаты </w:t>
      </w:r>
      <w:r w:rsidRPr="00D172D5">
        <w:rPr>
          <w:lang w:val="en-US"/>
        </w:rPr>
        <w:t>x</w:t>
      </w:r>
      <w:r w:rsidRPr="00D172D5">
        <w:t xml:space="preserve"> свободного кольца и угла отклонения </w:t>
      </w:r>
      <w:r w:rsidRPr="00D172D5">
        <w:sym w:font="Symbol" w:char="F071"/>
      </w:r>
      <w:r w:rsidRPr="00D172D5">
        <w:t xml:space="preserve"> его оси от общей оси системы. Полученные ранее формулы для взаимных индуктивностей </w:t>
      </w:r>
      <w:r w:rsidRPr="00D172D5">
        <w:rPr>
          <w:lang w:val="en-US"/>
        </w:rPr>
        <w:t>L</w:t>
      </w:r>
      <w:r w:rsidRPr="00D172D5">
        <w:rPr>
          <w:vertAlign w:val="subscript"/>
          <w:lang w:val="en-US"/>
        </w:rPr>
        <w:t>ik</w:t>
      </w:r>
      <w:r w:rsidRPr="00D172D5">
        <w:t>(</w:t>
      </w:r>
      <w:r w:rsidRPr="00D172D5">
        <w:rPr>
          <w:lang w:val="en-US"/>
        </w:rPr>
        <w:t>x</w:t>
      </w:r>
      <w:r w:rsidRPr="00D172D5">
        <w:t xml:space="preserve">, </w:t>
      </w:r>
      <w:r w:rsidRPr="00D172D5">
        <w:sym w:font="Symbol" w:char="F071"/>
      </w:r>
      <w:r w:rsidRPr="00D172D5">
        <w:t xml:space="preserve">) [2] были записаны с учетом нового расположения колец-катушек. Расчеты в системе </w:t>
      </w:r>
      <w:r w:rsidRPr="00D172D5">
        <w:rPr>
          <w:lang w:val="en-US"/>
        </w:rPr>
        <w:t>Mathcad</w:t>
      </w:r>
      <w:r w:rsidRPr="00D172D5">
        <w:t xml:space="preserve"> показали, что при определенных значениях параметров равновесные состояния такой системы существуют. Найденные с помощью расчетов левитирующие состояния короткозамкнутых ВТСП катушек-колец были исследованы экспериментально. </w:t>
      </w:r>
    </w:p>
    <w:p w:rsidR="00031F4B" w:rsidRPr="00D172D5" w:rsidRDefault="00031F4B" w:rsidP="00F317BE">
      <w:pPr>
        <w:pStyle w:val="Zv-bodyreport"/>
        <w:spacing w:line="233" w:lineRule="auto"/>
      </w:pPr>
      <w:r w:rsidRPr="00D172D5">
        <w:t>Работа выполнена в рамках государственного задания Министерства образования и науки РФ на проведение научных исследований, проект №3.5160.2017/БЧ.</w:t>
      </w:r>
    </w:p>
    <w:p w:rsidR="00031F4B" w:rsidRPr="00D172D5" w:rsidRDefault="00031F4B" w:rsidP="00F317BE">
      <w:pPr>
        <w:pStyle w:val="Zv-TitleReferences-ru"/>
        <w:spacing w:line="233" w:lineRule="auto"/>
        <w:rPr>
          <w:lang w:val="en-US"/>
        </w:rPr>
      </w:pPr>
      <w:r w:rsidRPr="00D172D5">
        <w:t>Литература</w:t>
      </w:r>
    </w:p>
    <w:p w:rsidR="00031F4B" w:rsidRPr="00D172D5" w:rsidRDefault="00031F4B" w:rsidP="00F317BE">
      <w:pPr>
        <w:pStyle w:val="Zv-References-ru"/>
        <w:numPr>
          <w:ilvl w:val="0"/>
          <w:numId w:val="1"/>
        </w:numPr>
        <w:spacing w:line="233" w:lineRule="auto"/>
      </w:pPr>
      <w:r w:rsidRPr="00D172D5">
        <w:t>Бишаев А.М., Буш А.А, Козинцева М.В. и др. ЖТФ. 2014г., т. 84, вып. 6, стр. 155-158.</w:t>
      </w:r>
    </w:p>
    <w:p w:rsidR="0091627A" w:rsidRPr="0091627A" w:rsidRDefault="00031F4B" w:rsidP="00F317BE">
      <w:pPr>
        <w:pStyle w:val="Zv-References-ru"/>
        <w:numPr>
          <w:ilvl w:val="0"/>
          <w:numId w:val="1"/>
        </w:numPr>
        <w:spacing w:line="233" w:lineRule="auto"/>
      </w:pPr>
      <w:r w:rsidRPr="00D172D5">
        <w:t>Козинцева М.В., Бишаев А.М., Буш А.А.  и др. Физика плазмы. 2019г., т. 45, №. 1, стр. 25-31.</w:t>
      </w:r>
    </w:p>
    <w:p w:rsidR="00654A7B" w:rsidRPr="0091627A" w:rsidRDefault="00031F4B" w:rsidP="00F317BE">
      <w:pPr>
        <w:pStyle w:val="Zv-References-ru"/>
        <w:numPr>
          <w:ilvl w:val="0"/>
          <w:numId w:val="1"/>
        </w:numPr>
        <w:spacing w:line="233" w:lineRule="auto"/>
      </w:pPr>
      <w:r w:rsidRPr="00D172D5">
        <w:t>Козинцева М.В., Бишаев А.М., Буш А.А. и др. ЖТФ. 2017г., т. 87, вып. 6, стр. 875-879.</w:t>
      </w:r>
    </w:p>
    <w:sectPr w:rsidR="00654A7B" w:rsidRPr="0091627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F1" w:rsidRDefault="001C03F1">
      <w:r>
        <w:separator/>
      </w:r>
    </w:p>
  </w:endnote>
  <w:endnote w:type="continuationSeparator" w:id="0">
    <w:p w:rsidR="001C03F1" w:rsidRDefault="001C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618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618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7B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F1" w:rsidRDefault="001C03F1">
      <w:r>
        <w:separator/>
      </w:r>
    </w:p>
  </w:footnote>
  <w:footnote w:type="continuationSeparator" w:id="0">
    <w:p w:rsidR="001C03F1" w:rsidRDefault="001C03F1">
      <w:r>
        <w:continuationSeparator/>
      </w:r>
    </w:p>
  </w:footnote>
  <w:footnote w:id="1">
    <w:p w:rsidR="00F317BE" w:rsidRPr="00F317BE" w:rsidRDefault="00F317BE">
      <w:pPr>
        <w:pStyle w:val="a8"/>
        <w:rPr>
          <w:sz w:val="22"/>
          <w:szCs w:val="22"/>
          <w:lang w:val="en-US"/>
        </w:rPr>
      </w:pPr>
      <w:r w:rsidRPr="00F317BE">
        <w:rPr>
          <w:rStyle w:val="aa"/>
          <w:sz w:val="22"/>
          <w:szCs w:val="22"/>
        </w:rPr>
        <w:t>*)</w:t>
      </w:r>
      <w:r w:rsidRPr="00F317BE">
        <w:rPr>
          <w:sz w:val="22"/>
          <w:szCs w:val="22"/>
        </w:rPr>
        <w:t xml:space="preserve">  </w:t>
      </w:r>
      <w:hyperlink r:id="rId1" w:history="1">
        <w:r w:rsidRPr="00F317B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8618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627A"/>
    <w:rsid w:val="00031F4B"/>
    <w:rsid w:val="00037DCC"/>
    <w:rsid w:val="00043701"/>
    <w:rsid w:val="000C7078"/>
    <w:rsid w:val="000D76E9"/>
    <w:rsid w:val="000E495B"/>
    <w:rsid w:val="00140645"/>
    <w:rsid w:val="00171964"/>
    <w:rsid w:val="001C03F1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1627A"/>
    <w:rsid w:val="0094721E"/>
    <w:rsid w:val="00A66876"/>
    <w:rsid w:val="00A71613"/>
    <w:rsid w:val="00AB3459"/>
    <w:rsid w:val="00B622ED"/>
    <w:rsid w:val="00B86182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22CF"/>
    <w:rsid w:val="00E1331D"/>
    <w:rsid w:val="00E7021A"/>
    <w:rsid w:val="00E87733"/>
    <w:rsid w:val="00F317B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F4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031F4B"/>
    <w:rPr>
      <w:color w:val="0000FF"/>
      <w:u w:val="single"/>
    </w:rPr>
  </w:style>
  <w:style w:type="paragraph" w:styleId="a8">
    <w:name w:val="footnote text"/>
    <w:basedOn w:val="a"/>
    <w:link w:val="a9"/>
    <w:rsid w:val="00F317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317BE"/>
  </w:style>
  <w:style w:type="character" w:styleId="aa">
    <w:name w:val="footnote reference"/>
    <w:basedOn w:val="a0"/>
    <w:rsid w:val="00F317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intseva@mirea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vvvv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vvvv@rambler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A-Kozints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4B804-F2A4-4630-81D5-047423A9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383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ЛЕВИТАЦИЯ СВЕРХПРОВОДЯЩЕЙ МИКСИНЫ В ПОЛЕ ДВУХ ЗАКРЕПЛЕНЫХ КАТУШЕК С ПОСТОЯННЫМ ТОКОМ</dc:title>
  <dc:creator>sato</dc:creator>
  <cp:lastModifiedBy>Сатунин</cp:lastModifiedBy>
  <cp:revision>2</cp:revision>
  <cp:lastPrinted>1601-01-01T00:00:00Z</cp:lastPrinted>
  <dcterms:created xsi:type="dcterms:W3CDTF">2020-02-14T11:52:00Z</dcterms:created>
  <dcterms:modified xsi:type="dcterms:W3CDTF">2020-04-20T14:43:00Z</dcterms:modified>
</cp:coreProperties>
</file>