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749" w:rsidRPr="00473F61" w:rsidRDefault="008C5749" w:rsidP="009A15B9">
      <w:pPr>
        <w:pStyle w:val="Zv-Titlereport"/>
        <w:ind w:left="284" w:right="282"/>
        <w:rPr>
          <w:u w:val="single"/>
        </w:rPr>
      </w:pPr>
      <w:bookmarkStart w:id="0" w:name="OLE_LINK1"/>
      <w:bookmarkStart w:id="1" w:name="OLE_LINK2"/>
      <w:bookmarkStart w:id="2" w:name="OLE_LINK3"/>
      <w:r>
        <w:t>Первые результаты работы дисперсионного интерферометра</w:t>
      </w:r>
      <w:r w:rsidR="009A15B9" w:rsidRPr="009A15B9">
        <w:t xml:space="preserve"> </w:t>
      </w:r>
      <w:r>
        <w:t>по контролю плотности плазмы на токамаке Глобус-М2</w:t>
      </w:r>
      <w:bookmarkEnd w:id="0"/>
      <w:bookmarkEnd w:id="1"/>
      <w:bookmarkEnd w:id="2"/>
      <w:r w:rsidR="00473F61" w:rsidRPr="00473F61">
        <w:t xml:space="preserve"> </w:t>
      </w:r>
      <w:r w:rsidR="00473F61">
        <w:rPr>
          <w:rStyle w:val="aa"/>
        </w:rPr>
        <w:footnoteReference w:customMarkFollows="1" w:id="1"/>
        <w:t>*)</w:t>
      </w:r>
    </w:p>
    <w:p w:rsidR="008C5749" w:rsidRPr="00473F61" w:rsidRDefault="008C5749" w:rsidP="008C5749">
      <w:pPr>
        <w:pStyle w:val="Zv-Author"/>
        <w:rPr>
          <w:lang w:val="en-US"/>
        </w:rPr>
      </w:pPr>
      <w:r w:rsidRPr="00473F61">
        <w:rPr>
          <w:vertAlign w:val="superscript"/>
          <w:lang w:val="en-US"/>
        </w:rPr>
        <w:t>1</w:t>
      </w:r>
      <w:r w:rsidRPr="008C5749">
        <w:rPr>
          <w:u w:val="single"/>
        </w:rPr>
        <w:t>Шулятьев</w:t>
      </w:r>
      <w:r w:rsidRPr="00473F61">
        <w:rPr>
          <w:u w:val="single"/>
          <w:lang w:val="en-US"/>
        </w:rPr>
        <w:t xml:space="preserve"> </w:t>
      </w:r>
      <w:r w:rsidRPr="008C5749">
        <w:rPr>
          <w:u w:val="single"/>
        </w:rPr>
        <w:t>К</w:t>
      </w:r>
      <w:r w:rsidRPr="00473F61">
        <w:rPr>
          <w:u w:val="single"/>
          <w:lang w:val="en-US"/>
        </w:rPr>
        <w:t>.</w:t>
      </w:r>
      <w:r w:rsidRPr="008C5749">
        <w:rPr>
          <w:u w:val="single"/>
        </w:rPr>
        <w:t>Д</w:t>
      </w:r>
      <w:r w:rsidRPr="00473F61">
        <w:rPr>
          <w:u w:val="single"/>
          <w:lang w:val="en-US"/>
        </w:rPr>
        <w:t>.</w:t>
      </w:r>
      <w:r w:rsidRPr="00473F61">
        <w:rPr>
          <w:lang w:val="en-US"/>
        </w:rPr>
        <w:t xml:space="preserve">, </w:t>
      </w:r>
      <w:r w:rsidRPr="00473F61">
        <w:rPr>
          <w:vertAlign w:val="superscript"/>
          <w:lang w:val="en-US"/>
        </w:rPr>
        <w:t>2</w:t>
      </w:r>
      <w:r w:rsidRPr="008C5749">
        <w:t>Соломахин</w:t>
      </w:r>
      <w:r w:rsidRPr="00473F61">
        <w:rPr>
          <w:lang w:val="en-US"/>
        </w:rPr>
        <w:t xml:space="preserve"> </w:t>
      </w:r>
      <w:r w:rsidRPr="008C5749">
        <w:t>А</w:t>
      </w:r>
      <w:r w:rsidRPr="00473F61">
        <w:rPr>
          <w:lang w:val="en-US"/>
        </w:rPr>
        <w:t>.</w:t>
      </w:r>
      <w:r w:rsidRPr="008C5749">
        <w:t>Л</w:t>
      </w:r>
      <w:r w:rsidRPr="00473F61">
        <w:rPr>
          <w:lang w:val="en-US"/>
        </w:rPr>
        <w:t xml:space="preserve">., </w:t>
      </w:r>
      <w:r w:rsidRPr="00473F61">
        <w:rPr>
          <w:vertAlign w:val="superscript"/>
          <w:lang w:val="en-US"/>
        </w:rPr>
        <w:t>2</w:t>
      </w:r>
      <w:r w:rsidRPr="008C5749">
        <w:t>Гринемайер</w:t>
      </w:r>
      <w:r w:rsidRPr="00473F61">
        <w:rPr>
          <w:lang w:val="en-US"/>
        </w:rPr>
        <w:t xml:space="preserve"> </w:t>
      </w:r>
      <w:r w:rsidRPr="008C5749">
        <w:t>К</w:t>
      </w:r>
      <w:r w:rsidRPr="00473F61">
        <w:rPr>
          <w:lang w:val="en-US"/>
        </w:rPr>
        <w:t>.</w:t>
      </w:r>
      <w:r w:rsidRPr="008C5749">
        <w:t>А</w:t>
      </w:r>
      <w:r w:rsidRPr="00473F61">
        <w:rPr>
          <w:lang w:val="en-US"/>
        </w:rPr>
        <w:t xml:space="preserve">., </w:t>
      </w:r>
      <w:r w:rsidRPr="00473F61">
        <w:rPr>
          <w:vertAlign w:val="superscript"/>
          <w:lang w:val="en-US"/>
        </w:rPr>
        <w:t>1</w:t>
      </w:r>
      <w:r w:rsidRPr="008C5749">
        <w:t>Минаев</w:t>
      </w:r>
      <w:r w:rsidRPr="00473F61">
        <w:rPr>
          <w:lang w:val="en-US"/>
        </w:rPr>
        <w:t xml:space="preserve"> </w:t>
      </w:r>
      <w:r w:rsidRPr="008C5749">
        <w:t>В</w:t>
      </w:r>
      <w:r w:rsidRPr="00473F61">
        <w:rPr>
          <w:lang w:val="en-US"/>
        </w:rPr>
        <w:t>.</w:t>
      </w:r>
      <w:r w:rsidRPr="008C5749">
        <w:t>Б</w:t>
      </w:r>
      <w:r w:rsidRPr="00473F61">
        <w:rPr>
          <w:lang w:val="en-US"/>
        </w:rPr>
        <w:t xml:space="preserve">., </w:t>
      </w:r>
      <w:r w:rsidRPr="00473F61">
        <w:rPr>
          <w:vertAlign w:val="superscript"/>
          <w:lang w:val="en-US"/>
        </w:rPr>
        <w:t>1</w:t>
      </w:r>
      <w:r w:rsidRPr="008C5749">
        <w:t>Щеголев</w:t>
      </w:r>
      <w:r w:rsidRPr="00473F61">
        <w:rPr>
          <w:lang w:val="en-US"/>
        </w:rPr>
        <w:t xml:space="preserve"> </w:t>
      </w:r>
      <w:r w:rsidRPr="008C5749">
        <w:t>П</w:t>
      </w:r>
      <w:r w:rsidRPr="00473F61">
        <w:rPr>
          <w:lang w:val="en-US"/>
        </w:rPr>
        <w:t>.</w:t>
      </w:r>
      <w:r w:rsidRPr="008C5749">
        <w:t>Б</w:t>
      </w:r>
      <w:r w:rsidRPr="00473F61">
        <w:rPr>
          <w:lang w:val="en-US"/>
        </w:rPr>
        <w:t xml:space="preserve">., </w:t>
      </w:r>
      <w:r w:rsidRPr="00473F61">
        <w:rPr>
          <w:vertAlign w:val="superscript"/>
          <w:lang w:val="en-US"/>
        </w:rPr>
        <w:t>1</w:t>
      </w:r>
      <w:r w:rsidRPr="008C5749">
        <w:t>Гусев</w:t>
      </w:r>
      <w:r w:rsidRPr="00473F61">
        <w:rPr>
          <w:lang w:val="en-US"/>
        </w:rPr>
        <w:t xml:space="preserve"> </w:t>
      </w:r>
      <w:r w:rsidRPr="008C5749">
        <w:t>В</w:t>
      </w:r>
      <w:r w:rsidRPr="00473F61">
        <w:rPr>
          <w:lang w:val="en-US"/>
        </w:rPr>
        <w:t>.</w:t>
      </w:r>
      <w:r w:rsidRPr="008C5749">
        <w:t>К</w:t>
      </w:r>
      <w:r w:rsidRPr="00473F61">
        <w:rPr>
          <w:lang w:val="en-US"/>
        </w:rPr>
        <w:t xml:space="preserve">., </w:t>
      </w:r>
      <w:r w:rsidRPr="00473F61">
        <w:rPr>
          <w:vertAlign w:val="superscript"/>
          <w:lang w:val="en-US"/>
        </w:rPr>
        <w:t>2</w:t>
      </w:r>
      <w:r w:rsidRPr="008C5749">
        <w:t>Коваленко</w:t>
      </w:r>
      <w:r w:rsidRPr="00473F61">
        <w:rPr>
          <w:lang w:val="en-US"/>
        </w:rPr>
        <w:t xml:space="preserve"> </w:t>
      </w:r>
      <w:r w:rsidRPr="008C5749">
        <w:t>Ю</w:t>
      </w:r>
      <w:r w:rsidRPr="00473F61">
        <w:rPr>
          <w:lang w:val="en-US"/>
        </w:rPr>
        <w:t>.</w:t>
      </w:r>
      <w:r w:rsidRPr="008C5749">
        <w:t>В</w:t>
      </w:r>
      <w:r w:rsidRPr="00473F61">
        <w:rPr>
          <w:lang w:val="en-US"/>
        </w:rPr>
        <w:t xml:space="preserve">., </w:t>
      </w:r>
      <w:r w:rsidRPr="00473F61">
        <w:rPr>
          <w:vertAlign w:val="superscript"/>
          <w:lang w:val="en-US"/>
        </w:rPr>
        <w:t>1</w:t>
      </w:r>
      <w:r w:rsidRPr="008C5749">
        <w:t>Петров</w:t>
      </w:r>
      <w:r w:rsidRPr="00473F61">
        <w:rPr>
          <w:lang w:val="en-US"/>
        </w:rPr>
        <w:t xml:space="preserve"> </w:t>
      </w:r>
      <w:r w:rsidRPr="008C5749">
        <w:t>Ю</w:t>
      </w:r>
      <w:r w:rsidRPr="00473F61">
        <w:rPr>
          <w:lang w:val="en-US"/>
        </w:rPr>
        <w:t>.</w:t>
      </w:r>
      <w:r w:rsidRPr="008C5749">
        <w:t>В</w:t>
      </w:r>
      <w:r w:rsidRPr="00473F61">
        <w:rPr>
          <w:lang w:val="en-US"/>
        </w:rPr>
        <w:t xml:space="preserve">., </w:t>
      </w:r>
      <w:r w:rsidRPr="00473F61">
        <w:rPr>
          <w:vertAlign w:val="superscript"/>
          <w:lang w:val="en-US"/>
        </w:rPr>
        <w:t>2</w:t>
      </w:r>
      <w:r w:rsidRPr="008C5749">
        <w:t>Савкин</w:t>
      </w:r>
      <w:r w:rsidRPr="00473F61">
        <w:rPr>
          <w:lang w:val="en-US"/>
        </w:rPr>
        <w:t xml:space="preserve"> </w:t>
      </w:r>
      <w:r w:rsidRPr="008C5749">
        <w:t>В</w:t>
      </w:r>
      <w:r w:rsidRPr="00473F61">
        <w:rPr>
          <w:lang w:val="en-US"/>
        </w:rPr>
        <w:t>.</w:t>
      </w:r>
      <w:r w:rsidRPr="008C5749">
        <w:t>Я</w:t>
      </w:r>
      <w:r w:rsidRPr="00473F61">
        <w:rPr>
          <w:lang w:val="en-US"/>
        </w:rPr>
        <w:t xml:space="preserve">., </w:t>
      </w:r>
      <w:r w:rsidRPr="00473F61">
        <w:rPr>
          <w:vertAlign w:val="superscript"/>
          <w:lang w:val="en-US"/>
        </w:rPr>
        <w:t>1</w:t>
      </w:r>
      <w:r w:rsidRPr="008C5749">
        <w:t>Сахаров</w:t>
      </w:r>
      <w:r w:rsidRPr="00473F61">
        <w:rPr>
          <w:lang w:val="en-US"/>
        </w:rPr>
        <w:t xml:space="preserve"> </w:t>
      </w:r>
      <w:r w:rsidRPr="008C5749">
        <w:t>Н</w:t>
      </w:r>
      <w:r w:rsidRPr="00473F61">
        <w:rPr>
          <w:lang w:val="en-US"/>
        </w:rPr>
        <w:t>.</w:t>
      </w:r>
      <w:r w:rsidRPr="008C5749">
        <w:t>В</w:t>
      </w:r>
      <w:r w:rsidRPr="00473F61">
        <w:rPr>
          <w:lang w:val="en-US"/>
        </w:rPr>
        <w:t>.</w:t>
      </w:r>
    </w:p>
    <w:p w:rsidR="008C5749" w:rsidRDefault="008C5749" w:rsidP="008C5749">
      <w:pPr>
        <w:pStyle w:val="Zv-Organization"/>
      </w:pPr>
      <w:r>
        <w:rPr>
          <w:vertAlign w:val="superscript"/>
        </w:rPr>
        <w:t>1</w:t>
      </w:r>
      <w:r>
        <w:t>Физико-технический институт им. А.Ф. Иоффе Российской академии наук,</w:t>
      </w:r>
      <w:r>
        <w:br/>
        <w:t xml:space="preserve">     Санкт-Петербург, РФ, </w:t>
      </w:r>
      <w:hyperlink r:id="rId8" w:history="1">
        <w:r>
          <w:rPr>
            <w:rStyle w:val="a7"/>
            <w:lang w:val="en-US"/>
          </w:rPr>
          <w:t>shulyatiev</w:t>
        </w:r>
        <w:r w:rsidRPr="00B94E2E">
          <w:rPr>
            <w:rStyle w:val="a7"/>
          </w:rPr>
          <w:t>.</w:t>
        </w:r>
        <w:r>
          <w:rPr>
            <w:rStyle w:val="a7"/>
            <w:lang w:val="en-US"/>
          </w:rPr>
          <w:t>kd</w:t>
        </w:r>
        <w:r w:rsidRPr="00B94E2E">
          <w:rPr>
            <w:rStyle w:val="a7"/>
          </w:rPr>
          <w:t>@</w:t>
        </w:r>
        <w:r>
          <w:rPr>
            <w:rStyle w:val="a7"/>
            <w:lang w:val="en-US"/>
          </w:rPr>
          <w:t>mail</w:t>
        </w:r>
        <w:r w:rsidRPr="00B94E2E">
          <w:rPr>
            <w:rStyle w:val="a7"/>
          </w:rPr>
          <w:t>.</w:t>
        </w:r>
        <w:r>
          <w:rPr>
            <w:rStyle w:val="a7"/>
            <w:lang w:val="en-US"/>
          </w:rPr>
          <w:t>ioffe</w:t>
        </w:r>
        <w:r w:rsidRPr="00B94E2E">
          <w:rPr>
            <w:rStyle w:val="a7"/>
          </w:rPr>
          <w:t>.</w:t>
        </w:r>
        <w:r>
          <w:rPr>
            <w:rStyle w:val="a7"/>
            <w:lang w:val="en-US"/>
          </w:rPr>
          <w:t>ru</w:t>
        </w:r>
      </w:hyperlink>
      <w:r>
        <w:br/>
      </w:r>
      <w:r>
        <w:rPr>
          <w:vertAlign w:val="superscript"/>
        </w:rPr>
        <w:t>2</w:t>
      </w:r>
      <w:r>
        <w:t>Институт ядерной физики им. Г.И.</w:t>
      </w:r>
      <w:r w:rsidR="00575541" w:rsidRPr="00473F61">
        <w:t xml:space="preserve"> </w:t>
      </w:r>
      <w:r>
        <w:t>Будкера СО РАН, Новосибирск, РФ</w:t>
      </w:r>
      <w:r w:rsidRPr="00B94E2E">
        <w:t>,</w:t>
      </w:r>
      <w:r>
        <w:br/>
        <w:t xml:space="preserve">    </w:t>
      </w:r>
      <w:r w:rsidRPr="00B94E2E">
        <w:t xml:space="preserve"> </w:t>
      </w:r>
      <w:hyperlink r:id="rId9" w:history="1">
        <w:r>
          <w:rPr>
            <w:rStyle w:val="a7"/>
          </w:rPr>
          <w:t>A.L.Solomakhin@inp.nsk.su</w:t>
        </w:r>
      </w:hyperlink>
    </w:p>
    <w:p w:rsidR="008C5749" w:rsidRDefault="008C5749" w:rsidP="00EA3BF8">
      <w:pPr>
        <w:pStyle w:val="Zv-bodyreport"/>
        <w:spacing w:line="235" w:lineRule="auto"/>
      </w:pPr>
      <w:r>
        <w:t xml:space="preserve">В 2018 году в ФТИ им. А.Ф. Иоффе был осуществлен физический пуск сферического токамака нового поколения Глобус-М2 [1] с увеличенным в 2.5 раза удерживающим плазму магнитным полем. В настоящее время ведутся работы по поэтапному выводу установки на проектные параметры: тороидальное магнитное поле на оси 1 Тл и ток плазмы 0,5 МА [2,3]. Также, в режимах с безындукционным поддержанием тока плазмы, планируется увеличить длительность разряда до 0.7 с. Как предсказывают результаты моделирования, в новых условиях эксперимента существенно увеличится и рабочий диапазон по плотности плазмы [4]. </w:t>
      </w:r>
    </w:p>
    <w:p w:rsidR="008C5749" w:rsidRDefault="008C5749" w:rsidP="00EA3BF8">
      <w:pPr>
        <w:pStyle w:val="Zv-bodyreport"/>
        <w:spacing w:line="235" w:lineRule="auto"/>
      </w:pPr>
      <w:r>
        <w:t xml:space="preserve">До последнего времени мониторные измерения плотности на токамаке осуществлялись с помощью СВЧ-интерферометра, работающего на длине волны 0.8 мм. Основным недостатком этой диагностики является сильная рефракция зондирующего луча в режимах с высокой плотностью, приводящая к сбоям во время измерений. Также измерения профиля плотности могут осуществляться периодически в течение разряда с помощью диагностики Томсоновского рассеяния. К сожалению, данные этой диагностики затруднительно использовать в целях контроля и управления плотностью в разряде. Указанных выше недостатков лишен двухчастотный дисперсионный интерферометр на основе </w:t>
      </w:r>
      <w:r>
        <w:rPr>
          <w:lang w:val="en-US"/>
        </w:rPr>
        <w:t>CO</w:t>
      </w:r>
      <w:r w:rsidRPr="00B94E2E">
        <w:rPr>
          <w:vertAlign w:val="subscript"/>
        </w:rPr>
        <w:t>2</w:t>
      </w:r>
      <w:r>
        <w:t xml:space="preserve"> лазера, разработанный в ИЯФ им. Г.И. Будкера СО РАН. Он не подвержен влиянию рефракции и вращения плоскости поляризации в магнитном поле благодаря выбору оптимальной длины волны зондирующего излучения, инновационной оптической схеме и автоматизированной системе регистрации и обработки данных. Избежать влияния вибраций удалось, пропустив лучи обеих длин волн по одному и тому же пути.</w:t>
      </w:r>
    </w:p>
    <w:p w:rsidR="008C5749" w:rsidRDefault="008C5749" w:rsidP="00EA3BF8">
      <w:pPr>
        <w:pStyle w:val="Zv-bodyreport"/>
        <w:spacing w:line="235" w:lineRule="auto"/>
      </w:pPr>
      <w:r>
        <w:t>В 2019 году была завершена основная работа по интеграции дисперсионного интерферометра в состав диагностического комплекса токамака и получены первые результаты измерений в эксперименте. Схема ввода зондирующего луча интерферометра в экваториальном сечении токамака идентична схеме зондирования диагностики Томсоновского рассеяния. Это обстоятельство позволяет проводить прямое сравнение результатов измерений двух диагностик. В дальнейшие планы входит работа по включению дисперсионного интерферометра в контур управления плотностью токамака.</w:t>
      </w:r>
    </w:p>
    <w:p w:rsidR="008C5749" w:rsidRDefault="008C5749" w:rsidP="00EA3BF8">
      <w:pPr>
        <w:pStyle w:val="Zv-bodyreport"/>
        <w:spacing w:line="235" w:lineRule="auto"/>
      </w:pPr>
      <w:r>
        <w:t xml:space="preserve">Эксперименты выполнены на УНУ "Сферический токамак Глобус-М", входящей в состав ФЦКП "Материаловедение и диагностика в передовых технологиях" (уникальный идентификатор проекта RFMEFI62119X0021). Измерения параметров плазменного разряда выполнены </w:t>
      </w:r>
      <w:r>
        <w:rPr>
          <w:rStyle w:val="tlid-translation"/>
        </w:rPr>
        <w:t xml:space="preserve">в рамках выполнения </w:t>
      </w:r>
      <w:r>
        <w:t>государственного задания Министерства науки и высшего образования РФ.</w:t>
      </w:r>
    </w:p>
    <w:p w:rsidR="008C5749" w:rsidRPr="00B94E2E" w:rsidRDefault="008C5749" w:rsidP="00EA3BF8">
      <w:pPr>
        <w:pStyle w:val="Zv-TitleReferences-ru"/>
        <w:spacing w:line="235" w:lineRule="auto"/>
        <w:rPr>
          <w:rStyle w:val="color1"/>
        </w:rPr>
      </w:pPr>
      <w:r>
        <w:t>Литература</w:t>
      </w:r>
    </w:p>
    <w:p w:rsidR="008C5749" w:rsidRDefault="008C5749" w:rsidP="00EA3BF8">
      <w:pPr>
        <w:pStyle w:val="Zv-References-ru"/>
        <w:spacing w:line="235" w:lineRule="auto"/>
        <w:rPr>
          <w:lang w:val="en-US"/>
        </w:rPr>
      </w:pPr>
      <w:r>
        <w:rPr>
          <w:rStyle w:val="color1"/>
          <w:lang w:val="en-US"/>
        </w:rPr>
        <w:t>N</w:t>
      </w:r>
      <w:r w:rsidRPr="008C5749">
        <w:rPr>
          <w:rStyle w:val="color1"/>
          <w:lang w:val="en-US"/>
        </w:rPr>
        <w:t>.</w:t>
      </w:r>
      <w:r>
        <w:rPr>
          <w:rStyle w:val="color1"/>
          <w:lang w:val="en-US"/>
        </w:rPr>
        <w:t>N</w:t>
      </w:r>
      <w:r w:rsidRPr="008C5749">
        <w:rPr>
          <w:rStyle w:val="color1"/>
          <w:lang w:val="en-US"/>
        </w:rPr>
        <w:t xml:space="preserve">. </w:t>
      </w:r>
      <w:r>
        <w:rPr>
          <w:rStyle w:val="color1"/>
          <w:lang w:val="en-US"/>
        </w:rPr>
        <w:t>Bakharev</w:t>
      </w:r>
      <w:r w:rsidRPr="008C5749">
        <w:rPr>
          <w:rStyle w:val="color1"/>
          <w:lang w:val="en-US"/>
        </w:rPr>
        <w:t xml:space="preserve">, </w:t>
      </w:r>
      <w:r>
        <w:rPr>
          <w:rStyle w:val="color1"/>
          <w:lang w:val="en-US"/>
        </w:rPr>
        <w:t>GI</w:t>
      </w:r>
      <w:r w:rsidRPr="008C5749">
        <w:rPr>
          <w:rStyle w:val="color1"/>
          <w:lang w:val="en-US"/>
        </w:rPr>
        <w:t xml:space="preserve"> </w:t>
      </w:r>
      <w:r>
        <w:rPr>
          <w:rStyle w:val="color1"/>
          <w:lang w:val="en-US"/>
        </w:rPr>
        <w:t>Abdullina</w:t>
      </w:r>
      <w:r w:rsidRPr="008C5749">
        <w:rPr>
          <w:rStyle w:val="color1"/>
          <w:lang w:val="en-US"/>
        </w:rPr>
        <w:t xml:space="preserve">, </w:t>
      </w:r>
      <w:r>
        <w:rPr>
          <w:rStyle w:val="color1"/>
          <w:lang w:val="en-US"/>
        </w:rPr>
        <w:t>VI</w:t>
      </w:r>
      <w:r w:rsidRPr="008C5749">
        <w:rPr>
          <w:rStyle w:val="color1"/>
          <w:lang w:val="en-US"/>
        </w:rPr>
        <w:t xml:space="preserve"> </w:t>
      </w:r>
      <w:r>
        <w:rPr>
          <w:rStyle w:val="color1"/>
          <w:lang w:val="en-US"/>
        </w:rPr>
        <w:t>Afanasyev</w:t>
      </w:r>
      <w:r w:rsidRPr="008C5749">
        <w:rPr>
          <w:lang w:val="en-US"/>
        </w:rPr>
        <w:t xml:space="preserve">, </w:t>
      </w:r>
      <w:r>
        <w:rPr>
          <w:lang w:val="en-US"/>
        </w:rPr>
        <w:t>et</w:t>
      </w:r>
      <w:r w:rsidRPr="008C5749">
        <w:rPr>
          <w:lang w:val="en-US"/>
        </w:rPr>
        <w:t xml:space="preserve"> </w:t>
      </w:r>
      <w:r>
        <w:rPr>
          <w:lang w:val="en-US"/>
        </w:rPr>
        <w:t>al</w:t>
      </w:r>
      <w:r w:rsidRPr="008C5749">
        <w:rPr>
          <w:lang w:val="en-US"/>
        </w:rPr>
        <w:t xml:space="preserve">. // </w:t>
      </w:r>
      <w:r>
        <w:rPr>
          <w:lang w:val="en-US"/>
        </w:rPr>
        <w:t>Nucl</w:t>
      </w:r>
      <w:r w:rsidRPr="008C5749">
        <w:rPr>
          <w:lang w:val="en-US"/>
        </w:rPr>
        <w:t xml:space="preserve">. </w:t>
      </w:r>
      <w:r>
        <w:rPr>
          <w:lang w:val="en-US"/>
        </w:rPr>
        <w:t>Fusion 59 (2019) #112022</w:t>
      </w:r>
    </w:p>
    <w:p w:rsidR="008C5749" w:rsidRDefault="008C5749" w:rsidP="00EA3BF8">
      <w:pPr>
        <w:pStyle w:val="Zv-References-ru"/>
        <w:spacing w:line="235" w:lineRule="auto"/>
        <w:rPr>
          <w:lang w:val="en-US"/>
        </w:rPr>
      </w:pPr>
      <w:r>
        <w:rPr>
          <w:lang w:val="en-US"/>
        </w:rPr>
        <w:t>V.B. Minaev, V.K. Gusev, N.V. Sakharov, et al. // Nucl. Fusion 57 (2017) #066047</w:t>
      </w:r>
    </w:p>
    <w:p w:rsidR="008C5749" w:rsidRDefault="008C5749" w:rsidP="00EA3BF8">
      <w:pPr>
        <w:pStyle w:val="Zv-References-ru"/>
        <w:spacing w:line="235" w:lineRule="auto"/>
        <w:rPr>
          <w:lang w:val="en-US"/>
        </w:rPr>
      </w:pPr>
      <w:r>
        <w:rPr>
          <w:lang w:val="en-US"/>
        </w:rPr>
        <w:t>V.B. Minaev, V.K. Gusev, Yu.V. Petrov, et al. // Proc. 46th EPS Conf. on Plasma Physics, Milan, 2019 ECA 43C P4-1084</w:t>
      </w:r>
    </w:p>
    <w:p w:rsidR="008C5749" w:rsidRPr="009A15B9" w:rsidRDefault="008C5749" w:rsidP="00EA3BF8">
      <w:pPr>
        <w:pStyle w:val="Zv-References-ru"/>
        <w:spacing w:line="235" w:lineRule="auto"/>
        <w:rPr>
          <w:b/>
          <w:bCs/>
          <w:lang w:val="en-US"/>
        </w:rPr>
      </w:pPr>
      <w:r>
        <w:rPr>
          <w:lang w:val="en-US"/>
        </w:rPr>
        <w:t xml:space="preserve">V.K. Gusev, </w:t>
      </w:r>
      <w:r>
        <w:rPr>
          <w:rStyle w:val="color1"/>
          <w:lang w:val="en-US"/>
        </w:rPr>
        <w:t>E.A. Azizov, A.B. Alekseev</w:t>
      </w:r>
      <w:r>
        <w:rPr>
          <w:lang w:val="en-US"/>
        </w:rPr>
        <w:t>, et al. // Nucl. Fusion 53 (2013) #</w:t>
      </w:r>
      <w:r>
        <w:rPr>
          <w:rStyle w:val="pagesauth"/>
          <w:lang w:val="en-US"/>
        </w:rPr>
        <w:t>093013</w:t>
      </w:r>
    </w:p>
    <w:sectPr w:rsidR="008C5749" w:rsidRPr="009A15B9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59A0" w:rsidRDefault="005559A0">
      <w:r>
        <w:separator/>
      </w:r>
    </w:p>
  </w:endnote>
  <w:endnote w:type="continuationSeparator" w:id="0">
    <w:p w:rsidR="005559A0" w:rsidRDefault="005559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050921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050921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A3BF8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59A0" w:rsidRDefault="005559A0">
      <w:r>
        <w:separator/>
      </w:r>
    </w:p>
  </w:footnote>
  <w:footnote w:type="continuationSeparator" w:id="0">
    <w:p w:rsidR="005559A0" w:rsidRDefault="005559A0">
      <w:r>
        <w:continuationSeparator/>
      </w:r>
    </w:p>
  </w:footnote>
  <w:footnote w:id="1">
    <w:p w:rsidR="00473F61" w:rsidRPr="00473F61" w:rsidRDefault="00473F61">
      <w:pPr>
        <w:pStyle w:val="a8"/>
        <w:rPr>
          <w:sz w:val="22"/>
          <w:szCs w:val="22"/>
          <w:lang w:val="en-US"/>
        </w:rPr>
      </w:pPr>
      <w:r w:rsidRPr="00473F61">
        <w:rPr>
          <w:rStyle w:val="aa"/>
          <w:sz w:val="22"/>
          <w:szCs w:val="22"/>
        </w:rPr>
        <w:t>*)</w:t>
      </w:r>
      <w:r w:rsidRPr="00473F61">
        <w:rPr>
          <w:sz w:val="22"/>
          <w:szCs w:val="22"/>
        </w:rPr>
        <w:t xml:space="preserve">  </w:t>
      </w:r>
      <w:hyperlink r:id="rId1" w:history="1">
        <w:r w:rsidRPr="00473F61">
          <w:rPr>
            <w:rStyle w:val="a7"/>
            <w:sz w:val="22"/>
            <w:szCs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16</w:t>
    </w:r>
    <w:r w:rsidR="00DE16AD">
      <w:rPr>
        <w:sz w:val="20"/>
      </w:rPr>
      <w:t xml:space="preserve"> – </w:t>
    </w:r>
    <w:r w:rsidR="00DE16AD" w:rsidRPr="0064490A">
      <w:rPr>
        <w:sz w:val="20"/>
      </w:rPr>
      <w:t>20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20</w:t>
    </w:r>
    <w:r w:rsidR="00DE16AD">
      <w:rPr>
        <w:sz w:val="20"/>
      </w:rPr>
      <w:t xml:space="preserve"> г.</w:t>
    </w:r>
  </w:p>
  <w:p w:rsidR="00654A7B" w:rsidRDefault="00050921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A15B9"/>
    <w:rsid w:val="00037DCC"/>
    <w:rsid w:val="00043701"/>
    <w:rsid w:val="0005092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73F61"/>
    <w:rsid w:val="004A77D1"/>
    <w:rsid w:val="004B72AA"/>
    <w:rsid w:val="004F4E29"/>
    <w:rsid w:val="005559A0"/>
    <w:rsid w:val="00567C6F"/>
    <w:rsid w:val="00572013"/>
    <w:rsid w:val="00575541"/>
    <w:rsid w:val="0058676C"/>
    <w:rsid w:val="00650CBC"/>
    <w:rsid w:val="00654A7B"/>
    <w:rsid w:val="0066672D"/>
    <w:rsid w:val="006673EE"/>
    <w:rsid w:val="00683140"/>
    <w:rsid w:val="006A1743"/>
    <w:rsid w:val="006B0FCA"/>
    <w:rsid w:val="006F68D0"/>
    <w:rsid w:val="00705940"/>
    <w:rsid w:val="00732A2E"/>
    <w:rsid w:val="007B6378"/>
    <w:rsid w:val="00802D35"/>
    <w:rsid w:val="008C5749"/>
    <w:rsid w:val="008E2894"/>
    <w:rsid w:val="0094721E"/>
    <w:rsid w:val="009A15B9"/>
    <w:rsid w:val="00A66876"/>
    <w:rsid w:val="00A71613"/>
    <w:rsid w:val="00AB3459"/>
    <w:rsid w:val="00B622ED"/>
    <w:rsid w:val="00B9584E"/>
    <w:rsid w:val="00BD05EF"/>
    <w:rsid w:val="00C103CD"/>
    <w:rsid w:val="00C232A0"/>
    <w:rsid w:val="00CA791E"/>
    <w:rsid w:val="00CE0E75"/>
    <w:rsid w:val="00D47F19"/>
    <w:rsid w:val="00DA4715"/>
    <w:rsid w:val="00DE16AD"/>
    <w:rsid w:val="00DF1C1D"/>
    <w:rsid w:val="00E1331D"/>
    <w:rsid w:val="00E7021A"/>
    <w:rsid w:val="00E87733"/>
    <w:rsid w:val="00EA3BF8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rsid w:val="008C5749"/>
    <w:rPr>
      <w:color w:val="0000FF"/>
      <w:u w:val="single"/>
    </w:rPr>
  </w:style>
  <w:style w:type="character" w:customStyle="1" w:styleId="color1">
    <w:name w:val="color1"/>
    <w:rsid w:val="008C5749"/>
  </w:style>
  <w:style w:type="character" w:customStyle="1" w:styleId="pagesauth">
    <w:name w:val="pagesauth"/>
    <w:rsid w:val="008C5749"/>
  </w:style>
  <w:style w:type="character" w:customStyle="1" w:styleId="tlid-translation">
    <w:name w:val="tlid-translation"/>
    <w:rsid w:val="008C5749"/>
  </w:style>
  <w:style w:type="paragraph" w:styleId="a8">
    <w:name w:val="footnote text"/>
    <w:basedOn w:val="a"/>
    <w:link w:val="a9"/>
    <w:rsid w:val="00473F61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473F61"/>
  </w:style>
  <w:style w:type="character" w:styleId="aa">
    <w:name w:val="footnote reference"/>
    <w:basedOn w:val="a0"/>
    <w:rsid w:val="00473F6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ulyatiev.kd@mail.ioffe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.L.Solomakhin@inp.nsk.su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/Mu/en/AS-Shulyatie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0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767DBB-8217-4728-A389-8BCD4FCC2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Zven_2020_r</Template>
  <TotalTime>13</TotalTime>
  <Pages>1</Pages>
  <Words>437</Words>
  <Characters>3011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ПЕРВЫЕ РЕЗУЛЬТАТЫ РАБОТЫ ДИСПЕРСИОННОГО ИНТЕРФЕРОМЕТРА</vt:lpstr>
    </vt:vector>
  </TitlesOfParts>
  <Company/>
  <LinksUpToDate>false</LinksUpToDate>
  <CharactersWithSpaces>3442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Первые результаты работы дисперсионного интерферометра по контролю плотности плазмы на токамаке Глобус-М2</dc:title>
  <dc:creator/>
  <cp:lastModifiedBy>Сатунин</cp:lastModifiedBy>
  <cp:revision>4</cp:revision>
  <cp:lastPrinted>1601-01-01T00:00:00Z</cp:lastPrinted>
  <dcterms:created xsi:type="dcterms:W3CDTF">2020-02-13T17:19:00Z</dcterms:created>
  <dcterms:modified xsi:type="dcterms:W3CDTF">2020-04-20T17:03:00Z</dcterms:modified>
</cp:coreProperties>
</file>