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2B" w:rsidRPr="00DC61C6" w:rsidRDefault="00295D2B" w:rsidP="00295D2B">
      <w:pPr>
        <w:pStyle w:val="Zv-Titlereport"/>
      </w:pPr>
      <w:r w:rsidRPr="00152DE8">
        <w:t xml:space="preserve">ГЕЛИЙ В ВОЛЬФРАМЕ ПОСЛЕ ОБЛУЧЕНИЯ ИОНАМИ </w:t>
      </w:r>
      <w:r>
        <w:t>ВЫСОКОЙ ЭНЕРГИИ И</w:t>
      </w:r>
      <w:r w:rsidRPr="00152DE8">
        <w:t xml:space="preserve"> ПЛАЗМОЙ</w:t>
      </w:r>
      <w:r w:rsidR="00DC61C6" w:rsidRPr="00DC61C6">
        <w:t xml:space="preserve"> </w:t>
      </w:r>
      <w:r w:rsidR="00DC61C6">
        <w:rPr>
          <w:rStyle w:val="aa"/>
        </w:rPr>
        <w:footnoteReference w:customMarkFollows="1" w:id="1"/>
        <w:t>*)</w:t>
      </w:r>
    </w:p>
    <w:p w:rsidR="00295D2B" w:rsidRPr="00615F92" w:rsidRDefault="00295D2B" w:rsidP="00295D2B">
      <w:pPr>
        <w:pStyle w:val="Zv-Author"/>
      </w:pPr>
      <w:r w:rsidRPr="00594999">
        <w:rPr>
          <w:u w:val="single"/>
        </w:rPr>
        <w:t>Хрипунов Б.И.</w:t>
      </w:r>
      <w:r w:rsidRPr="00F568E1">
        <w:t>,</w:t>
      </w:r>
      <w:r w:rsidRPr="00152DE8">
        <w:t xml:space="preserve"> Койдан В.С.,</w:t>
      </w:r>
      <w:r w:rsidRPr="00094693">
        <w:t xml:space="preserve"> </w:t>
      </w:r>
      <w:r w:rsidRPr="00152DE8">
        <w:t>Рязанов А.И</w:t>
      </w:r>
      <w:r>
        <w:t>.,</w:t>
      </w:r>
      <w:r w:rsidRPr="00152DE8">
        <w:t xml:space="preserve"> </w:t>
      </w:r>
      <w:r w:rsidRPr="00766140">
        <w:t>Гуреев В.М</w:t>
      </w:r>
      <w:r w:rsidR="00F568E1" w:rsidRPr="00F568E1">
        <w:t>.</w:t>
      </w:r>
      <w:r w:rsidRPr="00814314">
        <w:t xml:space="preserve">, </w:t>
      </w:r>
      <w:r w:rsidRPr="00152DE8">
        <w:t>Семенов Е.В.</w:t>
      </w:r>
      <w:r>
        <w:t>,</w:t>
      </w:r>
      <w:r w:rsidRPr="00594999">
        <w:rPr>
          <w:b/>
        </w:rPr>
        <w:t xml:space="preserve"> </w:t>
      </w:r>
      <w:r w:rsidRPr="00152DE8">
        <w:t>Иванов С.М.</w:t>
      </w:r>
    </w:p>
    <w:p w:rsidR="00295D2B" w:rsidRPr="00E94ECD" w:rsidRDefault="00295D2B" w:rsidP="00295D2B">
      <w:pPr>
        <w:pStyle w:val="Zv-Organization"/>
      </w:pPr>
      <w:r>
        <w:t xml:space="preserve">НИЦ «Курчатовский институт», Москва, Россия, </w:t>
      </w:r>
      <w:hyperlink r:id="rId8" w:history="1">
        <w:r w:rsidRPr="00C12C84">
          <w:rPr>
            <w:rStyle w:val="a7"/>
            <w:iCs/>
            <w:lang w:val="en-US"/>
          </w:rPr>
          <w:t>Khripunov</w:t>
        </w:r>
        <w:r w:rsidRPr="00C12C84">
          <w:rPr>
            <w:rStyle w:val="a7"/>
            <w:iCs/>
          </w:rPr>
          <w:t>_</w:t>
        </w:r>
        <w:r w:rsidRPr="00C12C84">
          <w:rPr>
            <w:rStyle w:val="a7"/>
            <w:iCs/>
            <w:lang w:val="en-US"/>
          </w:rPr>
          <w:t>BI</w:t>
        </w:r>
        <w:r w:rsidRPr="00C12C84">
          <w:rPr>
            <w:rStyle w:val="a7"/>
            <w:iCs/>
          </w:rPr>
          <w:t>@</w:t>
        </w:r>
        <w:r w:rsidRPr="00C12C84">
          <w:rPr>
            <w:rStyle w:val="a7"/>
            <w:iCs/>
            <w:lang w:val="en-US"/>
          </w:rPr>
          <w:t>nrcki</w:t>
        </w:r>
        <w:r w:rsidRPr="00C12C84">
          <w:rPr>
            <w:rStyle w:val="a7"/>
            <w:iCs/>
          </w:rPr>
          <w:t>.</w:t>
        </w:r>
        <w:r w:rsidRPr="00C12C84">
          <w:rPr>
            <w:rStyle w:val="a7"/>
            <w:iCs/>
            <w:lang w:val="en-US"/>
          </w:rPr>
          <w:t>ru</w:t>
        </w:r>
      </w:hyperlink>
    </w:p>
    <w:p w:rsidR="00295D2B" w:rsidRPr="00CD633F" w:rsidRDefault="00295D2B" w:rsidP="00295D2B">
      <w:pPr>
        <w:pStyle w:val="Zv-bodyreport"/>
      </w:pPr>
      <w:r w:rsidRPr="00CD633F">
        <w:t>Первая стенка термоядерного реактора (ТЯР) будет подвержена воздействию мощных потоков компонент составляющих  дейтери</w:t>
      </w:r>
      <w:r>
        <w:t>й</w:t>
      </w:r>
      <w:r w:rsidRPr="00CD633F">
        <w:t xml:space="preserve">-тритиевую плазму и продуктов их реакции, в частности, нейтронного излучения и высокоэнергичных ионов гелия (реакция </w:t>
      </w:r>
      <w:r w:rsidRPr="00CD633F">
        <w:rPr>
          <w:color w:val="000000"/>
          <w:lang w:val="en-US"/>
        </w:rPr>
        <w:t>D</w:t>
      </w:r>
      <w:r w:rsidRPr="00CD633F">
        <w:rPr>
          <w:color w:val="000000"/>
        </w:rPr>
        <w:t xml:space="preserve"> + </w:t>
      </w:r>
      <w:r w:rsidRPr="00CD633F">
        <w:rPr>
          <w:color w:val="000000"/>
          <w:lang w:val="en-US"/>
        </w:rPr>
        <w:t>T</w:t>
      </w:r>
      <w:r w:rsidRPr="00CD633F">
        <w:rPr>
          <w:color w:val="000000"/>
        </w:rPr>
        <w:t xml:space="preserve"> </w:t>
      </w:r>
      <w:r w:rsidRPr="00CD633F">
        <w:rPr>
          <w:lang w:val="en-US"/>
        </w:rPr>
        <w:sym w:font="Symbol" w:char="F0AE"/>
      </w:r>
      <w:r w:rsidRPr="00CE1A47">
        <w:rPr>
          <w:vertAlign w:val="superscript"/>
        </w:rPr>
        <w:t>4</w:t>
      </w:r>
      <w:r w:rsidRPr="00CD633F">
        <w:t xml:space="preserve"> </w:t>
      </w:r>
      <w:r w:rsidRPr="00CD633F">
        <w:rPr>
          <w:lang w:val="en-US"/>
        </w:rPr>
        <w:t>He</w:t>
      </w:r>
      <w:r w:rsidRPr="00CD633F">
        <w:t xml:space="preserve"> (3,5 </w:t>
      </w:r>
      <w:r w:rsidRPr="00CD633F">
        <w:rPr>
          <w:lang w:val="en-US"/>
        </w:rPr>
        <w:t>MeV</w:t>
      </w:r>
      <w:r w:rsidRPr="00CD633F">
        <w:t xml:space="preserve">) + </w:t>
      </w:r>
      <w:r w:rsidRPr="00CD633F">
        <w:rPr>
          <w:color w:val="000000"/>
          <w:lang w:val="en-US"/>
        </w:rPr>
        <w:t>n</w:t>
      </w:r>
      <w:r w:rsidRPr="00CD633F">
        <w:rPr>
          <w:color w:val="000000"/>
        </w:rPr>
        <w:t xml:space="preserve"> (14,1 </w:t>
      </w:r>
      <w:r w:rsidRPr="00CD633F">
        <w:rPr>
          <w:color w:val="000000"/>
          <w:lang w:val="en-US"/>
        </w:rPr>
        <w:t>MeV</w:t>
      </w:r>
      <w:r w:rsidRPr="00CD633F">
        <w:rPr>
          <w:color w:val="000000"/>
        </w:rPr>
        <w:t>)</w:t>
      </w:r>
      <w:r w:rsidRPr="00CD633F">
        <w:t>). Таким образом, сама реакция создает два канала поступления гелия в материал и его накопления. Один канал это генерация гелия в результате ядерного взаимодействия (</w:t>
      </w:r>
      <w:r w:rsidRPr="00CD633F">
        <w:rPr>
          <w:lang w:val="en-US"/>
        </w:rPr>
        <w:t>n</w:t>
      </w:r>
      <w:r w:rsidRPr="00CD633F">
        <w:t>, α) с материалом стенки</w:t>
      </w:r>
      <w:r w:rsidRPr="001F79D0">
        <w:t xml:space="preserve"> </w:t>
      </w:r>
      <w:r>
        <w:t>и примесями</w:t>
      </w:r>
      <w:r w:rsidRPr="00CD633F">
        <w:t xml:space="preserve">. Другой канал это непосредственная бомбардировка стенки ионами гелия – продукта реакции </w:t>
      </w:r>
      <w:r w:rsidRPr="00CD633F">
        <w:rPr>
          <w:lang w:val="en-US"/>
        </w:rPr>
        <w:t>D</w:t>
      </w:r>
      <w:bookmarkStart w:id="0" w:name="_GoBack"/>
      <w:bookmarkEnd w:id="0"/>
      <w:r w:rsidRPr="00CD633F">
        <w:rPr>
          <w:lang w:val="en-US"/>
        </w:rPr>
        <w:t>T</w:t>
      </w:r>
      <w:r w:rsidRPr="00CD633F">
        <w:t>.</w:t>
      </w:r>
      <w:r>
        <w:t xml:space="preserve"> </w:t>
      </w:r>
      <w:r w:rsidRPr="00CD633F">
        <w:t xml:space="preserve"> </w:t>
      </w:r>
      <w:r>
        <w:t>При накоплении гелиевого шлака в плазме реактора п</w:t>
      </w:r>
      <w:r w:rsidRPr="00CD633F">
        <w:t>оток ионов гелия на стенку будет содержать как непосредственно ионы высокой энергии, так и ионы</w:t>
      </w:r>
      <w:r>
        <w:t>,</w:t>
      </w:r>
      <w:r w:rsidRPr="00CD633F">
        <w:t xml:space="preserve"> релаксировавшие в плазме до уровня соответствующего температуре </w:t>
      </w:r>
      <w:r>
        <w:t xml:space="preserve">пристеночной </w:t>
      </w:r>
      <w:r w:rsidRPr="00CD633F">
        <w:t>плазмы.</w:t>
      </w:r>
      <w:r w:rsidRPr="00B730C9">
        <w:t xml:space="preserve"> </w:t>
      </w:r>
      <w:r>
        <w:t xml:space="preserve">В качестве кандидатного материала дивертора -  наиболее энергонапряженного элемента первой стенки ТЯР, обращенной к плазме, рассматривается </w:t>
      </w:r>
      <w:r w:rsidRPr="0029771E">
        <w:t>вольфрам.</w:t>
      </w:r>
    </w:p>
    <w:p w:rsidR="00295D2B" w:rsidRDefault="00295D2B" w:rsidP="00295D2B">
      <w:pPr>
        <w:pStyle w:val="Zv-bodyreport"/>
      </w:pPr>
      <w:r>
        <w:t>Представлены результаты экспериментального исследования процессов сопровождающих взаимодействие гелия с вольфрамом при его облучении ионами гелия</w:t>
      </w:r>
      <w:r w:rsidRPr="00CD633F">
        <w:t xml:space="preserve"> </w:t>
      </w:r>
      <w:r>
        <w:t xml:space="preserve"> высокой энергии и гелиевой плазмой. Исследование проведено на установках НИЦ «Курчатовский институт» - циклотроне У-150 и плазменной установке ЛЕНТА-М. </w:t>
      </w:r>
    </w:p>
    <w:p w:rsidR="00295D2B" w:rsidRDefault="00295D2B" w:rsidP="00295D2B">
      <w:pPr>
        <w:pStyle w:val="Zv-bodyreport"/>
      </w:pPr>
      <w:r>
        <w:t xml:space="preserve">Для ионов </w:t>
      </w:r>
      <w:r>
        <w:rPr>
          <w:vertAlign w:val="superscript"/>
        </w:rPr>
        <w:t>4</w:t>
      </w:r>
      <w:r>
        <w:t>Не</w:t>
      </w:r>
      <w:r>
        <w:rPr>
          <w:vertAlign w:val="superscript"/>
        </w:rPr>
        <w:t>++</w:t>
      </w:r>
      <w:r>
        <w:t xml:space="preserve"> с энергией 3,0 – 4,0</w:t>
      </w:r>
      <w:r w:rsidRPr="009B3A8D">
        <w:t xml:space="preserve"> МэВ</w:t>
      </w:r>
      <w:r>
        <w:t xml:space="preserve"> глубина дефектного слоя в вольфраме составила 5-6 мкм</w:t>
      </w:r>
      <w:r w:rsidRPr="00BF6DD0">
        <w:t xml:space="preserve"> </w:t>
      </w:r>
      <w:r>
        <w:t xml:space="preserve">по </w:t>
      </w:r>
      <w:r w:rsidRPr="0029771E">
        <w:t>результат</w:t>
      </w:r>
      <w:r>
        <w:t>ам</w:t>
      </w:r>
      <w:r w:rsidRPr="0029771E">
        <w:t xml:space="preserve"> расчетов дефект</w:t>
      </w:r>
      <w:r>
        <w:t>ообразования и экспериментальных измерений (</w:t>
      </w:r>
      <w:r>
        <w:rPr>
          <w:lang w:val="en-US"/>
        </w:rPr>
        <w:t>ERDA</w:t>
      </w:r>
      <w:r w:rsidRPr="00BF6DD0">
        <w:t>)</w:t>
      </w:r>
      <w:r>
        <w:t>.</w:t>
      </w:r>
      <w:r w:rsidRPr="009948D9">
        <w:rPr>
          <w:b/>
          <w:bCs/>
          <w:color w:val="FF0000"/>
        </w:rPr>
        <w:t xml:space="preserve"> </w:t>
      </w:r>
      <w:r>
        <w:t>Исследована</w:t>
      </w:r>
      <w:r w:rsidRPr="0029771E">
        <w:t xml:space="preserve"> эрози</w:t>
      </w:r>
      <w:r>
        <w:t>я</w:t>
      </w:r>
      <w:r w:rsidRPr="0029771E">
        <w:t xml:space="preserve"> </w:t>
      </w:r>
      <w:r>
        <w:t xml:space="preserve">радиационно-поврежденного слоя </w:t>
      </w:r>
      <w:r w:rsidRPr="0029771E">
        <w:t xml:space="preserve">вольфрама </w:t>
      </w:r>
      <w:r>
        <w:t xml:space="preserve">в дейтериевой плазме и накопление гелия. </w:t>
      </w:r>
    </w:p>
    <w:p w:rsidR="00295D2B" w:rsidRDefault="00295D2B" w:rsidP="00295D2B">
      <w:pPr>
        <w:pStyle w:val="Zv-bodyreport"/>
      </w:pPr>
      <w:r>
        <w:t>Обнаружены изменения микроструктуры поврежденного слоя с образованием пор, блистеринг при повышенных дозах облучения (5∙10</w:t>
      </w:r>
      <w:r>
        <w:rPr>
          <w:vertAlign w:val="superscript"/>
        </w:rPr>
        <w:t>17</w:t>
      </w:r>
      <w:r>
        <w:t xml:space="preserve">- </w:t>
      </w:r>
      <w:r w:rsidRPr="00387F66">
        <w:t>10</w:t>
      </w:r>
      <w:r>
        <w:rPr>
          <w:vertAlign w:val="superscript"/>
        </w:rPr>
        <w:t>19</w:t>
      </w:r>
      <w:r>
        <w:t xml:space="preserve"> Не</w:t>
      </w:r>
      <w:r>
        <w:rPr>
          <w:vertAlign w:val="superscript"/>
        </w:rPr>
        <w:t>++</w:t>
      </w:r>
      <w:r w:rsidRPr="00387F66">
        <w:t>/</w:t>
      </w:r>
      <w:r>
        <w:t>см</w:t>
      </w:r>
      <w:r>
        <w:rPr>
          <w:vertAlign w:val="superscript"/>
        </w:rPr>
        <w:t>2</w:t>
      </w:r>
      <w:r>
        <w:t>, 1-80 сна</w:t>
      </w:r>
      <w:r w:rsidRPr="00387F66">
        <w:t>)</w:t>
      </w:r>
      <w:r>
        <w:t>, свидетел</w:t>
      </w:r>
      <w:r w:rsidRPr="00387F66">
        <w:t>ь</w:t>
      </w:r>
      <w:r>
        <w:t>ст</w:t>
      </w:r>
      <w:r w:rsidRPr="00387F66">
        <w:t>ва</w:t>
      </w:r>
      <w:r>
        <w:t xml:space="preserve"> выхода накопленного гелия в ходе эрозии поверхности в плазме. Концентрация гелия в вольфраме на глубине пробега ионов составила до 10%.  Показано образование наноструктуры на поверхности вольфрама под воздействием гелиевой плазмы при повышенной температуре материала (1100 С) (вольфрамовый пух, </w:t>
      </w:r>
      <w:r>
        <w:rPr>
          <w:lang w:val="en-US"/>
        </w:rPr>
        <w:t>nanofuzz</w:t>
      </w:r>
      <w:r w:rsidRPr="00387F66">
        <w:t>)</w:t>
      </w:r>
      <w:r>
        <w:t>. Наблюдаемые явления свидетельствуют о существенных изменениях свойств контактирующего с плазмой ТЯР материала, снижая его устойчивость к потокам плазмы и тепла  при длительной работе реактора.</w:t>
      </w:r>
    </w:p>
    <w:p w:rsidR="00295D2B" w:rsidRDefault="00295D2B" w:rsidP="00295D2B">
      <w:pPr>
        <w:pStyle w:val="Zv-bodyreport"/>
      </w:pPr>
      <w:r>
        <w:t>Настоящая р</w:t>
      </w:r>
      <w:r w:rsidRPr="004E1CBF">
        <w:t xml:space="preserve">абота </w:t>
      </w:r>
      <w:r>
        <w:t>частично поддержана РФФИ, проект № 19</w:t>
      </w:r>
      <w:r w:rsidRPr="004E1CBF">
        <w:t>-08-0</w:t>
      </w:r>
      <w:r>
        <w:t>0994</w:t>
      </w:r>
      <w:r w:rsidRPr="004E1CBF">
        <w:t>-а</w:t>
      </w:r>
      <w:r>
        <w:t>.</w:t>
      </w:r>
    </w:p>
    <w:p w:rsidR="00295D2B" w:rsidRPr="004B1D86" w:rsidRDefault="00295D2B" w:rsidP="00295D2B">
      <w:pPr>
        <w:pStyle w:val="Zv-TitleReferences-ru"/>
        <w:rPr>
          <w:lang w:val="en-US"/>
        </w:rPr>
      </w:pPr>
      <w:r>
        <w:t>Литература</w:t>
      </w:r>
    </w:p>
    <w:p w:rsidR="00295D2B" w:rsidRDefault="00295D2B" w:rsidP="00295D2B">
      <w:pPr>
        <w:pStyle w:val="Zv-References-ru"/>
        <w:rPr>
          <w:lang w:val="en-US"/>
        </w:rPr>
      </w:pPr>
      <w:r w:rsidRPr="00D34100">
        <w:rPr>
          <w:lang w:val="en-US"/>
        </w:rPr>
        <w:t>Koidan V.S., et al., IAEA 25</w:t>
      </w:r>
      <w:r w:rsidRPr="00D34100">
        <w:rPr>
          <w:vertAlign w:val="superscript"/>
          <w:lang w:val="en-US"/>
        </w:rPr>
        <w:t>th</w:t>
      </w:r>
      <w:r w:rsidRPr="00D34100">
        <w:rPr>
          <w:lang w:val="en-US"/>
        </w:rPr>
        <w:t xml:space="preserve">  FEC, St Petersburg, paper MPT/P7-37, 201</w:t>
      </w:r>
      <w:r>
        <w:rPr>
          <w:lang w:val="en-US"/>
        </w:rPr>
        <w:t>4</w:t>
      </w:r>
    </w:p>
    <w:p w:rsidR="00654A7B" w:rsidRDefault="00295D2B" w:rsidP="00295D2B">
      <w:pPr>
        <w:pStyle w:val="Zv-References-ru"/>
        <w:rPr>
          <w:lang w:val="en-US"/>
        </w:rPr>
      </w:pPr>
      <w:r w:rsidRPr="00520F3E">
        <w:rPr>
          <w:rFonts w:eastAsia="Arial Unicode MS"/>
        </w:rPr>
        <w:t>Б</w:t>
      </w:r>
      <w:r w:rsidRPr="004B1D86">
        <w:rPr>
          <w:rFonts w:eastAsia="Arial Unicode MS"/>
        </w:rPr>
        <w:t>.</w:t>
      </w:r>
      <w:r w:rsidRPr="00520F3E">
        <w:rPr>
          <w:rFonts w:eastAsia="Arial Unicode MS"/>
        </w:rPr>
        <w:t>И</w:t>
      </w:r>
      <w:r w:rsidRPr="004B1D86">
        <w:rPr>
          <w:rFonts w:eastAsia="Arial Unicode MS"/>
        </w:rPr>
        <w:t>.</w:t>
      </w:r>
      <w:r w:rsidR="008036CB" w:rsidRPr="00DC61C6">
        <w:rPr>
          <w:rFonts w:eastAsia="Arial Unicode MS"/>
        </w:rPr>
        <w:t xml:space="preserve"> </w:t>
      </w:r>
      <w:r w:rsidRPr="00520F3E">
        <w:rPr>
          <w:rFonts w:eastAsia="Arial Unicode MS"/>
        </w:rPr>
        <w:t>Хрипунов</w:t>
      </w:r>
      <w:r w:rsidRPr="004B1D86">
        <w:rPr>
          <w:rFonts w:eastAsia="Arial Unicode MS"/>
        </w:rPr>
        <w:t xml:space="preserve">, </w:t>
      </w:r>
      <w:r w:rsidRPr="00520F3E">
        <w:rPr>
          <w:rFonts w:eastAsia="Arial Unicode MS"/>
        </w:rPr>
        <w:t>В</w:t>
      </w:r>
      <w:r w:rsidRPr="004B1D86">
        <w:rPr>
          <w:rFonts w:eastAsia="Arial Unicode MS"/>
        </w:rPr>
        <w:t>.</w:t>
      </w:r>
      <w:r w:rsidRPr="00520F3E">
        <w:rPr>
          <w:rFonts w:eastAsia="Arial Unicode MS"/>
        </w:rPr>
        <w:t>С</w:t>
      </w:r>
      <w:r w:rsidRPr="004B1D86">
        <w:rPr>
          <w:rFonts w:eastAsia="Arial Unicode MS"/>
        </w:rPr>
        <w:t>.</w:t>
      </w:r>
      <w:r w:rsidR="008036CB" w:rsidRPr="00DC61C6">
        <w:rPr>
          <w:rFonts w:eastAsia="Arial Unicode MS"/>
        </w:rPr>
        <w:t xml:space="preserve"> </w:t>
      </w:r>
      <w:r w:rsidRPr="00520F3E">
        <w:rPr>
          <w:rFonts w:eastAsia="Arial Unicode MS"/>
        </w:rPr>
        <w:t>Койдан</w:t>
      </w:r>
      <w:r w:rsidRPr="004B1D86">
        <w:rPr>
          <w:rFonts w:eastAsia="Arial Unicode MS"/>
        </w:rPr>
        <w:t xml:space="preserve">, </w:t>
      </w:r>
      <w:r w:rsidRPr="00520F3E">
        <w:rPr>
          <w:rFonts w:eastAsia="Arial Unicode MS"/>
        </w:rPr>
        <w:t>А</w:t>
      </w:r>
      <w:r w:rsidRPr="004B1D86">
        <w:rPr>
          <w:rFonts w:eastAsia="Arial Unicode MS"/>
        </w:rPr>
        <w:t>.</w:t>
      </w:r>
      <w:r w:rsidRPr="00520F3E">
        <w:rPr>
          <w:rFonts w:eastAsia="Arial Unicode MS"/>
        </w:rPr>
        <w:t>И</w:t>
      </w:r>
      <w:r w:rsidRPr="004B1D86">
        <w:rPr>
          <w:rFonts w:eastAsia="Arial Unicode MS"/>
        </w:rPr>
        <w:t>.</w:t>
      </w:r>
      <w:r w:rsidR="008036CB" w:rsidRPr="00DC61C6">
        <w:rPr>
          <w:rFonts w:eastAsia="Arial Unicode MS"/>
        </w:rPr>
        <w:t xml:space="preserve"> </w:t>
      </w:r>
      <w:r w:rsidRPr="00520F3E">
        <w:rPr>
          <w:rFonts w:eastAsia="Arial Unicode MS"/>
        </w:rPr>
        <w:t>Рязанов</w:t>
      </w:r>
      <w:r w:rsidRPr="004B1D86">
        <w:rPr>
          <w:rFonts w:eastAsia="Arial Unicode MS"/>
        </w:rPr>
        <w:t xml:space="preserve"> </w:t>
      </w:r>
      <w:r w:rsidRPr="00520F3E">
        <w:rPr>
          <w:rFonts w:eastAsia="Arial Unicode MS"/>
        </w:rPr>
        <w:t>и</w:t>
      </w:r>
      <w:r w:rsidRPr="004B1D86">
        <w:rPr>
          <w:rFonts w:eastAsia="Arial Unicode MS"/>
        </w:rPr>
        <w:t xml:space="preserve"> </w:t>
      </w:r>
      <w:r w:rsidRPr="00520F3E">
        <w:rPr>
          <w:rFonts w:eastAsia="Arial Unicode MS"/>
        </w:rPr>
        <w:t>др</w:t>
      </w:r>
      <w:r w:rsidRPr="004B1D86">
        <w:rPr>
          <w:rFonts w:eastAsia="Arial Unicode MS"/>
        </w:rPr>
        <w:t xml:space="preserve">. </w:t>
      </w:r>
      <w:r w:rsidRPr="00520F3E">
        <w:rPr>
          <w:rFonts w:eastAsia="Arial Unicode MS"/>
        </w:rPr>
        <w:t>Вопросы</w:t>
      </w:r>
      <w:r w:rsidRPr="004B1D86">
        <w:rPr>
          <w:rFonts w:eastAsia="Arial Unicode MS"/>
        </w:rPr>
        <w:t xml:space="preserve"> </w:t>
      </w:r>
      <w:r w:rsidRPr="00520F3E">
        <w:rPr>
          <w:rFonts w:eastAsia="Arial Unicode MS"/>
        </w:rPr>
        <w:t>атомной</w:t>
      </w:r>
      <w:r w:rsidRPr="004B1D86">
        <w:rPr>
          <w:rFonts w:eastAsia="Arial Unicode MS"/>
        </w:rPr>
        <w:t xml:space="preserve"> </w:t>
      </w:r>
      <w:r w:rsidRPr="00520F3E">
        <w:rPr>
          <w:rFonts w:eastAsia="Arial Unicode MS"/>
        </w:rPr>
        <w:t>науки</w:t>
      </w:r>
      <w:r w:rsidRPr="004B1D86">
        <w:rPr>
          <w:rFonts w:eastAsia="Arial Unicode MS"/>
        </w:rPr>
        <w:t xml:space="preserve"> </w:t>
      </w:r>
      <w:r w:rsidRPr="00520F3E">
        <w:rPr>
          <w:rFonts w:eastAsia="Arial Unicode MS"/>
        </w:rPr>
        <w:t>и</w:t>
      </w:r>
      <w:r w:rsidRPr="004B1D86">
        <w:rPr>
          <w:rFonts w:eastAsia="Arial Unicode MS"/>
        </w:rPr>
        <w:t xml:space="preserve"> </w:t>
      </w:r>
      <w:r w:rsidRPr="00520F3E">
        <w:rPr>
          <w:rFonts w:eastAsia="Arial Unicode MS"/>
        </w:rPr>
        <w:t>техники</w:t>
      </w:r>
      <w:r w:rsidRPr="004B1D86">
        <w:rPr>
          <w:rFonts w:eastAsia="Arial Unicode MS"/>
        </w:rPr>
        <w:t xml:space="preserve">, </w:t>
      </w:r>
      <w:r w:rsidRPr="00520F3E">
        <w:rPr>
          <w:rFonts w:eastAsia="Arial Unicode MS"/>
        </w:rPr>
        <w:t>сер</w:t>
      </w:r>
      <w:r w:rsidRPr="004B1D86">
        <w:rPr>
          <w:rFonts w:eastAsia="Arial Unicode MS"/>
        </w:rPr>
        <w:t xml:space="preserve">. </w:t>
      </w:r>
      <w:r w:rsidRPr="00520F3E">
        <w:rPr>
          <w:rFonts w:eastAsia="Arial Unicode MS"/>
        </w:rPr>
        <w:t>Термоядерный</w:t>
      </w:r>
      <w:r w:rsidRPr="004B1D86">
        <w:rPr>
          <w:rFonts w:eastAsia="Arial Unicode MS"/>
        </w:rPr>
        <w:t xml:space="preserve"> </w:t>
      </w:r>
      <w:r w:rsidRPr="00520F3E">
        <w:rPr>
          <w:rFonts w:eastAsia="Arial Unicode MS"/>
        </w:rPr>
        <w:t>синтез</w:t>
      </w:r>
      <w:r w:rsidRPr="004B1D86">
        <w:rPr>
          <w:rFonts w:eastAsia="Arial Unicode MS"/>
        </w:rPr>
        <w:t xml:space="preserve">, 2017, </w:t>
      </w:r>
      <w:r w:rsidRPr="00520F3E">
        <w:rPr>
          <w:rFonts w:eastAsia="Arial Unicode MS"/>
        </w:rPr>
        <w:t>т</w:t>
      </w:r>
      <w:r w:rsidRPr="004B1D86">
        <w:rPr>
          <w:rFonts w:eastAsia="Arial Unicode MS"/>
        </w:rPr>
        <w:t xml:space="preserve">.40, </w:t>
      </w:r>
      <w:r w:rsidRPr="00520F3E">
        <w:rPr>
          <w:rFonts w:eastAsia="Arial Unicode MS"/>
        </w:rPr>
        <w:t>вып</w:t>
      </w:r>
      <w:r w:rsidRPr="004B1D86">
        <w:rPr>
          <w:rFonts w:eastAsia="Arial Unicode MS"/>
        </w:rPr>
        <w:t xml:space="preserve">. 4, </w:t>
      </w:r>
      <w:r w:rsidRPr="00520F3E">
        <w:rPr>
          <w:rFonts w:eastAsia="Arial Unicode MS"/>
        </w:rPr>
        <w:t>с. 40-49</w:t>
      </w: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DD" w:rsidRDefault="000638DD">
      <w:r>
        <w:separator/>
      </w:r>
    </w:p>
  </w:endnote>
  <w:endnote w:type="continuationSeparator" w:id="0">
    <w:p w:rsidR="000638DD" w:rsidRDefault="00063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7778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7778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61C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DD" w:rsidRDefault="000638DD">
      <w:r>
        <w:separator/>
      </w:r>
    </w:p>
  </w:footnote>
  <w:footnote w:type="continuationSeparator" w:id="0">
    <w:p w:rsidR="000638DD" w:rsidRDefault="000638DD">
      <w:r>
        <w:continuationSeparator/>
      </w:r>
    </w:p>
  </w:footnote>
  <w:footnote w:id="1">
    <w:p w:rsidR="00DC61C6" w:rsidRPr="00DC61C6" w:rsidRDefault="00DC61C6">
      <w:pPr>
        <w:pStyle w:val="a8"/>
        <w:rPr>
          <w:sz w:val="22"/>
          <w:szCs w:val="22"/>
          <w:lang w:val="en-US"/>
        </w:rPr>
      </w:pPr>
      <w:r w:rsidRPr="00DC61C6">
        <w:rPr>
          <w:rStyle w:val="aa"/>
          <w:sz w:val="22"/>
          <w:szCs w:val="22"/>
        </w:rPr>
        <w:t>*)</w:t>
      </w:r>
      <w:r w:rsidRPr="00DC61C6">
        <w:rPr>
          <w:sz w:val="22"/>
          <w:szCs w:val="22"/>
        </w:rPr>
        <w:t xml:space="preserve">  </w:t>
      </w:r>
      <w:hyperlink r:id="rId1" w:history="1">
        <w:r w:rsidRPr="00DC61C6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27778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68E1"/>
    <w:rsid w:val="00037DCC"/>
    <w:rsid w:val="00043701"/>
    <w:rsid w:val="000638DD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7778F"/>
    <w:rsid w:val="002824CA"/>
    <w:rsid w:val="00295D2B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036CB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C61C6"/>
    <w:rsid w:val="00DE16AD"/>
    <w:rsid w:val="00DF1C1D"/>
    <w:rsid w:val="00E1331D"/>
    <w:rsid w:val="00E7021A"/>
    <w:rsid w:val="00E87733"/>
    <w:rsid w:val="00F568E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D2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295D2B"/>
    <w:rPr>
      <w:color w:val="0000FF"/>
      <w:u w:val="single"/>
    </w:rPr>
  </w:style>
  <w:style w:type="paragraph" w:styleId="a8">
    <w:name w:val="footnote text"/>
    <w:basedOn w:val="a"/>
    <w:link w:val="a9"/>
    <w:rsid w:val="00DC61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C61C6"/>
  </w:style>
  <w:style w:type="character" w:styleId="aa">
    <w:name w:val="footnote reference"/>
    <w:basedOn w:val="a0"/>
    <w:rsid w:val="00DC61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ripunov_BI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N-Khripu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B7C37-BB2E-4E61-8351-F663865C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9</TotalTime>
  <Pages>1</Pages>
  <Words>352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ГЕЛИЙ В ВОЛЬФРАМЕ ПОСЛЕ ОБЛУЧЕНИЯ ИОНАМИ ВЫСОКОЙ ЭНЕРГИИ И ПЛАЗМОЙ</dc:title>
  <dc:creator>sato</dc:creator>
  <cp:lastModifiedBy>Сатунин</cp:lastModifiedBy>
  <cp:revision>4</cp:revision>
  <cp:lastPrinted>1601-01-01T00:00:00Z</cp:lastPrinted>
  <dcterms:created xsi:type="dcterms:W3CDTF">2020-02-13T12:41:00Z</dcterms:created>
  <dcterms:modified xsi:type="dcterms:W3CDTF">2020-04-20T11:27:00Z</dcterms:modified>
</cp:coreProperties>
</file>