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61" w:rsidRPr="00803FC5" w:rsidRDefault="000B1561" w:rsidP="000B1561">
      <w:pPr>
        <w:pStyle w:val="Zv-Titlereport"/>
      </w:pPr>
      <w:r w:rsidRPr="00637E32">
        <w:t>Влияние пространственной дисперсии на диэлектрический отклик плазмы с сильной пространственной неоднородностью</w:t>
      </w:r>
      <w:r w:rsidR="00803FC5" w:rsidRPr="00803FC5">
        <w:t xml:space="preserve"> </w:t>
      </w:r>
      <w:r w:rsidR="00803FC5">
        <w:rPr>
          <w:rStyle w:val="ac"/>
        </w:rPr>
        <w:footnoteReference w:customMarkFollows="1" w:id="1"/>
        <w:t>*)</w:t>
      </w:r>
    </w:p>
    <w:p w:rsidR="000B1561" w:rsidRDefault="000B1561" w:rsidP="000B1561">
      <w:pPr>
        <w:pStyle w:val="Zv-Author"/>
      </w:pPr>
      <w:r>
        <w:t>Хусаинов Т.А.</w:t>
      </w:r>
    </w:p>
    <w:p w:rsidR="000B1561" w:rsidRPr="00637E32" w:rsidRDefault="000B1561" w:rsidP="000B1561">
      <w:pPr>
        <w:pStyle w:val="Zv-Organization"/>
      </w:pPr>
      <w:r>
        <w:t>ИПФ РАН, Нижний Новгород, Россия,</w:t>
      </w:r>
      <w:r w:rsidRPr="00466E65">
        <w:t xml:space="preserve"> </w:t>
      </w:r>
      <w:hyperlink r:id="rId8" w:history="1">
        <w:r w:rsidRPr="00CE730C">
          <w:rPr>
            <w:rStyle w:val="a7"/>
            <w:lang w:val="en-US"/>
          </w:rPr>
          <w:t>hta</w:t>
        </w:r>
        <w:r w:rsidRPr="00CE730C">
          <w:rPr>
            <w:rStyle w:val="a7"/>
          </w:rPr>
          <w:t>@</w:t>
        </w:r>
        <w:r w:rsidRPr="00CE730C">
          <w:rPr>
            <w:rStyle w:val="a7"/>
            <w:lang w:val="en-US"/>
          </w:rPr>
          <w:t>ipfran</w:t>
        </w:r>
        <w:r w:rsidRPr="00CE730C">
          <w:rPr>
            <w:rStyle w:val="a7"/>
          </w:rPr>
          <w:t>.</w:t>
        </w:r>
        <w:r w:rsidRPr="00CE730C">
          <w:rPr>
            <w:rStyle w:val="a7"/>
            <w:lang w:val="en-US"/>
          </w:rPr>
          <w:t>ru</w:t>
        </w:r>
      </w:hyperlink>
    </w:p>
    <w:p w:rsidR="000B1561" w:rsidRPr="00B911D8" w:rsidRDefault="000B1561" w:rsidP="000B1561">
      <w:pPr>
        <w:pStyle w:val="Zv-bodyreport"/>
      </w:pPr>
      <w:r>
        <w:t>В</w:t>
      </w:r>
      <w:r w:rsidRPr="00A440E6">
        <w:t xml:space="preserve"> настоящее время актуальн</w:t>
      </w:r>
      <w:r>
        <w:t>ой</w:t>
      </w:r>
      <w:r w:rsidRPr="00A440E6">
        <w:t xml:space="preserve"> </w:t>
      </w:r>
      <w:r w:rsidRPr="00687738">
        <w:t>является проблема моделирования</w:t>
      </w:r>
      <w:r w:rsidRPr="00A440E6">
        <w:t xml:space="preserve"> распространения </w:t>
      </w:r>
      <w:r w:rsidRPr="00B911D8">
        <w:t>электромагнитных волн в анизотропных неоднородных средах с пространственной дисперсией. В частности, это обусловлено широким распространением микроволнового нагрева плазмы в магнитных ловушках, используемых в исследованиях управляемого термоядерного синтеза, причем развитие техники и повышение доступной мощности нагрева естественным образом требует и повышение качества моделирования.</w:t>
      </w:r>
    </w:p>
    <w:p w:rsidR="000B1561" w:rsidRDefault="000B1561" w:rsidP="000B1561">
      <w:pPr>
        <w:pStyle w:val="Zv-bodyreport"/>
      </w:pPr>
      <w:r w:rsidRPr="00B911D8">
        <w:t>У моделирования одна из сложностей связана с учетом пространственной дисперсии в неоднородных средах, поскольку тензор диэлектрической проницаемости обычно известен только в квазиоднородном приближении, когда пространственная дисперсия определяется</w:t>
      </w:r>
      <w:r>
        <w:t xml:space="preserve"> для однородной среды</w:t>
      </w:r>
      <w:r w:rsidRPr="00A440E6">
        <w:t xml:space="preserve">, а </w:t>
      </w:r>
      <w:r>
        <w:t>пространственная неоднородность отклика вводится приближенно через учет пространственной неоднородности параметров плазмы и магнитного поля</w:t>
      </w:r>
      <w:r w:rsidRPr="00A440E6">
        <w:t>.</w:t>
      </w:r>
      <w:r>
        <w:t xml:space="preserve"> </w:t>
      </w:r>
      <w:r w:rsidRPr="00A440E6">
        <w:t>Такое приближение подходит для геометрической оптики</w:t>
      </w:r>
      <w:r>
        <w:t>, о</w:t>
      </w:r>
      <w:r w:rsidRPr="00A440E6">
        <w:t xml:space="preserve">днако для полноволнового </w:t>
      </w:r>
      <w:r>
        <w:t>моделирования его может быть</w:t>
      </w:r>
      <w:r w:rsidRPr="00A440E6">
        <w:t xml:space="preserve"> недостаточно.</w:t>
      </w:r>
    </w:p>
    <w:p w:rsidR="000B1561" w:rsidRPr="0075717A" w:rsidRDefault="000B1561" w:rsidP="000B1561">
      <w:pPr>
        <w:pStyle w:val="Zv-bodyreport"/>
      </w:pPr>
      <w:r>
        <w:t>При этом существующие теории, описывающие отклик плазмы за пределами квазиоднородного приближения, рассматривают только частные случаи и не годятся для работы с неоднородностью общего вида. Среди таких работ можно отметить работу где квазиоднородное приближение дополнительно уточнялось при помощи энергетических соотношений</w:t>
      </w:r>
      <w:r w:rsidRPr="00057B87">
        <w:t xml:space="preserve"> [1]</w:t>
      </w:r>
      <w:r>
        <w:t>, и работу, где отклик плазмы с двумерной неоднородностью поперек внешнего магнитного поля находился путем разложения по малому параметру: отношению ларморовского радиуса</w:t>
      </w:r>
      <w:r w:rsidRPr="00057B87">
        <w:t xml:space="preserve"> </w:t>
      </w:r>
      <w:r>
        <w:t xml:space="preserve">к длине волны </w:t>
      </w:r>
      <w:r w:rsidRPr="00057B87">
        <w:t>[2]</w:t>
      </w:r>
      <w:r>
        <w:t xml:space="preserve">. </w:t>
      </w:r>
    </w:p>
    <w:p w:rsidR="000B1561" w:rsidRPr="009F3814" w:rsidRDefault="000B1561" w:rsidP="000B1561">
      <w:pPr>
        <w:pStyle w:val="Zv-bodyreport"/>
        <w:rPr>
          <w:i/>
        </w:rPr>
      </w:pPr>
      <w:r w:rsidRPr="00512944">
        <w:t xml:space="preserve">В данной работе </w:t>
      </w:r>
      <w:r>
        <w:t>будет обсуждаться оригинальный подход к анализу</w:t>
      </w:r>
      <w:r w:rsidRPr="00512944">
        <w:t xml:space="preserve"> диэлектрического отклика теплой </w:t>
      </w:r>
      <w:r>
        <w:t xml:space="preserve">неоднородной </w:t>
      </w:r>
      <w:r w:rsidRPr="00512944">
        <w:t>плазмы</w:t>
      </w:r>
      <w:r>
        <w:t xml:space="preserve">, основная идея которого состоит в том, чтобы вместо отклика для плоской волны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,ω</m:t>
            </m:r>
          </m:e>
        </m:d>
      </m:oMath>
      <w:r w:rsidRPr="009F3814">
        <w:t xml:space="preserve"> </w:t>
      </w:r>
      <w:r>
        <w:t xml:space="preserve">анализировать функцию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</m:d>
      </m:oMath>
      <w:r>
        <w:t>, являющуюся ядром интегральной формы представления отклика:</w:t>
      </w:r>
    </w:p>
    <w:p w:rsidR="000B1561" w:rsidRPr="00026D68" w:rsidRDefault="00C37411" w:rsidP="000B1561">
      <w:pPr>
        <w:pStyle w:val="Zv-formula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∭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∞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r'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e>
                  </m:d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dt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e>
              </m:nary>
            </m:e>
          </m:nary>
          <m:r>
            <w:rPr>
              <w:rFonts w:ascii="Cambria Math" w:hAnsi="Cambria Math"/>
            </w:rPr>
            <m:t>,</m:t>
          </m:r>
        </m:oMath>
      </m:oMathPara>
    </w:p>
    <w:p w:rsidR="000B1561" w:rsidRPr="00107A5D" w:rsidRDefault="000B1561" w:rsidP="000B1561">
      <w:pPr>
        <w:pStyle w:val="Zv-bodyreportcont"/>
      </w:pPr>
      <w:r>
        <w:t xml:space="preserve">Интегральное ядро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r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'</m:t>
            </m:r>
          </m:e>
        </m:d>
      </m:oMath>
      <w:r w:rsidRPr="00BD7E00">
        <w:t xml:space="preserve"> </w:t>
      </w:r>
      <w:r>
        <w:t xml:space="preserve">при этом явно определяется из решения линеаризованного кинетического уравнения, и зависит только от параметров невозмущенных траекторий электронов и их функции распределения. Ядро полностью описывает все особенности отклика плазмы, и имеет физический смысл отклика среды на точечное электрическое поле включившееся в момент времени </w:t>
      </w:r>
      <m:oMath>
        <m:r>
          <w:rPr>
            <w:rFonts w:ascii="Cambria Math" w:hAnsi="Cambria Math"/>
          </w:rPr>
          <m:t>t'</m:t>
        </m:r>
      </m:oMath>
      <w:r>
        <w:t xml:space="preserve"> в точке с координатой </w:t>
      </w:r>
      <m:oMath>
        <m:r>
          <m:rPr>
            <m:sty m:val="b"/>
          </m:rPr>
          <w:rPr>
            <w:rFonts w:ascii="Cambria Math" w:hAnsi="Cambria Math"/>
          </w:rPr>
          <m:t>r</m:t>
        </m:r>
        <m:r>
          <w:rPr>
            <w:rFonts w:ascii="Cambria Math" w:hAnsi="Cambria Math"/>
          </w:rPr>
          <m:t>'</m:t>
        </m:r>
      </m:oMath>
      <w:r>
        <w:t>. Подход позволяет рассматривать среды с произвольной неоднородностью из первых принципов, причем анализ дополнительно упрощает то, что неоднородность пробного поля не накладывается на неоднородность среды.</w:t>
      </w:r>
    </w:p>
    <w:p w:rsidR="000B1561" w:rsidRDefault="000B1561" w:rsidP="000B1561">
      <w:pPr>
        <w:pStyle w:val="Zv-bodyreport"/>
      </w:pPr>
      <w:r>
        <w:t>В данной работе на примере нескольких модельных сред будет рассмотрено взаимное влияние пространственной дисперсии и пространственной неоднородности, а также изучены пределы применимости квазиоднородного приближения.</w:t>
      </w:r>
    </w:p>
    <w:p w:rsidR="000B1561" w:rsidRDefault="000B1561" w:rsidP="000B1561">
      <w:pPr>
        <w:pStyle w:val="Zv-TitleReferences-ru"/>
      </w:pPr>
      <w:r>
        <w:t>Литература</w:t>
      </w:r>
    </w:p>
    <w:p w:rsidR="000B1561" w:rsidRPr="0075717A" w:rsidRDefault="000B1561" w:rsidP="000B1561">
      <w:pPr>
        <w:pStyle w:val="Zv-References-ru"/>
        <w:numPr>
          <w:ilvl w:val="0"/>
          <w:numId w:val="1"/>
        </w:numPr>
        <w:rPr>
          <w:lang w:val="en-US"/>
        </w:rPr>
      </w:pPr>
      <w:r w:rsidRPr="00914715">
        <w:rPr>
          <w:lang w:val="en-US"/>
        </w:rPr>
        <w:t>Balakin A. A.,</w:t>
      </w:r>
      <w:r>
        <w:rPr>
          <w:lang w:val="en-US"/>
        </w:rPr>
        <w:t xml:space="preserve"> </w:t>
      </w:r>
      <w:r w:rsidRPr="00914715">
        <w:rPr>
          <w:lang w:val="en-US"/>
        </w:rPr>
        <w:t>Gospodchikov E. D., J. Phys. B</w:t>
      </w:r>
      <w:r w:rsidRPr="0075717A">
        <w:rPr>
          <w:lang w:val="en-US"/>
        </w:rPr>
        <w:t xml:space="preserve">: </w:t>
      </w:r>
      <w:r w:rsidRPr="00914715">
        <w:rPr>
          <w:lang w:val="en-US"/>
        </w:rPr>
        <w:t>At</w:t>
      </w:r>
      <w:r w:rsidRPr="0075717A">
        <w:rPr>
          <w:lang w:val="en-US"/>
        </w:rPr>
        <w:t xml:space="preserve">. </w:t>
      </w:r>
      <w:r w:rsidRPr="00914715">
        <w:rPr>
          <w:lang w:val="en-US"/>
        </w:rPr>
        <w:t>Mol</w:t>
      </w:r>
      <w:r w:rsidRPr="0075717A">
        <w:rPr>
          <w:lang w:val="en-US"/>
        </w:rPr>
        <w:t xml:space="preserve">. </w:t>
      </w:r>
      <w:r w:rsidRPr="00914715">
        <w:rPr>
          <w:lang w:val="en-US"/>
        </w:rPr>
        <w:t>Opt</w:t>
      </w:r>
      <w:r w:rsidRPr="0075717A">
        <w:rPr>
          <w:lang w:val="en-US"/>
        </w:rPr>
        <w:t xml:space="preserve">. </w:t>
      </w:r>
      <w:r w:rsidRPr="00914715">
        <w:rPr>
          <w:lang w:val="en-US"/>
        </w:rPr>
        <w:t>Phys</w:t>
      </w:r>
      <w:r w:rsidRPr="0075717A">
        <w:rPr>
          <w:lang w:val="en-US"/>
        </w:rPr>
        <w:t xml:space="preserve">., 2015, </w:t>
      </w:r>
      <w:r>
        <w:rPr>
          <w:lang w:val="en-US"/>
        </w:rPr>
        <w:t>V</w:t>
      </w:r>
      <w:r w:rsidRPr="0075717A">
        <w:rPr>
          <w:lang w:val="en-US"/>
        </w:rPr>
        <w:t xml:space="preserve">. 48, </w:t>
      </w:r>
      <w:r>
        <w:rPr>
          <w:lang w:val="en-US"/>
        </w:rPr>
        <w:t>P</w:t>
      </w:r>
      <w:r w:rsidRPr="0075717A">
        <w:rPr>
          <w:lang w:val="en-US"/>
        </w:rPr>
        <w:t>. 215701</w:t>
      </w:r>
      <w:r>
        <w:rPr>
          <w:lang w:val="en-US"/>
        </w:rPr>
        <w:t>.</w:t>
      </w:r>
    </w:p>
    <w:p w:rsidR="000B1561" w:rsidRPr="00D974FF" w:rsidRDefault="000B1561" w:rsidP="000B1561">
      <w:pPr>
        <w:pStyle w:val="Zv-References-ru"/>
        <w:numPr>
          <w:ilvl w:val="0"/>
          <w:numId w:val="1"/>
        </w:numPr>
      </w:pPr>
      <w:r>
        <w:t>Сахаров А.С., Физика плазмы, 2017, Т. 43, С. 903-909.</w:t>
      </w:r>
    </w:p>
    <w:sectPr w:rsidR="000B1561" w:rsidRPr="00D974F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11F" w:rsidRDefault="0062311F">
      <w:r>
        <w:separator/>
      </w:r>
    </w:p>
  </w:endnote>
  <w:endnote w:type="continuationSeparator" w:id="0">
    <w:p w:rsidR="0062311F" w:rsidRDefault="0062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74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374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FC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11F" w:rsidRDefault="0062311F">
      <w:r>
        <w:separator/>
      </w:r>
    </w:p>
  </w:footnote>
  <w:footnote w:type="continuationSeparator" w:id="0">
    <w:p w:rsidR="0062311F" w:rsidRDefault="0062311F">
      <w:r>
        <w:continuationSeparator/>
      </w:r>
    </w:p>
  </w:footnote>
  <w:footnote w:id="1">
    <w:p w:rsidR="00803FC5" w:rsidRPr="00803FC5" w:rsidRDefault="00803FC5">
      <w:pPr>
        <w:pStyle w:val="aa"/>
        <w:rPr>
          <w:sz w:val="22"/>
          <w:szCs w:val="22"/>
          <w:lang w:val="en-US"/>
        </w:rPr>
      </w:pPr>
      <w:r w:rsidRPr="00803FC5">
        <w:rPr>
          <w:rStyle w:val="ac"/>
          <w:sz w:val="22"/>
          <w:szCs w:val="22"/>
        </w:rPr>
        <w:t>*)</w:t>
      </w:r>
      <w:r w:rsidRPr="00803FC5">
        <w:rPr>
          <w:sz w:val="22"/>
          <w:szCs w:val="22"/>
        </w:rPr>
        <w:t xml:space="preserve">  </w:t>
      </w:r>
      <w:hyperlink r:id="rId1" w:history="1">
        <w:r w:rsidRPr="00803FC5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C374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311F"/>
    <w:rsid w:val="00037DCC"/>
    <w:rsid w:val="00043701"/>
    <w:rsid w:val="000B156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2311F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03FC5"/>
    <w:rsid w:val="008E2894"/>
    <w:rsid w:val="0094721E"/>
    <w:rsid w:val="00A6464B"/>
    <w:rsid w:val="00A66876"/>
    <w:rsid w:val="00A71613"/>
    <w:rsid w:val="00AB3459"/>
    <w:rsid w:val="00B622ED"/>
    <w:rsid w:val="00B9584E"/>
    <w:rsid w:val="00BD05EF"/>
    <w:rsid w:val="00C103CD"/>
    <w:rsid w:val="00C232A0"/>
    <w:rsid w:val="00C37411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0B1561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0B15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B156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803FC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03FC5"/>
  </w:style>
  <w:style w:type="character" w:styleId="ac">
    <w:name w:val="footnote reference"/>
    <w:basedOn w:val="a0"/>
    <w:rsid w:val="00803F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ipf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J-Khusa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F9442-00A7-48C0-B70C-C36C6876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360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ПРОСТРАНСТВЕННОЙ ДИСПЕРСИИ НА ДИЭЛЕКТРИЧЕСКИЙ ОТКЛИК ПЛАЗМЫ С СИЛЬНОЙ ПРОСТРАНСТВЕННОЙ НЕОДНОРОДНОСТЬЮ</dc:title>
  <dc:creator>sato</dc:creator>
  <cp:lastModifiedBy>Сатунин</cp:lastModifiedBy>
  <cp:revision>2</cp:revision>
  <cp:lastPrinted>1601-01-01T00:00:00Z</cp:lastPrinted>
  <dcterms:created xsi:type="dcterms:W3CDTF">2020-02-12T14:37:00Z</dcterms:created>
  <dcterms:modified xsi:type="dcterms:W3CDTF">2020-04-17T14:20:00Z</dcterms:modified>
</cp:coreProperties>
</file>