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6A" w:rsidRDefault="00E92B6A" w:rsidP="00E92B6A">
      <w:pPr>
        <w:pStyle w:val="Zv-Titlereport"/>
        <w:rPr>
          <w:lang w:val="en-US"/>
        </w:rPr>
      </w:pPr>
      <w:r>
        <w:rPr>
          <w:lang w:val="en-US"/>
        </w:rPr>
        <w:t>EVOLUTION Of flute –type instabilities in a gasdynamic trap</w:t>
      </w:r>
      <w:r w:rsidR="00801F84">
        <w:rPr>
          <w:lang w:val="en-US"/>
        </w:rPr>
        <w:t xml:space="preserve"> </w:t>
      </w:r>
      <w:r w:rsidR="00801F84">
        <w:rPr>
          <w:rStyle w:val="aa"/>
          <w:lang w:val="en-US"/>
        </w:rPr>
        <w:footnoteReference w:customMarkFollows="1" w:id="1"/>
        <w:t>*)</w:t>
      </w:r>
    </w:p>
    <w:p w:rsidR="00E92B6A" w:rsidRDefault="00E92B6A" w:rsidP="00E92B6A">
      <w:pPr>
        <w:pStyle w:val="Zv-Author"/>
        <w:rPr>
          <w:lang w:val="en-US"/>
        </w:rPr>
      </w:pPr>
      <w:r>
        <w:rPr>
          <w:vertAlign w:val="superscript"/>
          <w:lang w:val="en-US"/>
        </w:rPr>
        <w:t>1,2</w:t>
      </w:r>
      <w:r>
        <w:rPr>
          <w:lang w:val="en-US"/>
        </w:rPr>
        <w:t xml:space="preserve">Beklemishev A.D., </w:t>
      </w:r>
      <w:r>
        <w:rPr>
          <w:vertAlign w:val="superscript"/>
          <w:lang w:val="en-US"/>
        </w:rPr>
        <w:t>1,2</w:t>
      </w:r>
      <w:r>
        <w:rPr>
          <w:lang w:val="en-US"/>
        </w:rPr>
        <w:t>Konstantinov S.E.</w:t>
      </w:r>
    </w:p>
    <w:p w:rsidR="00E92B6A" w:rsidRPr="00391A5F" w:rsidRDefault="00E92B6A" w:rsidP="00E92B6A">
      <w:pPr>
        <w:pStyle w:val="Zv-Organization"/>
        <w:rPr>
          <w:lang w:val="en-US"/>
        </w:rPr>
      </w:pPr>
      <w:r>
        <w:rPr>
          <w:vertAlign w:val="superscript"/>
          <w:lang w:val="en-US"/>
        </w:rPr>
        <w:t>1</w:t>
      </w:r>
      <w:r>
        <w:rPr>
          <w:lang w:val="en-US"/>
        </w:rPr>
        <w:t xml:space="preserve">Budker Institute of Nuclear Physics SB RAS, Novosibirsk, RF, </w:t>
      </w:r>
      <w:hyperlink r:id="rId8" w:history="1">
        <w:r w:rsidRPr="008C5EF9">
          <w:rPr>
            <w:rStyle w:val="a7"/>
            <w:lang w:val="en-US"/>
          </w:rPr>
          <w:t>bekl@bk.ru</w:t>
        </w:r>
      </w:hyperlink>
      <w:r>
        <w:rPr>
          <w:lang w:val="en-US"/>
        </w:rPr>
        <w:br/>
      </w:r>
      <w:r w:rsidRPr="00E92B6A">
        <w:rPr>
          <w:vertAlign w:val="superscript"/>
          <w:lang w:val="en-US"/>
        </w:rPr>
        <w:t>2</w:t>
      </w:r>
      <w:r>
        <w:rPr>
          <w:lang w:val="en-US"/>
        </w:rPr>
        <w:t>Novosibirsk State University, Novosibirsk, RF.</w:t>
      </w:r>
    </w:p>
    <w:p w:rsidR="00654A7B" w:rsidRDefault="00E92B6A" w:rsidP="00E92B6A">
      <w:pPr>
        <w:pStyle w:val="Zv-bodyreport"/>
        <w:rPr>
          <w:lang w:val="en-US"/>
        </w:rPr>
      </w:pPr>
      <w:r>
        <w:rPr>
          <w:lang w:val="en-US"/>
        </w:rPr>
        <w:t>The paper presents results of numerical modeling of nonlinear evolution of flute-type modes in  gasdynamic traps. The present model can describe magnetohydrodynamic modes driven by gradients of pressure, density, temperature and rotation velocity at finite plasma pressure. Four types of classic linear instabilities are demonstrated under special conditions. The nonlinear “vortex confinement” regime of GDT operation is revisited.</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ED" w:rsidRDefault="009A34ED">
      <w:r>
        <w:separator/>
      </w:r>
    </w:p>
  </w:endnote>
  <w:endnote w:type="continuationSeparator" w:id="0">
    <w:p w:rsidR="009A34ED" w:rsidRDefault="009A3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0D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0D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01F8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ED" w:rsidRDefault="009A34ED">
      <w:r>
        <w:separator/>
      </w:r>
    </w:p>
  </w:footnote>
  <w:footnote w:type="continuationSeparator" w:id="0">
    <w:p w:rsidR="009A34ED" w:rsidRDefault="009A34ED">
      <w:r>
        <w:continuationSeparator/>
      </w:r>
    </w:p>
  </w:footnote>
  <w:footnote w:id="1">
    <w:p w:rsidR="00801F84" w:rsidRPr="00801F84" w:rsidRDefault="00801F84">
      <w:pPr>
        <w:pStyle w:val="a8"/>
        <w:rPr>
          <w:sz w:val="22"/>
          <w:szCs w:val="22"/>
          <w:lang w:val="en-US"/>
        </w:rPr>
      </w:pPr>
      <w:r w:rsidRPr="00801F84">
        <w:rPr>
          <w:rStyle w:val="aa"/>
          <w:sz w:val="22"/>
          <w:szCs w:val="22"/>
          <w:lang w:val="en-US"/>
        </w:rPr>
        <w:t>*)</w:t>
      </w:r>
      <w:r w:rsidRPr="00801F84">
        <w:rPr>
          <w:sz w:val="22"/>
          <w:szCs w:val="22"/>
          <w:lang w:val="en-US"/>
        </w:rPr>
        <w:t xml:space="preserve">  </w:t>
      </w:r>
      <w:hyperlink r:id="rId1" w:history="1">
        <w:r w:rsidRPr="00801F84">
          <w:rPr>
            <w:rStyle w:val="a7"/>
            <w:sz w:val="22"/>
            <w:szCs w:val="22"/>
            <w:lang w:val="en-US"/>
          </w:rPr>
          <w:t>DOI:  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D0D4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A34ED"/>
    <w:rsid w:val="00043701"/>
    <w:rsid w:val="000C657D"/>
    <w:rsid w:val="000C7078"/>
    <w:rsid w:val="000D76E9"/>
    <w:rsid w:val="000E495B"/>
    <w:rsid w:val="001C0CCB"/>
    <w:rsid w:val="00205708"/>
    <w:rsid w:val="00220629"/>
    <w:rsid w:val="0023083F"/>
    <w:rsid w:val="00242934"/>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1F84"/>
    <w:rsid w:val="00802D35"/>
    <w:rsid w:val="008306AF"/>
    <w:rsid w:val="008520F9"/>
    <w:rsid w:val="008850EF"/>
    <w:rsid w:val="00906FF7"/>
    <w:rsid w:val="009A34ED"/>
    <w:rsid w:val="00AE6185"/>
    <w:rsid w:val="00B622ED"/>
    <w:rsid w:val="00B9584E"/>
    <w:rsid w:val="00C103CD"/>
    <w:rsid w:val="00C232A0"/>
    <w:rsid w:val="00C5751F"/>
    <w:rsid w:val="00CD0D4E"/>
    <w:rsid w:val="00D47F19"/>
    <w:rsid w:val="00D900FB"/>
    <w:rsid w:val="00D92E54"/>
    <w:rsid w:val="00E118BE"/>
    <w:rsid w:val="00E7021A"/>
    <w:rsid w:val="00E87733"/>
    <w:rsid w:val="00E92B6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B6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92B6A"/>
    <w:rPr>
      <w:color w:val="0000FF" w:themeColor="hyperlink"/>
      <w:u w:val="single"/>
    </w:rPr>
  </w:style>
  <w:style w:type="paragraph" w:styleId="a8">
    <w:name w:val="footnote text"/>
    <w:basedOn w:val="a"/>
    <w:link w:val="a9"/>
    <w:rsid w:val="00801F84"/>
    <w:rPr>
      <w:sz w:val="20"/>
      <w:szCs w:val="20"/>
    </w:rPr>
  </w:style>
  <w:style w:type="character" w:customStyle="1" w:styleId="a9">
    <w:name w:val="Текст сноски Знак"/>
    <w:basedOn w:val="a0"/>
    <w:link w:val="a8"/>
    <w:rsid w:val="00801F84"/>
  </w:style>
  <w:style w:type="character" w:styleId="aa">
    <w:name w:val="footnote reference"/>
    <w:basedOn w:val="a0"/>
    <w:rsid w:val="00801F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kl@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F-Beklemis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1CA9D-56E9-4AF4-97D4-A9B08F7A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27</TotalTime>
  <Pages>1</Pages>
  <Words>87</Words>
  <Characters>604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Сатунин</dc:creator>
  <cp:lastModifiedBy>Сатунин</cp:lastModifiedBy>
  <cp:revision>2</cp:revision>
  <cp:lastPrinted>1601-01-01T00:00:00Z</cp:lastPrinted>
  <dcterms:created xsi:type="dcterms:W3CDTF">2020-02-12T11:48:00Z</dcterms:created>
  <dcterms:modified xsi:type="dcterms:W3CDTF">2020-04-17T13:40:00Z</dcterms:modified>
</cp:coreProperties>
</file>