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B80" w:rsidRPr="005B3225" w:rsidRDefault="00570D96" w:rsidP="00716B80">
      <w:pPr>
        <w:pStyle w:val="Zv-Titlereport"/>
        <w:rPr>
          <w:lang w:val="en-US"/>
        </w:rPr>
      </w:pPr>
      <w:r w:rsidRPr="00570D96">
        <w:rPr>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3.6pt;margin-top:-20.2pt;width:183.1pt;height:20.6pt;z-index:-251656192;mso-height-percent:200;mso-height-percent:200;mso-width-relative:margin;mso-height-relative:margin" stroked="f">
            <v:textbox style="mso-fit-shape-to-text:t">
              <w:txbxContent>
                <w:p w:rsidR="00570D96" w:rsidRPr="00570D96" w:rsidRDefault="00570D96">
                  <w:pPr>
                    <w:rPr>
                      <w:sz w:val="22"/>
                      <w:szCs w:val="22"/>
                    </w:rPr>
                  </w:pPr>
                  <w:r w:rsidRPr="00570D96">
                    <w:rPr>
                      <w:sz w:val="22"/>
                      <w:szCs w:val="22"/>
                      <w:lang w:val="en-US"/>
                    </w:rPr>
                    <w:t xml:space="preserve">DOI: </w:t>
                  </w:r>
                  <w:r w:rsidRPr="00570D96">
                    <w:rPr>
                      <w:sz w:val="22"/>
                      <w:szCs w:val="22"/>
                    </w:rPr>
                    <w:t>10.34854/ICPAF.2020.47.1.020</w:t>
                  </w:r>
                </w:p>
              </w:txbxContent>
            </v:textbox>
            <w10:anchorlock/>
          </v:shape>
        </w:pict>
      </w:r>
      <w:r w:rsidR="00716B80">
        <w:rPr>
          <w:lang w:val="en-US"/>
        </w:rPr>
        <w:t>Modeling</w:t>
      </w:r>
      <w:r w:rsidR="00716B80" w:rsidRPr="00B846FC">
        <w:t xml:space="preserve"> </w:t>
      </w:r>
      <w:r w:rsidR="00716B80">
        <w:rPr>
          <w:lang w:val="en-US"/>
        </w:rPr>
        <w:t>of</w:t>
      </w:r>
      <w:r w:rsidR="00716B80" w:rsidRPr="00B846FC">
        <w:t xml:space="preserve"> </w:t>
      </w:r>
      <w:r w:rsidR="00716B80">
        <w:rPr>
          <w:lang w:val="en-US"/>
        </w:rPr>
        <w:t>lower</w:t>
      </w:r>
      <w:r w:rsidR="00716B80" w:rsidRPr="00B846FC">
        <w:t xml:space="preserve"> </w:t>
      </w:r>
      <w:r w:rsidR="00716B80">
        <w:rPr>
          <w:lang w:val="en-US"/>
        </w:rPr>
        <w:t>hybrid</w:t>
      </w:r>
      <w:r w:rsidR="00716B80" w:rsidRPr="00B846FC">
        <w:t xml:space="preserve"> </w:t>
      </w:r>
      <w:r w:rsidR="00716B80">
        <w:rPr>
          <w:lang w:val="en-US"/>
        </w:rPr>
        <w:t>current</w:t>
      </w:r>
      <w:r w:rsidR="00716B80" w:rsidRPr="00B846FC">
        <w:t xml:space="preserve"> </w:t>
      </w:r>
      <w:r w:rsidR="00716B80">
        <w:rPr>
          <w:lang w:val="en-US"/>
        </w:rPr>
        <w:t>drive</w:t>
      </w:r>
      <w:r w:rsidR="00716B80" w:rsidRPr="00B846FC">
        <w:t xml:space="preserve"> </w:t>
      </w:r>
      <w:r w:rsidR="00716B80">
        <w:rPr>
          <w:lang w:val="en-US"/>
        </w:rPr>
        <w:t>in</w:t>
      </w:r>
      <w:r w:rsidR="00716B80" w:rsidRPr="00B846FC">
        <w:t xml:space="preserve"> </w:t>
      </w:r>
      <w:r w:rsidR="00716B80">
        <w:rPr>
          <w:lang w:val="en-US"/>
        </w:rPr>
        <w:t>the</w:t>
      </w:r>
      <w:r w:rsidR="00716B80" w:rsidRPr="00B846FC">
        <w:t xml:space="preserve"> </w:t>
      </w:r>
      <w:r w:rsidR="00716B80">
        <w:rPr>
          <w:lang w:val="en-US"/>
        </w:rPr>
        <w:t>presence</w:t>
      </w:r>
      <w:r w:rsidR="00716B80" w:rsidRPr="00B846FC">
        <w:t xml:space="preserve"> </w:t>
      </w:r>
      <w:r w:rsidR="00716B80">
        <w:rPr>
          <w:lang w:val="en-US"/>
        </w:rPr>
        <w:t>of</w:t>
      </w:r>
      <w:r w:rsidR="00716B80" w:rsidRPr="00B846FC">
        <w:t xml:space="preserve"> </w:t>
      </w:r>
      <w:r w:rsidR="00716B80">
        <w:rPr>
          <w:lang w:val="en-US"/>
        </w:rPr>
        <w:t>inductive</w:t>
      </w:r>
      <w:r w:rsidR="00716B80" w:rsidRPr="00B846FC">
        <w:t xml:space="preserve"> </w:t>
      </w:r>
      <w:r w:rsidR="00716B80">
        <w:rPr>
          <w:lang w:val="en-US"/>
        </w:rPr>
        <w:t>electric</w:t>
      </w:r>
      <w:r w:rsidR="00716B80" w:rsidRPr="00B846FC">
        <w:t xml:space="preserve"> </w:t>
      </w:r>
      <w:r w:rsidR="00716B80">
        <w:rPr>
          <w:lang w:val="en-US"/>
        </w:rPr>
        <w:t>field</w:t>
      </w:r>
      <w:r w:rsidR="00716B80" w:rsidRPr="00B846FC">
        <w:t xml:space="preserve"> </w:t>
      </w:r>
      <w:r w:rsidR="00716B80">
        <w:rPr>
          <w:lang w:val="en-US"/>
        </w:rPr>
        <w:t>in</w:t>
      </w:r>
      <w:r w:rsidR="00716B80" w:rsidRPr="005B3225">
        <w:rPr>
          <w:lang w:val="en-US"/>
        </w:rPr>
        <w:t xml:space="preserve"> </w:t>
      </w:r>
      <w:r w:rsidR="00716B80">
        <w:rPr>
          <w:lang w:val="en-US"/>
        </w:rPr>
        <w:t>the</w:t>
      </w:r>
      <w:r w:rsidR="00716B80" w:rsidRPr="005B3225">
        <w:rPr>
          <w:lang w:val="en-US"/>
        </w:rPr>
        <w:t xml:space="preserve"> </w:t>
      </w:r>
      <w:r w:rsidR="00716B80">
        <w:rPr>
          <w:lang w:val="en-US"/>
        </w:rPr>
        <w:t>ft</w:t>
      </w:r>
      <w:r w:rsidR="00716B80" w:rsidRPr="005B3225">
        <w:rPr>
          <w:lang w:val="en-US"/>
        </w:rPr>
        <w:t xml:space="preserve">-2 </w:t>
      </w:r>
      <w:r w:rsidR="00716B80">
        <w:rPr>
          <w:lang w:val="en-US"/>
        </w:rPr>
        <w:t>and</w:t>
      </w:r>
      <w:r w:rsidR="00716B80" w:rsidRPr="005B3225">
        <w:rPr>
          <w:lang w:val="en-US"/>
        </w:rPr>
        <w:t xml:space="preserve"> </w:t>
      </w:r>
      <w:r w:rsidR="00716B80">
        <w:rPr>
          <w:lang w:val="en-US"/>
        </w:rPr>
        <w:t>globus</w:t>
      </w:r>
      <w:r w:rsidR="00716B80" w:rsidRPr="005B3225">
        <w:rPr>
          <w:lang w:val="en-US"/>
        </w:rPr>
        <w:t>-</w:t>
      </w:r>
      <w:r w:rsidR="00716B80">
        <w:rPr>
          <w:lang w:val="en-US"/>
        </w:rPr>
        <w:t>m</w:t>
      </w:r>
      <w:r w:rsidR="00716B80" w:rsidRPr="005B3225">
        <w:rPr>
          <w:lang w:val="en-US"/>
        </w:rPr>
        <w:t xml:space="preserve">2 </w:t>
      </w:r>
      <w:r w:rsidR="00716B80">
        <w:rPr>
          <w:lang w:val="en-US"/>
        </w:rPr>
        <w:t>tokamaks</w:t>
      </w:r>
      <w:r w:rsidR="00716B80" w:rsidRPr="005B3225">
        <w:rPr>
          <w:lang w:val="en-US"/>
        </w:rPr>
        <w:t xml:space="preserve"> </w:t>
      </w:r>
      <w:r>
        <w:rPr>
          <w:rStyle w:val="ac"/>
          <w:lang w:val="en-US"/>
        </w:rPr>
        <w:footnoteReference w:customMarkFollows="1" w:id="1"/>
        <w:t>*)</w:t>
      </w:r>
    </w:p>
    <w:p w:rsidR="00716B80" w:rsidRPr="00B846FC" w:rsidRDefault="00716B80" w:rsidP="00716B80">
      <w:pPr>
        <w:pStyle w:val="Zv-Author"/>
        <w:rPr>
          <w:lang w:val="en-US"/>
        </w:rPr>
      </w:pPr>
      <w:r>
        <w:rPr>
          <w:u w:val="single"/>
          <w:lang w:val="en-US"/>
        </w:rPr>
        <w:t>Teplova</w:t>
      </w:r>
      <w:r w:rsidRPr="00B846FC">
        <w:rPr>
          <w:u w:val="single"/>
          <w:lang w:val="en-US"/>
        </w:rPr>
        <w:t xml:space="preserve"> </w:t>
      </w:r>
      <w:r>
        <w:rPr>
          <w:u w:val="single"/>
          <w:lang w:val="en-US"/>
        </w:rPr>
        <w:t>N</w:t>
      </w:r>
      <w:r w:rsidRPr="00B846FC">
        <w:rPr>
          <w:u w:val="single"/>
          <w:lang w:val="en-US"/>
        </w:rPr>
        <w:t>.</w:t>
      </w:r>
      <w:r>
        <w:rPr>
          <w:u w:val="single"/>
          <w:lang w:val="en-US"/>
        </w:rPr>
        <w:t>V</w:t>
      </w:r>
      <w:r w:rsidRPr="00B846FC">
        <w:rPr>
          <w:u w:val="single"/>
          <w:lang w:val="en-US"/>
        </w:rPr>
        <w:t>.</w:t>
      </w:r>
      <w:r w:rsidRPr="00DF3E17">
        <w:rPr>
          <w:lang w:val="en-US"/>
        </w:rPr>
        <w:t>,</w:t>
      </w:r>
      <w:r w:rsidRPr="00B846FC">
        <w:rPr>
          <w:lang w:val="en-US"/>
        </w:rPr>
        <w:t xml:space="preserve"> </w:t>
      </w:r>
      <w:r>
        <w:rPr>
          <w:lang w:val="en-US"/>
        </w:rPr>
        <w:t>Gusakov</w:t>
      </w:r>
      <w:r w:rsidRPr="00B846FC">
        <w:rPr>
          <w:lang w:val="en-US"/>
        </w:rPr>
        <w:t xml:space="preserve"> </w:t>
      </w:r>
      <w:r>
        <w:rPr>
          <w:lang w:val="en-US"/>
        </w:rPr>
        <w:t>E</w:t>
      </w:r>
      <w:r w:rsidRPr="00B846FC">
        <w:rPr>
          <w:lang w:val="en-US"/>
        </w:rPr>
        <w:t>.</w:t>
      </w:r>
      <w:r>
        <w:rPr>
          <w:lang w:val="en-US"/>
        </w:rPr>
        <w:t>Z</w:t>
      </w:r>
      <w:r w:rsidRPr="00B846FC">
        <w:rPr>
          <w:lang w:val="en-US"/>
        </w:rPr>
        <w:t xml:space="preserve">., </w:t>
      </w:r>
      <w:r>
        <w:rPr>
          <w:lang w:val="en-US"/>
        </w:rPr>
        <w:t>Gusev</w:t>
      </w:r>
      <w:r w:rsidRPr="00B846FC">
        <w:rPr>
          <w:lang w:val="en-US"/>
        </w:rPr>
        <w:t xml:space="preserve"> </w:t>
      </w:r>
      <w:r>
        <w:rPr>
          <w:lang w:val="en-US"/>
        </w:rPr>
        <w:t>V</w:t>
      </w:r>
      <w:r w:rsidRPr="00B846FC">
        <w:rPr>
          <w:lang w:val="en-US"/>
        </w:rPr>
        <w:t>.</w:t>
      </w:r>
      <w:r>
        <w:rPr>
          <w:lang w:val="en-US"/>
        </w:rPr>
        <w:t>K</w:t>
      </w:r>
      <w:r w:rsidRPr="00B846FC">
        <w:rPr>
          <w:lang w:val="en-US"/>
        </w:rPr>
        <w:t xml:space="preserve">., </w:t>
      </w:r>
      <w:r>
        <w:rPr>
          <w:lang w:val="en-US"/>
        </w:rPr>
        <w:t>Troshin</w:t>
      </w:r>
      <w:r w:rsidRPr="00B846FC">
        <w:rPr>
          <w:lang w:val="en-US"/>
        </w:rPr>
        <w:t xml:space="preserve"> </w:t>
      </w:r>
      <w:r>
        <w:rPr>
          <w:lang w:val="en-US"/>
        </w:rPr>
        <w:t>G</w:t>
      </w:r>
      <w:r w:rsidRPr="00B846FC">
        <w:rPr>
          <w:lang w:val="en-US"/>
        </w:rPr>
        <w:t>.</w:t>
      </w:r>
      <w:r>
        <w:t>А</w:t>
      </w:r>
      <w:r w:rsidRPr="00B846FC">
        <w:rPr>
          <w:lang w:val="en-US"/>
        </w:rPr>
        <w:t xml:space="preserve">., </w:t>
      </w:r>
      <w:r>
        <w:rPr>
          <w:lang w:val="en-US"/>
        </w:rPr>
        <w:t>Altukhov</w:t>
      </w:r>
      <w:r w:rsidRPr="00B846FC">
        <w:rPr>
          <w:lang w:val="en-US"/>
        </w:rPr>
        <w:t xml:space="preserve"> </w:t>
      </w:r>
      <w:r>
        <w:rPr>
          <w:lang w:val="en-US"/>
        </w:rPr>
        <w:t>A</w:t>
      </w:r>
      <w:r w:rsidRPr="00B846FC">
        <w:rPr>
          <w:lang w:val="en-US"/>
        </w:rPr>
        <w:t>.</w:t>
      </w:r>
      <w:r>
        <w:rPr>
          <w:lang w:val="en-US"/>
        </w:rPr>
        <w:t>B</w:t>
      </w:r>
      <w:r w:rsidRPr="00B846FC">
        <w:rPr>
          <w:lang w:val="en-US"/>
        </w:rPr>
        <w:t xml:space="preserve">., </w:t>
      </w:r>
      <w:r>
        <w:rPr>
          <w:lang w:val="en-US"/>
        </w:rPr>
        <w:t>Bakharev</w:t>
      </w:r>
      <w:r w:rsidRPr="00B846FC">
        <w:rPr>
          <w:lang w:val="en-US"/>
        </w:rPr>
        <w:t xml:space="preserve"> </w:t>
      </w:r>
      <w:r>
        <w:rPr>
          <w:lang w:val="en-US"/>
        </w:rPr>
        <w:t>N</w:t>
      </w:r>
      <w:r w:rsidRPr="00B846FC">
        <w:rPr>
          <w:lang w:val="en-US"/>
        </w:rPr>
        <w:t>.</w:t>
      </w:r>
      <w:r>
        <w:rPr>
          <w:lang w:val="en-US"/>
        </w:rPr>
        <w:t>N</w:t>
      </w:r>
      <w:r w:rsidRPr="00B846FC">
        <w:rPr>
          <w:lang w:val="en-US"/>
        </w:rPr>
        <w:t xml:space="preserve">., </w:t>
      </w:r>
      <w:r>
        <w:rPr>
          <w:lang w:val="en-US"/>
        </w:rPr>
        <w:t>Voronin</w:t>
      </w:r>
      <w:r w:rsidRPr="00B846FC">
        <w:rPr>
          <w:lang w:val="en-US"/>
        </w:rPr>
        <w:t xml:space="preserve"> </w:t>
      </w:r>
      <w:r>
        <w:rPr>
          <w:lang w:val="en-US"/>
        </w:rPr>
        <w:t>A</w:t>
      </w:r>
      <w:r w:rsidRPr="00B846FC">
        <w:rPr>
          <w:lang w:val="en-US"/>
        </w:rPr>
        <w:t>.</w:t>
      </w:r>
      <w:r>
        <w:rPr>
          <w:lang w:val="en-US"/>
        </w:rPr>
        <w:t>V</w:t>
      </w:r>
      <w:r w:rsidRPr="00B846FC">
        <w:rPr>
          <w:lang w:val="en-US"/>
        </w:rPr>
        <w:t xml:space="preserve">., </w:t>
      </w:r>
      <w:r>
        <w:rPr>
          <w:lang w:val="en-US"/>
        </w:rPr>
        <w:t>Diachenko</w:t>
      </w:r>
      <w:r w:rsidRPr="00B846FC">
        <w:rPr>
          <w:lang w:val="en-US"/>
        </w:rPr>
        <w:t xml:space="preserve"> </w:t>
      </w:r>
      <w:r>
        <w:rPr>
          <w:lang w:val="en-US"/>
        </w:rPr>
        <w:t>V</w:t>
      </w:r>
      <w:r w:rsidRPr="00B846FC">
        <w:rPr>
          <w:lang w:val="en-US"/>
        </w:rPr>
        <w:t>.</w:t>
      </w:r>
      <w:r>
        <w:rPr>
          <w:lang w:val="en-US"/>
        </w:rPr>
        <w:t>V</w:t>
      </w:r>
      <w:r w:rsidRPr="00B846FC">
        <w:rPr>
          <w:lang w:val="en-US"/>
        </w:rPr>
        <w:t xml:space="preserve">., </w:t>
      </w:r>
      <w:r>
        <w:rPr>
          <w:lang w:val="en-US"/>
        </w:rPr>
        <w:t>Esipov</w:t>
      </w:r>
      <w:r w:rsidRPr="00B846FC">
        <w:rPr>
          <w:lang w:val="en-US"/>
        </w:rPr>
        <w:t xml:space="preserve"> </w:t>
      </w:r>
      <w:r>
        <w:rPr>
          <w:lang w:val="en-US"/>
        </w:rPr>
        <w:t>L</w:t>
      </w:r>
      <w:r w:rsidRPr="00B846FC">
        <w:rPr>
          <w:lang w:val="en-US"/>
        </w:rPr>
        <w:t>.</w:t>
      </w:r>
      <w:r>
        <w:rPr>
          <w:lang w:val="en-US"/>
        </w:rPr>
        <w:t>A</w:t>
      </w:r>
      <w:r w:rsidRPr="00B846FC">
        <w:rPr>
          <w:lang w:val="en-US"/>
        </w:rPr>
        <w:t xml:space="preserve">., </w:t>
      </w:r>
      <w:r>
        <w:rPr>
          <w:lang w:val="en-US"/>
        </w:rPr>
        <w:t>Zhiltsov</w:t>
      </w:r>
      <w:r w:rsidRPr="00B846FC">
        <w:rPr>
          <w:lang w:val="en-US"/>
        </w:rPr>
        <w:t xml:space="preserve"> </w:t>
      </w:r>
      <w:r>
        <w:rPr>
          <w:lang w:val="en-US"/>
        </w:rPr>
        <w:t>N</w:t>
      </w:r>
      <w:r w:rsidRPr="00B846FC">
        <w:rPr>
          <w:lang w:val="en-US"/>
        </w:rPr>
        <w:t>.</w:t>
      </w:r>
      <w:r>
        <w:rPr>
          <w:lang w:val="en-US"/>
        </w:rPr>
        <w:t>S</w:t>
      </w:r>
      <w:r w:rsidRPr="00B846FC">
        <w:rPr>
          <w:lang w:val="en-US"/>
        </w:rPr>
        <w:t xml:space="preserve">., </w:t>
      </w:r>
      <w:r>
        <w:rPr>
          <w:lang w:val="en-US"/>
        </w:rPr>
        <w:t>Kiselev</w:t>
      </w:r>
      <w:r w:rsidRPr="00B846FC">
        <w:rPr>
          <w:lang w:val="en-US"/>
        </w:rPr>
        <w:t xml:space="preserve"> </w:t>
      </w:r>
      <w:r>
        <w:rPr>
          <w:lang w:val="en-US"/>
        </w:rPr>
        <w:t>E</w:t>
      </w:r>
      <w:r w:rsidRPr="00B846FC">
        <w:rPr>
          <w:lang w:val="en-US"/>
        </w:rPr>
        <w:t>.</w:t>
      </w:r>
      <w:r>
        <w:rPr>
          <w:lang w:val="en-US"/>
        </w:rPr>
        <w:t>O</w:t>
      </w:r>
      <w:r w:rsidRPr="00B846FC">
        <w:rPr>
          <w:lang w:val="en-US"/>
        </w:rPr>
        <w:t xml:space="preserve">., </w:t>
      </w:r>
      <w:r>
        <w:rPr>
          <w:lang w:val="en-US"/>
        </w:rPr>
        <w:t>Konovalov</w:t>
      </w:r>
      <w:r w:rsidRPr="00B846FC">
        <w:rPr>
          <w:lang w:val="en-US"/>
        </w:rPr>
        <w:t xml:space="preserve"> </w:t>
      </w:r>
      <w:r>
        <w:t>А</w:t>
      </w:r>
      <w:r w:rsidRPr="00B846FC">
        <w:rPr>
          <w:lang w:val="en-US"/>
        </w:rPr>
        <w:t>.</w:t>
      </w:r>
      <w:r>
        <w:t>А</w:t>
      </w:r>
      <w:r w:rsidRPr="00B846FC">
        <w:rPr>
          <w:lang w:val="en-US"/>
        </w:rPr>
        <w:t xml:space="preserve">., </w:t>
      </w:r>
      <w:r>
        <w:rPr>
          <w:lang w:val="en-US"/>
        </w:rPr>
        <w:t>Kouprienko</w:t>
      </w:r>
      <w:r w:rsidRPr="00B846FC">
        <w:rPr>
          <w:lang w:val="en-US"/>
        </w:rPr>
        <w:t xml:space="preserve"> </w:t>
      </w:r>
      <w:r>
        <w:rPr>
          <w:lang w:val="en-US"/>
        </w:rPr>
        <w:t>D</w:t>
      </w:r>
      <w:r w:rsidRPr="00B846FC">
        <w:rPr>
          <w:lang w:val="en-US"/>
        </w:rPr>
        <w:t>.</w:t>
      </w:r>
      <w:r>
        <w:rPr>
          <w:lang w:val="en-US"/>
        </w:rPr>
        <w:t>V</w:t>
      </w:r>
      <w:r w:rsidRPr="00B846FC">
        <w:rPr>
          <w:lang w:val="en-US"/>
        </w:rPr>
        <w:t xml:space="preserve">., </w:t>
      </w:r>
      <w:r>
        <w:rPr>
          <w:lang w:val="en-US"/>
        </w:rPr>
        <w:t>Kurskiev</w:t>
      </w:r>
      <w:r w:rsidRPr="00B846FC">
        <w:rPr>
          <w:lang w:val="en-US"/>
        </w:rPr>
        <w:t xml:space="preserve"> </w:t>
      </w:r>
      <w:r>
        <w:rPr>
          <w:lang w:val="en-US"/>
        </w:rPr>
        <w:t>G</w:t>
      </w:r>
      <w:r w:rsidRPr="00B846FC">
        <w:rPr>
          <w:lang w:val="en-US"/>
        </w:rPr>
        <w:t>.</w:t>
      </w:r>
      <w:r>
        <w:rPr>
          <w:lang w:val="en-US"/>
        </w:rPr>
        <w:t>S</w:t>
      </w:r>
      <w:r w:rsidRPr="00B846FC">
        <w:rPr>
          <w:lang w:val="en-US"/>
        </w:rPr>
        <w:t xml:space="preserve">., </w:t>
      </w:r>
      <w:r>
        <w:rPr>
          <w:lang w:val="en-US"/>
        </w:rPr>
        <w:t>Lashkul</w:t>
      </w:r>
      <w:r w:rsidRPr="00B846FC">
        <w:rPr>
          <w:lang w:val="en-US"/>
        </w:rPr>
        <w:t xml:space="preserve"> </w:t>
      </w:r>
      <w:r>
        <w:rPr>
          <w:lang w:val="en-US"/>
        </w:rPr>
        <w:t>S</w:t>
      </w:r>
      <w:r w:rsidRPr="00B846FC">
        <w:rPr>
          <w:lang w:val="en-US"/>
        </w:rPr>
        <w:t>.</w:t>
      </w:r>
      <w:r>
        <w:rPr>
          <w:lang w:val="en-US"/>
        </w:rPr>
        <w:t>I</w:t>
      </w:r>
      <w:r w:rsidRPr="00B846FC">
        <w:rPr>
          <w:lang w:val="en-US"/>
        </w:rPr>
        <w:t xml:space="preserve">., </w:t>
      </w:r>
      <w:r>
        <w:rPr>
          <w:lang w:val="en-US"/>
        </w:rPr>
        <w:t>Patrov</w:t>
      </w:r>
      <w:r w:rsidRPr="00B846FC">
        <w:rPr>
          <w:lang w:val="en-US"/>
        </w:rPr>
        <w:t xml:space="preserve"> </w:t>
      </w:r>
      <w:r>
        <w:rPr>
          <w:lang w:val="en-US"/>
        </w:rPr>
        <w:t>M</w:t>
      </w:r>
      <w:r w:rsidRPr="00B846FC">
        <w:rPr>
          <w:lang w:val="en-US"/>
        </w:rPr>
        <w:t>.</w:t>
      </w:r>
      <w:r>
        <w:rPr>
          <w:lang w:val="en-US"/>
        </w:rPr>
        <w:t>I</w:t>
      </w:r>
      <w:r w:rsidRPr="00B846FC">
        <w:rPr>
          <w:lang w:val="en-US"/>
        </w:rPr>
        <w:t xml:space="preserve">., </w:t>
      </w:r>
      <w:r>
        <w:rPr>
          <w:lang w:val="en-US"/>
        </w:rPr>
        <w:t>Petrov</w:t>
      </w:r>
      <w:r w:rsidRPr="00B846FC">
        <w:rPr>
          <w:lang w:val="en-US"/>
        </w:rPr>
        <w:t xml:space="preserve"> </w:t>
      </w:r>
      <w:r>
        <w:rPr>
          <w:lang w:val="en-US"/>
        </w:rPr>
        <w:t>Yu</w:t>
      </w:r>
      <w:r w:rsidRPr="00B846FC">
        <w:rPr>
          <w:lang w:val="en-US"/>
        </w:rPr>
        <w:t>.</w:t>
      </w:r>
      <w:r>
        <w:rPr>
          <w:lang w:val="en-US"/>
        </w:rPr>
        <w:t>V</w:t>
      </w:r>
      <w:r w:rsidRPr="00B846FC">
        <w:rPr>
          <w:lang w:val="en-US"/>
        </w:rPr>
        <w:t xml:space="preserve">., </w:t>
      </w:r>
      <w:r>
        <w:rPr>
          <w:lang w:val="en-US"/>
        </w:rPr>
        <w:t>Sakharov</w:t>
      </w:r>
      <w:r w:rsidRPr="00B846FC">
        <w:rPr>
          <w:lang w:val="en-US"/>
        </w:rPr>
        <w:t xml:space="preserve"> </w:t>
      </w:r>
      <w:r>
        <w:rPr>
          <w:lang w:val="en-US"/>
        </w:rPr>
        <w:t>N</w:t>
      </w:r>
      <w:r w:rsidRPr="00B846FC">
        <w:rPr>
          <w:lang w:val="en-US"/>
        </w:rPr>
        <w:t>.</w:t>
      </w:r>
      <w:r>
        <w:rPr>
          <w:lang w:val="en-US"/>
        </w:rPr>
        <w:t>V</w:t>
      </w:r>
      <w:r w:rsidRPr="00B846FC">
        <w:rPr>
          <w:lang w:val="en-US"/>
        </w:rPr>
        <w:t xml:space="preserve">., </w:t>
      </w:r>
      <w:r>
        <w:rPr>
          <w:lang w:val="en-US"/>
        </w:rPr>
        <w:t>Tolstiakov</w:t>
      </w:r>
      <w:r w:rsidRPr="00B846FC">
        <w:rPr>
          <w:lang w:val="en-US"/>
        </w:rPr>
        <w:t xml:space="preserve"> </w:t>
      </w:r>
      <w:r>
        <w:rPr>
          <w:lang w:val="en-US"/>
        </w:rPr>
        <w:t>S</w:t>
      </w:r>
      <w:r w:rsidRPr="00B846FC">
        <w:rPr>
          <w:lang w:val="en-US"/>
        </w:rPr>
        <w:t>.</w:t>
      </w:r>
      <w:r>
        <w:rPr>
          <w:lang w:val="en-US"/>
        </w:rPr>
        <w:t>Yu</w:t>
      </w:r>
      <w:r w:rsidRPr="00B846FC">
        <w:rPr>
          <w:lang w:val="en-US"/>
        </w:rPr>
        <w:t xml:space="preserve">., </w:t>
      </w:r>
      <w:r>
        <w:rPr>
          <w:lang w:val="en-US"/>
        </w:rPr>
        <w:t>Tukhmeneva</w:t>
      </w:r>
      <w:r w:rsidRPr="00B846FC">
        <w:rPr>
          <w:lang w:val="en-US"/>
        </w:rPr>
        <w:t xml:space="preserve"> </w:t>
      </w:r>
      <w:r>
        <w:rPr>
          <w:lang w:val="en-US"/>
        </w:rPr>
        <w:t>E</w:t>
      </w:r>
      <w:r w:rsidRPr="00B846FC">
        <w:rPr>
          <w:lang w:val="en-US"/>
        </w:rPr>
        <w:t>.</w:t>
      </w:r>
      <w:r>
        <w:rPr>
          <w:lang w:val="en-US"/>
        </w:rPr>
        <w:t>A</w:t>
      </w:r>
      <w:r w:rsidRPr="00B846FC">
        <w:rPr>
          <w:lang w:val="en-US"/>
        </w:rPr>
        <w:t xml:space="preserve">., </w:t>
      </w:r>
      <w:r>
        <w:rPr>
          <w:lang w:val="en-US"/>
        </w:rPr>
        <w:t>Havin</w:t>
      </w:r>
      <w:r w:rsidRPr="00B846FC">
        <w:rPr>
          <w:lang w:val="en-US"/>
        </w:rPr>
        <w:t xml:space="preserve"> </w:t>
      </w:r>
      <w:r>
        <w:rPr>
          <w:lang w:val="en-US"/>
        </w:rPr>
        <w:t>V</w:t>
      </w:r>
      <w:r w:rsidRPr="00B846FC">
        <w:rPr>
          <w:lang w:val="en-US"/>
        </w:rPr>
        <w:t>.</w:t>
      </w:r>
      <w:r>
        <w:rPr>
          <w:lang w:val="en-US"/>
        </w:rPr>
        <w:t>E</w:t>
      </w:r>
      <w:r w:rsidRPr="00B846FC">
        <w:rPr>
          <w:lang w:val="en-US"/>
        </w:rPr>
        <w:t>.</w:t>
      </w:r>
    </w:p>
    <w:p w:rsidR="00716B80" w:rsidRPr="00BE53BF" w:rsidRDefault="00716B80" w:rsidP="00716B80">
      <w:pPr>
        <w:pStyle w:val="Zv-Organization"/>
        <w:rPr>
          <w:lang w:val="en-US"/>
        </w:rPr>
      </w:pPr>
      <w:r>
        <w:rPr>
          <w:lang w:val="en-US"/>
        </w:rPr>
        <w:t>Ioffe</w:t>
      </w:r>
      <w:r w:rsidRPr="00BE53BF">
        <w:rPr>
          <w:lang w:val="en-US"/>
        </w:rPr>
        <w:t xml:space="preserve"> </w:t>
      </w:r>
      <w:r>
        <w:rPr>
          <w:lang w:val="en-US"/>
        </w:rPr>
        <w:t>Institute</w:t>
      </w:r>
      <w:r w:rsidRPr="00BE53BF">
        <w:rPr>
          <w:lang w:val="en-US"/>
        </w:rPr>
        <w:t xml:space="preserve">, </w:t>
      </w:r>
      <w:r>
        <w:rPr>
          <w:lang w:val="en-US"/>
        </w:rPr>
        <w:t>Saint</w:t>
      </w:r>
      <w:r w:rsidRPr="00BE53BF">
        <w:rPr>
          <w:lang w:val="en-US"/>
        </w:rPr>
        <w:t>-</w:t>
      </w:r>
      <w:r>
        <w:rPr>
          <w:lang w:val="en-US"/>
        </w:rPr>
        <w:t>Petersburg</w:t>
      </w:r>
      <w:r w:rsidRPr="00BE53BF">
        <w:rPr>
          <w:lang w:val="en-US"/>
        </w:rPr>
        <w:t xml:space="preserve">, </w:t>
      </w:r>
      <w:r>
        <w:rPr>
          <w:lang w:val="en-US"/>
        </w:rPr>
        <w:t>Russia</w:t>
      </w:r>
      <w:r w:rsidRPr="00BE53BF">
        <w:rPr>
          <w:szCs w:val="24"/>
          <w:lang w:val="en-US"/>
        </w:rPr>
        <w:t>,</w:t>
      </w:r>
      <w:r w:rsidRPr="00BE53BF">
        <w:rPr>
          <w:lang w:val="en-US"/>
        </w:rPr>
        <w:t xml:space="preserve"> </w:t>
      </w:r>
      <w:hyperlink r:id="rId8" w:history="1">
        <w:r w:rsidRPr="00C16780">
          <w:rPr>
            <w:rStyle w:val="a7"/>
            <w:lang w:val="en-US"/>
          </w:rPr>
          <w:t>natalia</w:t>
        </w:r>
        <w:r w:rsidRPr="00BE53BF">
          <w:rPr>
            <w:rStyle w:val="a7"/>
            <w:lang w:val="en-US"/>
          </w:rPr>
          <w:t>.</w:t>
        </w:r>
        <w:r w:rsidRPr="00C16780">
          <w:rPr>
            <w:rStyle w:val="a7"/>
            <w:lang w:val="en-US"/>
          </w:rPr>
          <w:t>teplova</w:t>
        </w:r>
        <w:r w:rsidRPr="00BE53BF">
          <w:rPr>
            <w:rStyle w:val="a7"/>
            <w:lang w:val="en-US"/>
          </w:rPr>
          <w:t>@</w:t>
        </w:r>
        <w:r w:rsidRPr="00C16780">
          <w:rPr>
            <w:rStyle w:val="a7"/>
            <w:lang w:val="en-US"/>
          </w:rPr>
          <w:t>mail</w:t>
        </w:r>
        <w:r w:rsidRPr="00BE53BF">
          <w:rPr>
            <w:rStyle w:val="a7"/>
            <w:lang w:val="en-US"/>
          </w:rPr>
          <w:t>.</w:t>
        </w:r>
        <w:r w:rsidRPr="00C16780">
          <w:rPr>
            <w:rStyle w:val="a7"/>
            <w:lang w:val="en-US"/>
          </w:rPr>
          <w:t>ioffe</w:t>
        </w:r>
        <w:r w:rsidRPr="00BE53BF">
          <w:rPr>
            <w:rStyle w:val="a7"/>
            <w:lang w:val="en-US"/>
          </w:rPr>
          <w:t>.</w:t>
        </w:r>
        <w:r w:rsidRPr="00C16780">
          <w:rPr>
            <w:rStyle w:val="a7"/>
            <w:lang w:val="en-US"/>
          </w:rPr>
          <w:t>ru</w:t>
        </w:r>
      </w:hyperlink>
    </w:p>
    <w:p w:rsidR="00716B80" w:rsidRDefault="00716B80" w:rsidP="00716B80">
      <w:pPr>
        <w:pStyle w:val="Zv-bodyreport"/>
        <w:rPr>
          <w:lang w:val="en-US"/>
        </w:rPr>
      </w:pPr>
      <w:r w:rsidRPr="00653C68">
        <w:rPr>
          <w:lang w:val="en-US"/>
        </w:rPr>
        <w:t>The low-hybrid (LH) method of current maintenance</w:t>
      </w:r>
      <w:r>
        <w:rPr>
          <w:lang w:val="en-US"/>
        </w:rPr>
        <w:t xml:space="preserve"> </w:t>
      </w:r>
      <w:r w:rsidRPr="00437852">
        <w:rPr>
          <w:lang w:val="en-US"/>
        </w:rPr>
        <w:t>[1]</w:t>
      </w:r>
      <w:r w:rsidRPr="00653C68">
        <w:rPr>
          <w:lang w:val="en-US"/>
        </w:rPr>
        <w:t xml:space="preserve"> can potentially be used</w:t>
      </w:r>
      <w:r>
        <w:rPr>
          <w:lang w:val="en-US"/>
        </w:rPr>
        <w:t xml:space="preserve"> as effective technique </w:t>
      </w:r>
      <w:r w:rsidRPr="00437852">
        <w:rPr>
          <w:lang w:val="en-US"/>
        </w:rPr>
        <w:t>for current generation at the middle and periphery radii of plasma core for the current profile broadening in ITER, which will operate with heavy hydrogen isotopes</w:t>
      </w:r>
      <w:r>
        <w:rPr>
          <w:lang w:val="en-US"/>
        </w:rPr>
        <w:t xml:space="preserve"> </w:t>
      </w:r>
      <w:r w:rsidRPr="00437852">
        <w:rPr>
          <w:lang w:val="en-US"/>
        </w:rPr>
        <w:t>[2]</w:t>
      </w:r>
      <w:r>
        <w:rPr>
          <w:lang w:val="en-US"/>
        </w:rPr>
        <w:t>.</w:t>
      </w:r>
    </w:p>
    <w:p w:rsidR="00716B80" w:rsidRDefault="00716B80" w:rsidP="00716B80">
      <w:pPr>
        <w:pStyle w:val="Zv-bodyreport"/>
        <w:rPr>
          <w:lang w:val="en-US"/>
        </w:rPr>
      </w:pPr>
      <w:r>
        <w:rPr>
          <w:lang w:val="en-US"/>
        </w:rPr>
        <w:t>LH method of current generation is widely used nowadays in tokamaks of traditional type, in particular, r</w:t>
      </w:r>
      <w:r w:rsidRPr="00437852">
        <w:rPr>
          <w:lang w:val="en-US"/>
        </w:rPr>
        <w:t xml:space="preserve">ecently the isotope effect on the </w:t>
      </w:r>
      <w:r>
        <w:rPr>
          <w:lang w:val="en-US"/>
        </w:rPr>
        <w:t>LH current drive (</w:t>
      </w:r>
      <w:r w:rsidRPr="00437852">
        <w:rPr>
          <w:lang w:val="en-US"/>
        </w:rPr>
        <w:t>LHCD</w:t>
      </w:r>
      <w:r>
        <w:rPr>
          <w:lang w:val="en-US"/>
        </w:rPr>
        <w:t>)</w:t>
      </w:r>
      <w:r w:rsidRPr="00437852">
        <w:rPr>
          <w:lang w:val="en-US"/>
        </w:rPr>
        <w:t xml:space="preserve"> efficiency dependence on main parameters of hy</w:t>
      </w:r>
      <w:r>
        <w:rPr>
          <w:lang w:val="en-US"/>
        </w:rPr>
        <w:t>drogen and deuterium plasmas has</w:t>
      </w:r>
      <w:r w:rsidRPr="00437852">
        <w:rPr>
          <w:lang w:val="en-US"/>
        </w:rPr>
        <w:t xml:space="preserve"> been studied at the FT-2 tokamak [3].</w:t>
      </w:r>
    </w:p>
    <w:p w:rsidR="00716B80" w:rsidRDefault="00716B80" w:rsidP="00716B80">
      <w:pPr>
        <w:pStyle w:val="Zv-bodyreport"/>
        <w:rPr>
          <w:lang w:val="en-US"/>
        </w:rPr>
      </w:pPr>
      <w:r>
        <w:rPr>
          <w:lang w:val="en-US"/>
        </w:rPr>
        <w:t xml:space="preserve">The problem of current generation is particularly relevant in application to the spherical tokamaks, which operate at low magnetic field and high density, that leads to reduced accessibility for the pump wave. </w:t>
      </w:r>
      <w:r>
        <w:rPr>
          <w:rStyle w:val="tlid-translation"/>
        </w:rPr>
        <w:t>Experiments on testing lower hybrid wave excitation schemes are held in upgraded Globus-M2 tokamak both ib poloidal and toroidal directions.</w:t>
      </w:r>
    </w:p>
    <w:p w:rsidR="00716B80" w:rsidRPr="00437852" w:rsidRDefault="00716B80" w:rsidP="00716B80">
      <w:pPr>
        <w:pStyle w:val="Zv-bodyreport"/>
        <w:rPr>
          <w:lang w:val="en-US"/>
        </w:rPr>
      </w:pPr>
      <w:r w:rsidRPr="00437852">
        <w:rPr>
          <w:lang w:val="en-US"/>
        </w:rPr>
        <w:t>To interpret the experimental results indicating the high LHCD efficiency complex simulations of the propagation and ab</w:t>
      </w:r>
      <w:r>
        <w:rPr>
          <w:lang w:val="en-US"/>
        </w:rPr>
        <w:t xml:space="preserve">sorption of LH waves in the </w:t>
      </w:r>
      <w:r w:rsidRPr="00437852">
        <w:rPr>
          <w:lang w:val="en-US"/>
        </w:rPr>
        <w:t>plasma</w:t>
      </w:r>
      <w:r>
        <w:rPr>
          <w:lang w:val="en-US"/>
        </w:rPr>
        <w:t xml:space="preserve"> of FT-2 and Globus-M2 </w:t>
      </w:r>
      <w:r w:rsidRPr="00437852">
        <w:rPr>
          <w:lang w:val="en-US"/>
        </w:rPr>
        <w:t>were performed. The magnitude and direction of the current generated by the lower hybrid wave were computed using the Fast Ray Tracing Code (FRTC) [</w:t>
      </w:r>
      <w:r>
        <w:rPr>
          <w:lang w:val="en-US"/>
        </w:rPr>
        <w:t>4</w:t>
      </w:r>
      <w:r w:rsidRPr="00437852">
        <w:rPr>
          <w:lang w:val="en-US"/>
        </w:rPr>
        <w:t xml:space="preserve">], the calculated </w:t>
      </w:r>
      <w:r>
        <w:rPr>
          <w:lang w:val="en-US"/>
        </w:rPr>
        <w:t xml:space="preserve">using Grill3D [5] </w:t>
      </w:r>
      <w:r w:rsidRPr="00437852">
        <w:rPr>
          <w:lang w:val="en-US"/>
        </w:rPr>
        <w:t xml:space="preserve">LH wave spectrum, and the measured profiles of the plasma parameters. The magnetic equilibrium of the plasma column was provided by the ASTRA code [6] with using of the measured radial profiles of the plasma parameters. </w:t>
      </w:r>
    </w:p>
    <w:p w:rsidR="00716B80" w:rsidRPr="00C7175D" w:rsidRDefault="00716B80" w:rsidP="00716B80">
      <w:pPr>
        <w:pStyle w:val="Zv-bodyreport"/>
        <w:rPr>
          <w:lang w:val="en-US"/>
        </w:rPr>
      </w:pPr>
      <w:r w:rsidRPr="00437852">
        <w:rPr>
          <w:lang w:val="en-US"/>
        </w:rPr>
        <w:t>In the present work a new one-dimensional approach to the lower hybrid current drive modelling tak</w:t>
      </w:r>
      <w:r>
        <w:rPr>
          <w:lang w:val="en-US"/>
        </w:rPr>
        <w:t>ing</w:t>
      </w:r>
      <w:r w:rsidRPr="00437852">
        <w:rPr>
          <w:lang w:val="en-US"/>
        </w:rPr>
        <w:t xml:space="preserve"> into account the effect of the residual inductive electric field on the electron distribution function, generation of super-thermal electrons and hence on the LHCD efficiency</w:t>
      </w:r>
      <w:r>
        <w:rPr>
          <w:lang w:val="en-US"/>
        </w:rPr>
        <w:t>, suggested in [7</w:t>
      </w:r>
      <w:r w:rsidRPr="00437852">
        <w:rPr>
          <w:lang w:val="en-US"/>
        </w:rPr>
        <w:t xml:space="preserve">] is applied to calculate LHCD for hydrogen and deuterium plasmas at FT-2 </w:t>
      </w:r>
      <w:r>
        <w:rPr>
          <w:lang w:val="en-US"/>
        </w:rPr>
        <w:t xml:space="preserve">and Globus-M2 </w:t>
      </w:r>
      <w:r w:rsidRPr="00437852">
        <w:rPr>
          <w:lang w:val="en-US"/>
        </w:rPr>
        <w:t xml:space="preserve">experiments. </w:t>
      </w:r>
      <w:r w:rsidRPr="00C7175D">
        <w:rPr>
          <w:lang w:val="en-US"/>
        </w:rPr>
        <w:t>The simulation results are compared to the experimental data.</w:t>
      </w:r>
    </w:p>
    <w:p w:rsidR="00716B80" w:rsidRPr="00C7175D" w:rsidRDefault="00716B80" w:rsidP="00716B80">
      <w:pPr>
        <w:pStyle w:val="Zv-bodyreport"/>
        <w:rPr>
          <w:lang w:val="en-US"/>
        </w:rPr>
      </w:pPr>
      <w:r w:rsidRPr="00C7175D">
        <w:rPr>
          <w:lang w:val="en-US"/>
        </w:rPr>
        <w:t>The work is supported by RSCF grant 18-72-00117.</w:t>
      </w:r>
    </w:p>
    <w:p w:rsidR="00716B80" w:rsidRDefault="00716B80" w:rsidP="00716B80">
      <w:pPr>
        <w:pStyle w:val="Zv-TitleReferences-en"/>
      </w:pPr>
      <w:r>
        <w:rPr>
          <w:lang w:val="en-US"/>
        </w:rPr>
        <w:t>References</w:t>
      </w:r>
    </w:p>
    <w:p w:rsidR="00716B80" w:rsidRPr="00BE53BF" w:rsidRDefault="00716B80" w:rsidP="00716B80">
      <w:pPr>
        <w:pStyle w:val="Zv-References-en"/>
      </w:pPr>
      <w:r w:rsidRPr="00BE53BF">
        <w:t>N.J. Fisch, Mod. Phys. Rew. 59 1987</w:t>
      </w:r>
    </w:p>
    <w:p w:rsidR="00716B80" w:rsidRPr="00AF6EF7" w:rsidRDefault="00716B80" w:rsidP="00716B80">
      <w:pPr>
        <w:pStyle w:val="Zv-References-en"/>
      </w:pPr>
      <w:r>
        <w:t>P</w:t>
      </w:r>
      <w:r w:rsidRPr="00AF6EF7">
        <w:t xml:space="preserve">. </w:t>
      </w:r>
      <w:r>
        <w:t>Bonoli</w:t>
      </w:r>
      <w:r w:rsidRPr="00AF6EF7">
        <w:t xml:space="preserve">, </w:t>
      </w:r>
      <w:r>
        <w:t>Phys</w:t>
      </w:r>
      <w:r w:rsidRPr="00AF6EF7">
        <w:t xml:space="preserve">. </w:t>
      </w:r>
      <w:r>
        <w:t xml:space="preserve"> Plasmas 21, 2014</w:t>
      </w:r>
    </w:p>
    <w:p w:rsidR="00716B80" w:rsidRPr="00A927B8" w:rsidRDefault="00716B80" w:rsidP="00716B80">
      <w:pPr>
        <w:pStyle w:val="Zv-References-en"/>
      </w:pPr>
      <w:r w:rsidRPr="00464E1F">
        <w:t xml:space="preserve">S.I. Lashkul et al Nucl. </w:t>
      </w:r>
      <w:r>
        <w:t>Fusion 55 (2015) 073019</w:t>
      </w:r>
    </w:p>
    <w:p w:rsidR="00716B80" w:rsidRPr="00A927B8" w:rsidRDefault="00716B80" w:rsidP="00716B80">
      <w:pPr>
        <w:pStyle w:val="Zv-References-en"/>
      </w:pPr>
      <w:r>
        <w:t>A.D. Piliya, A.N. Saveliev, JET Joint Undertaking, Abingdon, Oxfordshire, OX14 3EA, 1998</w:t>
      </w:r>
    </w:p>
    <w:p w:rsidR="00716B80" w:rsidRDefault="00716B80" w:rsidP="00716B80">
      <w:pPr>
        <w:pStyle w:val="Zv-References-en"/>
      </w:pPr>
      <w:r>
        <w:t>M</w:t>
      </w:r>
      <w:r w:rsidRPr="00464E1F">
        <w:t xml:space="preserve">.A. Irzak and O.N Shcerbinin, Nucl. </w:t>
      </w:r>
      <w:r>
        <w:t>Fusion 35, 1341 (1995)</w:t>
      </w:r>
    </w:p>
    <w:p w:rsidR="00716B80" w:rsidRDefault="00716B80" w:rsidP="00716B80">
      <w:pPr>
        <w:pStyle w:val="Zv-References-en"/>
      </w:pPr>
      <w:r>
        <w:t>G.V. Pereverzev and P.N. Yushmanov, Automated System for Transport Analysis IPP-Report IPP 5/98, (2002)</w:t>
      </w:r>
    </w:p>
    <w:p w:rsidR="00716B80" w:rsidRPr="004C197F" w:rsidRDefault="00716B80" w:rsidP="00716B80">
      <w:pPr>
        <w:pStyle w:val="Zv-References-en"/>
      </w:pPr>
      <w:r w:rsidRPr="004C197F">
        <w:t>A.N. Saveliev, EPJ Web of Conferences 157, 03045 (2017)</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4B4" w:rsidRDefault="00EA44B4">
      <w:r>
        <w:separator/>
      </w:r>
    </w:p>
  </w:endnote>
  <w:endnote w:type="continuationSeparator" w:id="0">
    <w:p w:rsidR="00EA44B4" w:rsidRDefault="00EA44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D3E3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D3E3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70D9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4B4" w:rsidRDefault="00EA44B4">
      <w:r>
        <w:separator/>
      </w:r>
    </w:p>
  </w:footnote>
  <w:footnote w:type="continuationSeparator" w:id="0">
    <w:p w:rsidR="00EA44B4" w:rsidRDefault="00EA44B4">
      <w:r>
        <w:continuationSeparator/>
      </w:r>
    </w:p>
  </w:footnote>
  <w:footnote w:id="1">
    <w:p w:rsidR="00570D96" w:rsidRPr="00570D96" w:rsidRDefault="00570D96">
      <w:pPr>
        <w:pStyle w:val="aa"/>
        <w:rPr>
          <w:sz w:val="22"/>
          <w:szCs w:val="22"/>
          <w:lang w:val="en-US"/>
        </w:rPr>
      </w:pPr>
      <w:r w:rsidRPr="00570D96">
        <w:rPr>
          <w:rStyle w:val="ac"/>
          <w:sz w:val="22"/>
          <w:szCs w:val="22"/>
        </w:rPr>
        <w:t>*)</w:t>
      </w:r>
      <w:r w:rsidRPr="00570D96">
        <w:rPr>
          <w:sz w:val="22"/>
          <w:szCs w:val="22"/>
        </w:rPr>
        <w:t xml:space="preserve">  </w:t>
      </w:r>
      <w:hyperlink r:id="rId1" w:history="1">
        <w:r w:rsidRPr="00570D96">
          <w:rPr>
            <w:rStyle w:val="a7"/>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CD3E3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F3E17"/>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0D96"/>
    <w:rsid w:val="00573BAD"/>
    <w:rsid w:val="0058676C"/>
    <w:rsid w:val="005F764D"/>
    <w:rsid w:val="00654A7B"/>
    <w:rsid w:val="006B5B24"/>
    <w:rsid w:val="00716B80"/>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5751F"/>
    <w:rsid w:val="00CD3E31"/>
    <w:rsid w:val="00D47F19"/>
    <w:rsid w:val="00D900FB"/>
    <w:rsid w:val="00D92E54"/>
    <w:rsid w:val="00DF3E17"/>
    <w:rsid w:val="00E118BE"/>
    <w:rsid w:val="00E7021A"/>
    <w:rsid w:val="00E87733"/>
    <w:rsid w:val="00EA44B4"/>
    <w:rsid w:val="00EB0CD2"/>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716B80"/>
    <w:rPr>
      <w:color w:val="0000FF" w:themeColor="hyperlink"/>
      <w:u w:val="single"/>
    </w:rPr>
  </w:style>
  <w:style w:type="character" w:customStyle="1" w:styleId="tlid-translation">
    <w:name w:val="tlid-translation"/>
    <w:basedOn w:val="a0"/>
    <w:rsid w:val="00716B80"/>
  </w:style>
  <w:style w:type="paragraph" w:styleId="a8">
    <w:name w:val="Balloon Text"/>
    <w:basedOn w:val="a"/>
    <w:link w:val="a9"/>
    <w:rsid w:val="00570D96"/>
    <w:rPr>
      <w:rFonts w:ascii="Tahoma" w:hAnsi="Tahoma" w:cs="Tahoma"/>
      <w:sz w:val="16"/>
      <w:szCs w:val="16"/>
    </w:rPr>
  </w:style>
  <w:style w:type="character" w:customStyle="1" w:styleId="a9">
    <w:name w:val="Текст выноски Знак"/>
    <w:basedOn w:val="a0"/>
    <w:link w:val="a8"/>
    <w:rsid w:val="00570D96"/>
    <w:rPr>
      <w:rFonts w:ascii="Tahoma" w:hAnsi="Tahoma" w:cs="Tahoma"/>
      <w:sz w:val="16"/>
      <w:szCs w:val="16"/>
    </w:rPr>
  </w:style>
  <w:style w:type="paragraph" w:styleId="aa">
    <w:name w:val="footnote text"/>
    <w:basedOn w:val="a"/>
    <w:link w:val="ab"/>
    <w:rsid w:val="00570D96"/>
    <w:rPr>
      <w:sz w:val="20"/>
      <w:szCs w:val="20"/>
    </w:rPr>
  </w:style>
  <w:style w:type="character" w:customStyle="1" w:styleId="ab">
    <w:name w:val="Текст сноски Знак"/>
    <w:basedOn w:val="a0"/>
    <w:link w:val="aa"/>
    <w:rsid w:val="00570D96"/>
  </w:style>
  <w:style w:type="character" w:styleId="ac">
    <w:name w:val="footnote reference"/>
    <w:basedOn w:val="a0"/>
    <w:rsid w:val="00570D9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alia.teplova@mail.ioff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AC-Tepl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84E25-AE19-4FA7-A728-9F1C2EA1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449</Words>
  <Characters>2532</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OF LOWER HYBRID CURRENT DRIVE IN THE PRESENCE OF INDUCTIVE ELECTRIC FIELD IN THE FT-2 AND GLOBUS-M2 TOKAMAKS</dc:title>
  <dc:creator>sato</dc:creator>
  <cp:lastModifiedBy>Сатунин</cp:lastModifiedBy>
  <cp:revision>3</cp:revision>
  <cp:lastPrinted>1601-01-01T00:00:00Z</cp:lastPrinted>
  <dcterms:created xsi:type="dcterms:W3CDTF">2020-02-11T21:31:00Z</dcterms:created>
  <dcterms:modified xsi:type="dcterms:W3CDTF">2020-04-16T17:00:00Z</dcterms:modified>
</cp:coreProperties>
</file>