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193" w:rsidRPr="00572831" w:rsidRDefault="005B4193" w:rsidP="005B4193">
      <w:pPr>
        <w:pStyle w:val="Zv-Titlereport"/>
      </w:pPr>
      <w:r>
        <w:t>Определение мольной доли метастабильных молекул кислорода в разряде O2 с</w:t>
      </w:r>
      <w:r w:rsidRPr="00251D9E">
        <w:t xml:space="preserve"> </w:t>
      </w:r>
      <w:r>
        <w:t>помощью оптической эмиссионной спектроскопии</w:t>
      </w:r>
      <w:r w:rsidR="00572831" w:rsidRPr="00572831">
        <w:t xml:space="preserve"> </w:t>
      </w:r>
      <w:r w:rsidR="00572831">
        <w:rPr>
          <w:rStyle w:val="aa"/>
        </w:rPr>
        <w:footnoteReference w:customMarkFollows="1" w:id="1"/>
        <w:t>*)</w:t>
      </w:r>
    </w:p>
    <w:p w:rsidR="005B4193" w:rsidRPr="00572831" w:rsidRDefault="005B4193" w:rsidP="005B4193">
      <w:pPr>
        <w:pStyle w:val="Zv-Author"/>
        <w:rPr>
          <w:lang w:val="en-US"/>
        </w:rPr>
      </w:pPr>
      <w:r>
        <w:rPr>
          <w:u w:val="single"/>
        </w:rPr>
        <w:t>Богданова</w:t>
      </w:r>
      <w:r w:rsidRPr="00572831">
        <w:rPr>
          <w:u w:val="single"/>
          <w:lang w:val="en-US"/>
        </w:rPr>
        <w:t xml:space="preserve"> </w:t>
      </w:r>
      <w:r>
        <w:rPr>
          <w:u w:val="single"/>
        </w:rPr>
        <w:t>М</w:t>
      </w:r>
      <w:r w:rsidRPr="00572831">
        <w:rPr>
          <w:u w:val="single"/>
          <w:lang w:val="en-US"/>
        </w:rPr>
        <w:t>.</w:t>
      </w:r>
      <w:r>
        <w:rPr>
          <w:u w:val="single"/>
        </w:rPr>
        <w:t>А</w:t>
      </w:r>
      <w:r w:rsidRPr="00572831">
        <w:rPr>
          <w:lang w:val="en-US"/>
        </w:rPr>
        <w:t xml:space="preserve">., </w:t>
      </w:r>
      <w:r>
        <w:t>Лопаев</w:t>
      </w:r>
      <w:r w:rsidRPr="00572831">
        <w:rPr>
          <w:lang w:val="en-US"/>
        </w:rPr>
        <w:t xml:space="preserve"> </w:t>
      </w:r>
      <w:r>
        <w:t>Д</w:t>
      </w:r>
      <w:r w:rsidRPr="00572831">
        <w:rPr>
          <w:lang w:val="en-US"/>
        </w:rPr>
        <w:t>.</w:t>
      </w:r>
      <w:r>
        <w:t>В</w:t>
      </w:r>
      <w:r w:rsidRPr="00572831">
        <w:rPr>
          <w:lang w:val="en-US"/>
        </w:rPr>
        <w:t xml:space="preserve">., </w:t>
      </w:r>
      <w:r>
        <w:t>Волынец</w:t>
      </w:r>
      <w:r w:rsidRPr="00572831">
        <w:rPr>
          <w:lang w:val="en-US"/>
        </w:rPr>
        <w:t xml:space="preserve"> </w:t>
      </w:r>
      <w:r>
        <w:t>А</w:t>
      </w:r>
      <w:r w:rsidRPr="00572831">
        <w:rPr>
          <w:lang w:val="en-US"/>
        </w:rPr>
        <w:t>.</w:t>
      </w:r>
      <w:r>
        <w:t>В</w:t>
      </w:r>
      <w:r w:rsidRPr="00572831">
        <w:rPr>
          <w:lang w:val="en-US"/>
        </w:rPr>
        <w:t xml:space="preserve">., </w:t>
      </w:r>
      <w:r>
        <w:t>Зырянов</w:t>
      </w:r>
      <w:r w:rsidRPr="00572831">
        <w:rPr>
          <w:lang w:val="en-US"/>
        </w:rPr>
        <w:t xml:space="preserve"> </w:t>
      </w:r>
      <w:r>
        <w:t>С</w:t>
      </w:r>
      <w:r w:rsidRPr="00572831">
        <w:rPr>
          <w:lang w:val="en-US"/>
        </w:rPr>
        <w:t>.</w:t>
      </w:r>
      <w:r>
        <w:t>М</w:t>
      </w:r>
      <w:r w:rsidRPr="00572831">
        <w:rPr>
          <w:lang w:val="en-US"/>
        </w:rPr>
        <w:t xml:space="preserve">., </w:t>
      </w:r>
      <w:r>
        <w:t>Рахимов</w:t>
      </w:r>
      <w:r w:rsidRPr="00572831">
        <w:rPr>
          <w:lang w:val="en-US"/>
        </w:rPr>
        <w:t xml:space="preserve"> </w:t>
      </w:r>
      <w:r>
        <w:t>А</w:t>
      </w:r>
      <w:r w:rsidRPr="00572831">
        <w:rPr>
          <w:lang w:val="en-US"/>
        </w:rPr>
        <w:t>.</w:t>
      </w:r>
      <w:r>
        <w:t>Т</w:t>
      </w:r>
      <w:r w:rsidRPr="00572831">
        <w:rPr>
          <w:lang w:val="en-US"/>
        </w:rPr>
        <w:t>.</w:t>
      </w:r>
    </w:p>
    <w:p w:rsidR="005B4193" w:rsidRPr="00F90308" w:rsidRDefault="005B4193" w:rsidP="005B4193">
      <w:pPr>
        <w:pStyle w:val="Zv-Organization"/>
      </w:pPr>
      <w:r>
        <w:t xml:space="preserve">НИИЯФ имени Д.В. Скобельцына, Москва, Россия, </w:t>
      </w:r>
      <w:hyperlink r:id="rId8" w:history="1">
        <w:r w:rsidRPr="00291B37">
          <w:rPr>
            <w:rStyle w:val="a7"/>
            <w:lang w:val="en-GB"/>
          </w:rPr>
          <w:t>bogdanova</w:t>
        </w:r>
        <w:r w:rsidRPr="00291B37">
          <w:rPr>
            <w:rStyle w:val="a7"/>
          </w:rPr>
          <w:t>.</w:t>
        </w:r>
        <w:r w:rsidRPr="00291B37">
          <w:rPr>
            <w:rStyle w:val="a7"/>
            <w:lang w:val="en-GB"/>
          </w:rPr>
          <w:t>marya</w:t>
        </w:r>
        <w:r w:rsidRPr="00291B37">
          <w:rPr>
            <w:rStyle w:val="a7"/>
          </w:rPr>
          <w:t>@</w:t>
        </w:r>
        <w:r w:rsidRPr="00291B37">
          <w:rPr>
            <w:rStyle w:val="a7"/>
            <w:lang w:val="en-GB"/>
          </w:rPr>
          <w:t>mail</w:t>
        </w:r>
        <w:r w:rsidRPr="00291B37">
          <w:rPr>
            <w:rStyle w:val="a7"/>
          </w:rPr>
          <w:t>.</w:t>
        </w:r>
        <w:r w:rsidRPr="00291B37">
          <w:rPr>
            <w:rStyle w:val="a7"/>
            <w:lang w:val="en-GB"/>
          </w:rPr>
          <w:t>ru</w:t>
        </w:r>
      </w:hyperlink>
      <w:r w:rsidRPr="00F90308">
        <w:t xml:space="preserve"> </w:t>
      </w:r>
    </w:p>
    <w:p w:rsidR="005B4193" w:rsidRDefault="005B4193" w:rsidP="005B4193">
      <w:pPr>
        <w:pStyle w:val="Zv-bodyreport"/>
      </w:pPr>
      <w:r>
        <w:t>Кислородная плазма встречается во многих приложениях в качестве источника активных частиц: атомов кислорода в основном состоянии O(</w:t>
      </w:r>
      <w:r w:rsidRPr="00184442">
        <w:rPr>
          <w:vertAlign w:val="superscript"/>
        </w:rPr>
        <w:t>3</w:t>
      </w:r>
      <w:r>
        <w:t>P), а также метастабильных молекул кислорода O</w:t>
      </w:r>
      <w:r w:rsidRPr="00DC70C4">
        <w:rPr>
          <w:vertAlign w:val="subscript"/>
        </w:rPr>
        <w:t>2</w:t>
      </w:r>
      <w:r>
        <w:t>(a</w:t>
      </w:r>
      <w:r w:rsidRPr="00184442">
        <w:rPr>
          <w:vertAlign w:val="superscript"/>
        </w:rPr>
        <w:t>1</w:t>
      </w:r>
      <w:r>
        <w:t>Δ</w:t>
      </w:r>
      <w:r w:rsidRPr="00184442">
        <w:rPr>
          <w:vertAlign w:val="subscript"/>
        </w:rPr>
        <w:t>g</w:t>
      </w:r>
      <w:r>
        <w:t>) и O</w:t>
      </w:r>
      <w:r w:rsidRPr="00DC70C4">
        <w:rPr>
          <w:vertAlign w:val="subscript"/>
        </w:rPr>
        <w:t>2</w:t>
      </w:r>
      <w:r>
        <w:t>(</w:t>
      </w:r>
      <w:r>
        <w:rPr>
          <w:lang w:val="en-GB"/>
        </w:rPr>
        <w:t>b</w:t>
      </w:r>
      <w:r w:rsidRPr="00184442">
        <w:rPr>
          <w:vertAlign w:val="superscript"/>
        </w:rPr>
        <w:t>1</w:t>
      </w:r>
      <w:r>
        <w:t>Σ</w:t>
      </w:r>
      <w:r w:rsidRPr="00184442">
        <w:rPr>
          <w:vertAlign w:val="subscript"/>
        </w:rPr>
        <w:t>g</w:t>
      </w:r>
      <w:r w:rsidRPr="000A08BD">
        <w:rPr>
          <w:vertAlign w:val="superscript"/>
        </w:rPr>
        <w:t>+</w:t>
      </w:r>
      <w:r>
        <w:t>). Доля этих частиц в кислородной плазме может быть довольно велика, так например, степень диссоциации в кислородной плазме может превышать 20%, а доля O</w:t>
      </w:r>
      <w:r w:rsidRPr="00DC70C4">
        <w:rPr>
          <w:vertAlign w:val="subscript"/>
        </w:rPr>
        <w:t>2</w:t>
      </w:r>
      <w:r>
        <w:t>(a</w:t>
      </w:r>
      <w:r w:rsidRPr="00DC70C4">
        <w:rPr>
          <w:vertAlign w:val="superscript"/>
        </w:rPr>
        <w:t>1</w:t>
      </w:r>
      <w:r>
        <w:t>Δ</w:t>
      </w:r>
      <w:r w:rsidRPr="00DC70C4">
        <w:rPr>
          <w:vertAlign w:val="subscript"/>
        </w:rPr>
        <w:t>g</w:t>
      </w:r>
      <w:r>
        <w:t xml:space="preserve">) может достигать ~15-20% [1, 2]. Для корректного моделирования разрядов в кислороде важно иметь надёжные данные по скоростям плазмохимических процессов с участием атомов </w:t>
      </w:r>
      <w:r>
        <w:rPr>
          <w:lang w:val="en-GB"/>
        </w:rPr>
        <w:t>O</w:t>
      </w:r>
      <w:r>
        <w:t xml:space="preserve"> и</w:t>
      </w:r>
      <w:r w:rsidRPr="00EF0A61">
        <w:t xml:space="preserve"> </w:t>
      </w:r>
      <w:r>
        <w:t xml:space="preserve">метастабильных молекул кислорода, а также мольной доли этих частиц в разряде. Несмотря на то, что кислородная плазма изучается уже довольно долго, сейчас появляются новые диагностики, позволяющие существенно уточнить имеющиеся кинетические схемы, применяемые для моделирования плазмы </w:t>
      </w:r>
      <w:r>
        <w:rPr>
          <w:lang w:val="en-GB"/>
        </w:rPr>
        <w:t>O</w:t>
      </w:r>
      <w:r w:rsidRPr="00EF0A61">
        <w:rPr>
          <w:vertAlign w:val="subscript"/>
        </w:rPr>
        <w:t>2</w:t>
      </w:r>
      <w:r w:rsidRPr="00EF0A61">
        <w:t xml:space="preserve">. </w:t>
      </w:r>
    </w:p>
    <w:p w:rsidR="005B4193" w:rsidRDefault="005B4193" w:rsidP="005B4193">
      <w:pPr>
        <w:pStyle w:val="Zv-bodyreport"/>
      </w:pPr>
      <w:r>
        <w:rPr>
          <w:noProof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margin">
              <wp:posOffset>-4445</wp:posOffset>
            </wp:positionH>
            <wp:positionV relativeFrom="paragraph">
              <wp:posOffset>1591310</wp:posOffset>
            </wp:positionV>
            <wp:extent cx="2836800" cy="2181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wwww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800" cy="2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Основная цель данной работы заключалась в определении мольной доли молекул O</w:t>
      </w:r>
      <w:r w:rsidRPr="00DC70C4">
        <w:rPr>
          <w:vertAlign w:val="subscript"/>
        </w:rPr>
        <w:t>2</w:t>
      </w:r>
      <w:r>
        <w:t>(a</w:t>
      </w:r>
      <w:r w:rsidRPr="00184442">
        <w:rPr>
          <w:vertAlign w:val="superscript"/>
        </w:rPr>
        <w:t>1</w:t>
      </w:r>
      <w:r>
        <w:t>Δ</w:t>
      </w:r>
      <w:r w:rsidRPr="00184442">
        <w:rPr>
          <w:vertAlign w:val="subscript"/>
        </w:rPr>
        <w:t>g</w:t>
      </w:r>
      <w:r>
        <w:t>) и O</w:t>
      </w:r>
      <w:r w:rsidRPr="00DC70C4">
        <w:rPr>
          <w:vertAlign w:val="subscript"/>
        </w:rPr>
        <w:t>2</w:t>
      </w:r>
      <w:r>
        <w:t>(</w:t>
      </w:r>
      <w:r>
        <w:rPr>
          <w:lang w:val="en-GB"/>
        </w:rPr>
        <w:t>b</w:t>
      </w:r>
      <w:r w:rsidRPr="00184442">
        <w:rPr>
          <w:vertAlign w:val="superscript"/>
        </w:rPr>
        <w:t>1</w:t>
      </w:r>
      <w:r>
        <w:t>Δ</w:t>
      </w:r>
      <w:r w:rsidRPr="00184442">
        <w:rPr>
          <w:vertAlign w:val="subscript"/>
        </w:rPr>
        <w:t>g</w:t>
      </w:r>
      <w:r>
        <w:t xml:space="preserve">) в плазме </w:t>
      </w:r>
      <w:r>
        <w:rPr>
          <w:lang w:val="en-GB"/>
        </w:rPr>
        <w:t>O</w:t>
      </w:r>
      <w:r w:rsidRPr="00581CE7">
        <w:rPr>
          <w:vertAlign w:val="subscript"/>
        </w:rPr>
        <w:t>2</w:t>
      </w:r>
      <w:r>
        <w:t xml:space="preserve"> малоизученного среднего диапазона давлений (</w:t>
      </w:r>
      <w:r w:rsidRPr="0069253C">
        <w:t xml:space="preserve">~10-100 </w:t>
      </w:r>
      <w:r>
        <w:t>Торр) методом оптической эмиссионной спектроскопии (ОЭС), то есть по спектру свечения плазмы. Преи</w:t>
      </w:r>
      <w:bookmarkStart w:id="0" w:name="_GoBack"/>
      <w:bookmarkEnd w:id="0"/>
      <w:r>
        <w:t xml:space="preserve">мущества такого подхода очевидны – неинвазивность такой методики, возможность проводить измерения </w:t>
      </w:r>
      <w:r w:rsidRPr="00581CE7">
        <w:rPr>
          <w:i/>
          <w:lang w:val="en-GB"/>
        </w:rPr>
        <w:t>in</w:t>
      </w:r>
      <w:r w:rsidRPr="00581CE7">
        <w:rPr>
          <w:i/>
        </w:rPr>
        <w:t xml:space="preserve"> </w:t>
      </w:r>
      <w:r w:rsidRPr="00581CE7">
        <w:rPr>
          <w:i/>
          <w:lang w:val="en-GB"/>
        </w:rPr>
        <w:t>situ</w:t>
      </w:r>
      <w:r>
        <w:t xml:space="preserve">. </w:t>
      </w:r>
    </w:p>
    <w:p w:rsidR="005B4193" w:rsidRDefault="005B4193" w:rsidP="005B4193">
      <w:pPr>
        <w:pStyle w:val="Zv-bodyreport"/>
      </w:pPr>
      <w:r>
        <w:t>Плазма O</w:t>
      </w:r>
      <w:r w:rsidRPr="006F72A3">
        <w:rPr>
          <w:vertAlign w:val="subscript"/>
        </w:rPr>
        <w:t>2</w:t>
      </w:r>
      <w:r>
        <w:t xml:space="preserve"> создавалась в кварцевой трубке (длина 200 мм и внутренний диаметр 10 мм) при давлениях 10-100 Торр, используя поперечный емкостной разряд на частоте 81 МГц с внешними электродами вдоль всей трубки. Для поддержания практически постоянных условий на поверхности трубки электроды охлаждались водой.</w:t>
      </w:r>
      <w:r w:rsidRPr="009B18EB">
        <w:t xml:space="preserve"> </w:t>
      </w:r>
      <w:r>
        <w:t xml:space="preserve">Специальная углеродная вставка обеспечивала хорошую тепловую проводимость между металлом и стеклом.  Вводимая в плазму ВЧ мощность находилась в диапазоне от 50 до 350 Вт и определялась локально из прямых измерений ВЧ напряжения и тока, а также сдвига фаз между ними. </w:t>
      </w:r>
    </w:p>
    <w:p w:rsidR="005B4193" w:rsidRPr="008C01C6" w:rsidRDefault="005B4193" w:rsidP="005B4193">
      <w:pPr>
        <w:pStyle w:val="Zv-bodyreport"/>
      </w:pPr>
      <w:r>
        <w:t>Экспериментально определённые величины мольной доли O</w:t>
      </w:r>
      <w:r w:rsidRPr="00DC70C4">
        <w:rPr>
          <w:vertAlign w:val="subscript"/>
        </w:rPr>
        <w:t>2</w:t>
      </w:r>
      <w:r>
        <w:t>(a</w:t>
      </w:r>
      <w:r w:rsidRPr="00184442">
        <w:rPr>
          <w:vertAlign w:val="superscript"/>
        </w:rPr>
        <w:t>1</w:t>
      </w:r>
      <w:r>
        <w:t>Δ</w:t>
      </w:r>
      <w:r w:rsidRPr="00184442">
        <w:rPr>
          <w:vertAlign w:val="subscript"/>
        </w:rPr>
        <w:t>g</w:t>
      </w:r>
      <w:r>
        <w:t>), совместно с экспериментальными результатами по газовой температуре и мольной доли атомов, оказались в хорошем согласии с предсказаниями независимой самосогласованной модели разряда</w:t>
      </w:r>
      <w:r w:rsidRPr="009568E3">
        <w:t>.</w:t>
      </w:r>
      <w:r>
        <w:t xml:space="preserve"> Это позволяет проанализировать кинетическую схему подобных моделей.</w:t>
      </w:r>
      <w:r w:rsidRPr="008C01C6">
        <w:t xml:space="preserve"> </w:t>
      </w:r>
    </w:p>
    <w:p w:rsidR="005B4193" w:rsidRDefault="005B4193" w:rsidP="005B4193">
      <w:pPr>
        <w:pStyle w:val="Zv-bodyreport"/>
      </w:pPr>
      <w:r>
        <w:t xml:space="preserve">Это исследование было проведено в рамках международного проекта KaPPA International </w:t>
      </w:r>
      <w:r w:rsidRPr="008B0F04">
        <w:rPr>
          <w:lang w:val="en-US"/>
        </w:rPr>
        <w:t>Associated</w:t>
      </w:r>
      <w:r w:rsidRPr="00FF2684">
        <w:t xml:space="preserve"> </w:t>
      </w:r>
      <w:r w:rsidRPr="008B0F04">
        <w:rPr>
          <w:lang w:val="en-US"/>
        </w:rPr>
        <w:t>Laboratory</w:t>
      </w:r>
      <w:r w:rsidRPr="00FF2684">
        <w:t xml:space="preserve"> (</w:t>
      </w:r>
      <w:r w:rsidRPr="008B0F04">
        <w:rPr>
          <w:lang w:val="en-US"/>
        </w:rPr>
        <w:t>LIA</w:t>
      </w:r>
      <w:r w:rsidRPr="00FF2684">
        <w:t>) (</w:t>
      </w:r>
      <w:r w:rsidRPr="008B0F04">
        <w:rPr>
          <w:lang w:val="en-US"/>
        </w:rPr>
        <w:t>the</w:t>
      </w:r>
      <w:r w:rsidRPr="00FF2684">
        <w:t xml:space="preserve"> </w:t>
      </w:r>
      <w:r w:rsidRPr="008B0F04">
        <w:rPr>
          <w:lang w:val="en-US"/>
        </w:rPr>
        <w:t>LABEX</w:t>
      </w:r>
      <w:r w:rsidRPr="00FF2684">
        <w:t xml:space="preserve"> </w:t>
      </w:r>
      <w:r>
        <w:rPr>
          <w:lang w:val="en-US"/>
        </w:rPr>
        <w:t>Plas</w:t>
      </w:r>
      <w:r w:rsidRPr="00FF2684">
        <w:t>@</w:t>
      </w:r>
      <w:r>
        <w:rPr>
          <w:lang w:val="en-US"/>
        </w:rPr>
        <w:t>par</w:t>
      </w:r>
      <w:r w:rsidRPr="00FF2684">
        <w:t xml:space="preserve"> </w:t>
      </w:r>
      <w:r>
        <w:rPr>
          <w:lang w:val="en-US"/>
        </w:rPr>
        <w:t>project</w:t>
      </w:r>
      <w:r w:rsidRPr="00FF2684">
        <w:t xml:space="preserve"> </w:t>
      </w:r>
      <w:r w:rsidRPr="00A77988">
        <w:rPr>
          <w:lang w:val="en-US"/>
        </w:rPr>
        <w:t>ANR</w:t>
      </w:r>
      <w:r w:rsidRPr="00FF2684">
        <w:t>-11-</w:t>
      </w:r>
      <w:r w:rsidRPr="00A77988">
        <w:rPr>
          <w:lang w:val="en-US"/>
        </w:rPr>
        <w:t>IDEX</w:t>
      </w:r>
      <w:r w:rsidRPr="00FF2684">
        <w:t>-0004-02</w:t>
      </w:r>
      <w:r>
        <w:t>)</w:t>
      </w:r>
      <w:r w:rsidRPr="00FF2684">
        <w:t xml:space="preserve">. </w:t>
      </w:r>
      <w:r>
        <w:t>Эта работа также была поддержана Российским Фондом Фундаментальных Исследований (РФФИ)</w:t>
      </w:r>
      <w:r w:rsidRPr="00FC6C4C">
        <w:t xml:space="preserve">, </w:t>
      </w:r>
      <w:r>
        <w:t xml:space="preserve">гранты номер 16-52-16024 и </w:t>
      </w:r>
      <w:r w:rsidRPr="00FC6C4C">
        <w:t>18-32-00932\19</w:t>
      </w:r>
      <w:r>
        <w:t xml:space="preserve">. </w:t>
      </w:r>
    </w:p>
    <w:p w:rsidR="005B4193" w:rsidRDefault="005B4193" w:rsidP="005B4193">
      <w:pPr>
        <w:pStyle w:val="Zv-TitleReferences-ru"/>
      </w:pPr>
      <w:r>
        <w:t>Литература</w:t>
      </w:r>
    </w:p>
    <w:p w:rsidR="005B4193" w:rsidRPr="009F70CC" w:rsidRDefault="005B4193" w:rsidP="005B4193">
      <w:pPr>
        <w:pStyle w:val="Zv-References-ru"/>
        <w:numPr>
          <w:ilvl w:val="0"/>
          <w:numId w:val="1"/>
        </w:numPr>
      </w:pPr>
      <w:r w:rsidRPr="00572831">
        <w:rPr>
          <w:lang w:val="en-US"/>
        </w:rPr>
        <w:t xml:space="preserve">J.P. Booth, et.al. </w:t>
      </w:r>
      <w:r w:rsidRPr="00572831">
        <w:rPr>
          <w:i/>
          <w:lang w:val="en-US"/>
        </w:rPr>
        <w:t xml:space="preserve">Plasma Sources Sci. </w:t>
      </w:r>
      <w:r w:rsidRPr="003970B0">
        <w:rPr>
          <w:i/>
        </w:rPr>
        <w:t>Technol.</w:t>
      </w:r>
      <w:r w:rsidRPr="009F70CC">
        <w:t xml:space="preserve"> </w:t>
      </w:r>
      <w:r w:rsidRPr="003970B0">
        <w:rPr>
          <w:b/>
        </w:rPr>
        <w:t>28</w:t>
      </w:r>
      <w:r w:rsidRPr="009F70CC">
        <w:t xml:space="preserve"> (2019) 055005</w:t>
      </w:r>
    </w:p>
    <w:p w:rsidR="005B4193" w:rsidRPr="0075377F" w:rsidRDefault="005B4193" w:rsidP="005B4193">
      <w:pPr>
        <w:pStyle w:val="Zv-References-ru"/>
        <w:numPr>
          <w:ilvl w:val="0"/>
          <w:numId w:val="1"/>
        </w:numPr>
      </w:pPr>
      <w:r w:rsidRPr="003970B0">
        <w:rPr>
          <w:lang w:val="en-US"/>
        </w:rPr>
        <w:t xml:space="preserve">O.V. Braginsky, et.al. </w:t>
      </w:r>
      <w:r w:rsidRPr="003970B0">
        <w:rPr>
          <w:i/>
          <w:lang w:val="en-US"/>
        </w:rPr>
        <w:t xml:space="preserve">J. Phys. D: Appl. </w:t>
      </w:r>
      <w:r w:rsidRPr="003970B0">
        <w:rPr>
          <w:i/>
        </w:rPr>
        <w:t>Phys.</w:t>
      </w:r>
      <w:r w:rsidRPr="003970B0">
        <w:t xml:space="preserve"> </w:t>
      </w:r>
      <w:r w:rsidRPr="003970B0">
        <w:rPr>
          <w:b/>
        </w:rPr>
        <w:t>41</w:t>
      </w:r>
      <w:r w:rsidRPr="003970B0">
        <w:t xml:space="preserve"> (2008) 172008</w:t>
      </w:r>
    </w:p>
    <w:sectPr w:rsidR="005B4193" w:rsidRPr="0075377F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EC8" w:rsidRDefault="00247EC8">
      <w:r>
        <w:separator/>
      </w:r>
    </w:p>
  </w:endnote>
  <w:endnote w:type="continuationSeparator" w:id="0">
    <w:p w:rsidR="00247EC8" w:rsidRDefault="00247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E176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E176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60D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EC8" w:rsidRDefault="00247EC8">
      <w:r>
        <w:separator/>
      </w:r>
    </w:p>
  </w:footnote>
  <w:footnote w:type="continuationSeparator" w:id="0">
    <w:p w:rsidR="00247EC8" w:rsidRDefault="00247EC8">
      <w:r>
        <w:continuationSeparator/>
      </w:r>
    </w:p>
  </w:footnote>
  <w:footnote w:id="1">
    <w:p w:rsidR="00572831" w:rsidRPr="00572831" w:rsidRDefault="00572831">
      <w:pPr>
        <w:pStyle w:val="a8"/>
        <w:rPr>
          <w:sz w:val="22"/>
          <w:szCs w:val="22"/>
          <w:lang w:val="en-US"/>
        </w:rPr>
      </w:pPr>
      <w:r w:rsidRPr="00572831">
        <w:rPr>
          <w:rStyle w:val="aa"/>
          <w:sz w:val="22"/>
          <w:szCs w:val="22"/>
        </w:rPr>
        <w:t>*)</w:t>
      </w:r>
      <w:r w:rsidRPr="00572831">
        <w:rPr>
          <w:sz w:val="22"/>
          <w:szCs w:val="22"/>
        </w:rPr>
        <w:t xml:space="preserve">  </w:t>
      </w:r>
      <w:hyperlink r:id="rId1" w:history="1">
        <w:r w:rsidRPr="007760DD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AE176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47EC8"/>
    <w:rsid w:val="00037DCC"/>
    <w:rsid w:val="00043701"/>
    <w:rsid w:val="000C7078"/>
    <w:rsid w:val="000D76E9"/>
    <w:rsid w:val="000E495B"/>
    <w:rsid w:val="00140645"/>
    <w:rsid w:val="00165539"/>
    <w:rsid w:val="00171964"/>
    <w:rsid w:val="001C0CCB"/>
    <w:rsid w:val="00200AB2"/>
    <w:rsid w:val="00220629"/>
    <w:rsid w:val="00247225"/>
    <w:rsid w:val="00247EC8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2831"/>
    <w:rsid w:val="0058676C"/>
    <w:rsid w:val="005B4193"/>
    <w:rsid w:val="00650CBC"/>
    <w:rsid w:val="00654A7B"/>
    <w:rsid w:val="0066672D"/>
    <w:rsid w:val="006673EE"/>
    <w:rsid w:val="00683140"/>
    <w:rsid w:val="006A1743"/>
    <w:rsid w:val="006F68D0"/>
    <w:rsid w:val="00732A2E"/>
    <w:rsid w:val="007760DD"/>
    <w:rsid w:val="00784094"/>
    <w:rsid w:val="007B6378"/>
    <w:rsid w:val="00802D35"/>
    <w:rsid w:val="008E2894"/>
    <w:rsid w:val="0094721E"/>
    <w:rsid w:val="00A66876"/>
    <w:rsid w:val="00A71613"/>
    <w:rsid w:val="00AB3459"/>
    <w:rsid w:val="00AE1767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5B4193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57283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572831"/>
  </w:style>
  <w:style w:type="character" w:styleId="aa">
    <w:name w:val="footnote reference"/>
    <w:basedOn w:val="a0"/>
    <w:rsid w:val="0057283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gdanova.marya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Lt/en/FW-Bogdanov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C8C72-6877-448E-B5AF-241989A9E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2</TotalTime>
  <Pages>1</Pages>
  <Words>359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ОПРЕДЕЛЕНИЕ МОЛЬНОЙ ДОЛИ МЕТАСТАБИЛЬНЫХ МОЛЕКУЛ КИСЛОРОДА В РАЗРЯДЕ O2 С ПОМОЩЬЮ ОПТИЧЕСКОЙ ЭМИССИОННОЙ СПЕКТРОСКОПИИ</dc:title>
  <dc:creator>sato</dc:creator>
  <cp:lastModifiedBy>Сатунин</cp:lastModifiedBy>
  <cp:revision>3</cp:revision>
  <cp:lastPrinted>1601-01-01T00:00:00Z</cp:lastPrinted>
  <dcterms:created xsi:type="dcterms:W3CDTF">2020-03-06T12:07:00Z</dcterms:created>
  <dcterms:modified xsi:type="dcterms:W3CDTF">2020-04-24T15:30:00Z</dcterms:modified>
</cp:coreProperties>
</file>