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877" w:rsidRPr="00682D6D" w:rsidRDefault="001A4877" w:rsidP="001A4877">
      <w:pPr>
        <w:pStyle w:val="Zv-Titlereport"/>
      </w:pPr>
      <w:r>
        <w:t xml:space="preserve">Моделирование плазмы холловского двигателя с помощью двухмерной аксиально-азимутальной полностью кинетической модели </w:t>
      </w:r>
      <w:r w:rsidRPr="00FC3DF5">
        <w:t>(2</w:t>
      </w:r>
      <w:r>
        <w:rPr>
          <w:lang w:val="en-US"/>
        </w:rPr>
        <w:t>D</w:t>
      </w:r>
      <w:r w:rsidRPr="00FC3DF5">
        <w:t>3</w:t>
      </w:r>
      <w:r>
        <w:rPr>
          <w:lang w:val="en-US"/>
        </w:rPr>
        <w:t>V</w:t>
      </w:r>
      <w:r w:rsidRPr="00FC3DF5">
        <w:t xml:space="preserve"> </w:t>
      </w:r>
      <w:r>
        <w:rPr>
          <w:lang w:val="en-US"/>
        </w:rPr>
        <w:t>Full</w:t>
      </w:r>
      <w:r w:rsidRPr="00FC3DF5">
        <w:t xml:space="preserve"> </w:t>
      </w:r>
      <w:r>
        <w:rPr>
          <w:lang w:val="en-US"/>
        </w:rPr>
        <w:t>PIC</w:t>
      </w:r>
      <w:r>
        <w:t>)</w:t>
      </w:r>
      <w:r w:rsidR="00682D6D" w:rsidRPr="00682D6D">
        <w:t xml:space="preserve"> </w:t>
      </w:r>
      <w:r w:rsidR="00682D6D">
        <w:rPr>
          <w:rStyle w:val="aa"/>
        </w:rPr>
        <w:footnoteReference w:customMarkFollows="1" w:id="1"/>
        <w:t>*)</w:t>
      </w:r>
    </w:p>
    <w:p w:rsidR="001A4877" w:rsidRDefault="001A4877" w:rsidP="001A4877">
      <w:pPr>
        <w:pStyle w:val="Zv-Author"/>
      </w:pPr>
      <w:r w:rsidRPr="00FC3DF5">
        <w:rPr>
          <w:vertAlign w:val="superscript"/>
        </w:rPr>
        <w:t>1,2</w:t>
      </w:r>
      <w:r>
        <w:t xml:space="preserve">Хмелевской И.А., </w:t>
      </w:r>
      <w:r w:rsidRPr="00626AF1">
        <w:rPr>
          <w:vertAlign w:val="superscript"/>
        </w:rPr>
        <w:t>1</w:t>
      </w:r>
      <w:r>
        <w:t xml:space="preserve">Томилин Д.А., </w:t>
      </w:r>
      <w:r>
        <w:rPr>
          <w:vertAlign w:val="superscript"/>
        </w:rPr>
        <w:t>1,</w:t>
      </w:r>
      <w:r w:rsidRPr="00626AF1">
        <w:rPr>
          <w:vertAlign w:val="superscript"/>
        </w:rPr>
        <w:t>2</w:t>
      </w:r>
      <w:r>
        <w:t>Ловцов А.С.</w:t>
      </w:r>
    </w:p>
    <w:p w:rsidR="001A4877" w:rsidRDefault="001A4877" w:rsidP="001A4877">
      <w:pPr>
        <w:pStyle w:val="Zv-Organization"/>
      </w:pPr>
      <w:r w:rsidRPr="00E66BD9">
        <w:rPr>
          <w:vertAlign w:val="superscript"/>
        </w:rPr>
        <w:t>1</w:t>
      </w:r>
      <w:r>
        <w:t xml:space="preserve">ГНЦ ФГУП «Центр Келдыша», </w:t>
      </w:r>
      <w:hyperlink r:id="rId8" w:history="1">
        <w:r w:rsidR="006A37A4" w:rsidRPr="00CC27B4">
          <w:rPr>
            <w:rStyle w:val="a7"/>
            <w:lang w:val="en-US"/>
          </w:rPr>
          <w:t>khmelevskoi</w:t>
        </w:r>
        <w:r w:rsidR="006A37A4" w:rsidRPr="00CC27B4">
          <w:rPr>
            <w:rStyle w:val="a7"/>
          </w:rPr>
          <w:t>@</w:t>
        </w:r>
        <w:r w:rsidR="006A37A4" w:rsidRPr="00CC27B4">
          <w:rPr>
            <w:rStyle w:val="a7"/>
            <w:lang w:val="en-US"/>
          </w:rPr>
          <w:t>kerc</w:t>
        </w:r>
        <w:r w:rsidR="006A37A4" w:rsidRPr="00CC27B4">
          <w:rPr>
            <w:rStyle w:val="a7"/>
          </w:rPr>
          <w:t>.</w:t>
        </w:r>
        <w:r w:rsidR="006A37A4" w:rsidRPr="00CC27B4">
          <w:rPr>
            <w:rStyle w:val="a7"/>
            <w:lang w:val="en-US"/>
          </w:rPr>
          <w:t>msk</w:t>
        </w:r>
        <w:r w:rsidR="006A37A4" w:rsidRPr="00CC27B4">
          <w:rPr>
            <w:rStyle w:val="a7"/>
          </w:rPr>
          <w:t>.</w:t>
        </w:r>
        <w:r w:rsidR="006A37A4" w:rsidRPr="00CC27B4">
          <w:rPr>
            <w:rStyle w:val="a7"/>
            <w:lang w:val="en-US"/>
          </w:rPr>
          <w:t>ru</w:t>
        </w:r>
      </w:hyperlink>
      <w:r>
        <w:t>,</w:t>
      </w:r>
      <w:r>
        <w:br/>
      </w:r>
      <w:r w:rsidRPr="00E66BD9">
        <w:rPr>
          <w:vertAlign w:val="superscript"/>
        </w:rPr>
        <w:t>2</w:t>
      </w:r>
      <w:r>
        <w:t>Московский физико-технический институт(государственный университет).</w:t>
      </w:r>
    </w:p>
    <w:p w:rsidR="001A4877" w:rsidRDefault="001A4877" w:rsidP="001A4877">
      <w:pPr>
        <w:pStyle w:val="Zv-bodyreport"/>
      </w:pPr>
      <w:r>
        <w:t>Холловский двигатель (ХД) представляет собой плазменное устройство, в коаксиальном канале которого создается осевое электрическое и радиальное магнитное поле. Несмотря на более чем полувековую историю исследования физических процессов, протекающих в плазме разряда ХД, остается ряд открытых вопросов. Одним из таких вопросов является аномальная проводимость поперек магнитного поля: классического столкновительного механизма переноса на тяжелых частицах и величины пристеночной проводимости оказывается недостаточно для описания экспериментальной величины электронного тока [1].</w:t>
      </w:r>
    </w:p>
    <w:p w:rsidR="001A4877" w:rsidRDefault="001A4877" w:rsidP="001A4877">
      <w:pPr>
        <w:pStyle w:val="Zv-bodyreport"/>
      </w:pPr>
      <w:r>
        <w:t>Для моделирования ХД типична радиально-аксиальная геометрия, для таких моделей возможно достаточно корректно учесть взаимодействие со стенкой и вторичную электронную эмиссию, но тем не менее эти модели не дают адекватное значение тока электронов без искусственного увеличения за счет бомовской проводимости, что не отражает физики процесса. С другой стороны, азимутальные колебания и волны в плазме могут существенно влиять на электронный ток в ХД [2], однако, напрямую этот эффект может быть учтен либо в трехмерных моделях, либо в аксиально-азимутальных моделях разряда.</w:t>
      </w:r>
    </w:p>
    <w:p w:rsidR="001A4877" w:rsidRDefault="001A4877" w:rsidP="001A4877">
      <w:pPr>
        <w:pStyle w:val="Zv-bodyreport"/>
      </w:pPr>
      <w:r>
        <w:t>Доклад посвящен результатам численного исследования</w:t>
      </w:r>
      <w:r w:rsidRPr="00571715">
        <w:t xml:space="preserve"> </w:t>
      </w:r>
      <w:r>
        <w:t>процессов, происходящих в аксиально-азимутальной плоскости в плазме холловского двигателя. Исследование проводится с помощью полностью кинетической двумерной по координате и трехмерной по скоростям аксиально-азимутальной модели. Расчет параметров плазмы производится методом частиц в самосогласованном электрическом и внешнем магнитном полях. В докладе приводятся как одномерные (усредненные по азимутальной компоненте), так и двухмерные распределения основных параметров расчета (потенциал, концентрации, скорости электронов и др.), а также основные характеристики наблюдаемых азимутальных волн.</w:t>
      </w:r>
    </w:p>
    <w:p w:rsidR="001A4877" w:rsidRDefault="001A4877" w:rsidP="001A4877">
      <w:pPr>
        <w:pStyle w:val="Zv-TitleReferences-ru"/>
      </w:pPr>
      <w:r>
        <w:t>Литература</w:t>
      </w:r>
    </w:p>
    <w:p w:rsidR="001A4877" w:rsidRDefault="001A4877" w:rsidP="001A487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J.-P. Boeuf, Journal of Applied Physics 121, 011101 (2017)</w:t>
      </w:r>
    </w:p>
    <w:p w:rsidR="001A4877" w:rsidRPr="00ED138C" w:rsidRDefault="001A4877" w:rsidP="001A4877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V. Nikitin, D. Tomilin, A. Lovtsov and A. Tarasov, “Gradient-drift and resistive mechanisms of the anomalous electron transport in Hall effect thrusters”, EPL, 117 (2017) 45001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D1D" w:rsidRDefault="00B40D1D">
      <w:r>
        <w:separator/>
      </w:r>
    </w:p>
  </w:endnote>
  <w:endnote w:type="continuationSeparator" w:id="0">
    <w:p w:rsidR="00B40D1D" w:rsidRDefault="00B40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19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A194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57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D1D" w:rsidRDefault="00B40D1D">
      <w:r>
        <w:separator/>
      </w:r>
    </w:p>
  </w:footnote>
  <w:footnote w:type="continuationSeparator" w:id="0">
    <w:p w:rsidR="00B40D1D" w:rsidRDefault="00B40D1D">
      <w:r>
        <w:continuationSeparator/>
      </w:r>
    </w:p>
  </w:footnote>
  <w:footnote w:id="1">
    <w:p w:rsidR="00682D6D" w:rsidRPr="00682D6D" w:rsidRDefault="00682D6D">
      <w:pPr>
        <w:pStyle w:val="a8"/>
        <w:rPr>
          <w:sz w:val="22"/>
          <w:szCs w:val="22"/>
          <w:lang w:val="en-US"/>
        </w:rPr>
      </w:pPr>
      <w:r w:rsidRPr="00682D6D">
        <w:rPr>
          <w:rStyle w:val="aa"/>
          <w:sz w:val="22"/>
          <w:szCs w:val="22"/>
        </w:rPr>
        <w:t>*)</w:t>
      </w:r>
      <w:r w:rsidRPr="00682D6D">
        <w:rPr>
          <w:sz w:val="22"/>
          <w:szCs w:val="22"/>
        </w:rPr>
        <w:t xml:space="preserve">  </w:t>
      </w:r>
      <w:hyperlink r:id="rId1" w:history="1">
        <w:r w:rsidRPr="00E5557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9A194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37A4"/>
    <w:rsid w:val="00037DCC"/>
    <w:rsid w:val="00043701"/>
    <w:rsid w:val="000C7078"/>
    <w:rsid w:val="000D76E9"/>
    <w:rsid w:val="000E495B"/>
    <w:rsid w:val="00140645"/>
    <w:rsid w:val="00171964"/>
    <w:rsid w:val="001A4877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2D6D"/>
    <w:rsid w:val="00683140"/>
    <w:rsid w:val="006A1743"/>
    <w:rsid w:val="006A37A4"/>
    <w:rsid w:val="006F68D0"/>
    <w:rsid w:val="00732A2E"/>
    <w:rsid w:val="007B6378"/>
    <w:rsid w:val="00802D35"/>
    <w:rsid w:val="008828D6"/>
    <w:rsid w:val="008E2894"/>
    <w:rsid w:val="0094721E"/>
    <w:rsid w:val="009A1946"/>
    <w:rsid w:val="00A66876"/>
    <w:rsid w:val="00A71613"/>
    <w:rsid w:val="00AB3459"/>
    <w:rsid w:val="00B40D1D"/>
    <w:rsid w:val="00B622ED"/>
    <w:rsid w:val="00B9584E"/>
    <w:rsid w:val="00BD05EF"/>
    <w:rsid w:val="00BD0F48"/>
    <w:rsid w:val="00C103CD"/>
    <w:rsid w:val="00C232A0"/>
    <w:rsid w:val="00CA791E"/>
    <w:rsid w:val="00CE0E75"/>
    <w:rsid w:val="00D47F19"/>
    <w:rsid w:val="00D57054"/>
    <w:rsid w:val="00DA4715"/>
    <w:rsid w:val="00DE16AD"/>
    <w:rsid w:val="00DF1C1D"/>
    <w:rsid w:val="00E1331D"/>
    <w:rsid w:val="00E5557C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A37A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82D6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82D6D"/>
  </w:style>
  <w:style w:type="character" w:styleId="aa">
    <w:name w:val="footnote reference"/>
    <w:basedOn w:val="a0"/>
    <w:rsid w:val="00682D6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melevskoi@kerc.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en/FM-Khmelevsko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C77A5-A452-4353-84A5-E2D945772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0</TotalTime>
  <Pages>1</Pages>
  <Words>283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ПЛАЗМЫ ХОЛЛОВСКОГО ДВИГАТЕЛЯ С ПОМОЩЬЮ ДВУХМЕРНОЙ АКСИАЛЬНО-АЗИМУТАЛЬНОЙ ПОЛНОСТЬЮ КИНЕТИЧЕСКОЙ МОДЕЛИ (2D3V FULL PIC)</dc:title>
  <dc:creator>sato</dc:creator>
  <cp:lastModifiedBy>Сатунин</cp:lastModifiedBy>
  <cp:revision>4</cp:revision>
  <cp:lastPrinted>1601-01-01T00:00:00Z</cp:lastPrinted>
  <dcterms:created xsi:type="dcterms:W3CDTF">2020-02-22T11:05:00Z</dcterms:created>
  <dcterms:modified xsi:type="dcterms:W3CDTF">2020-04-24T15:01:00Z</dcterms:modified>
</cp:coreProperties>
</file>