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94" w:rsidRPr="00D15EE3" w:rsidRDefault="00455B94" w:rsidP="00455B94">
      <w:pPr>
        <w:pStyle w:val="Zv-Titlereport"/>
      </w:pPr>
      <w:r>
        <w:t>Решение обратной задачи для нахождения аномальной проводимости плазмы вдоль средней линии в канале холловского двигателя</w:t>
      </w:r>
      <w:r w:rsidR="00D15EE3" w:rsidRPr="00D15EE3">
        <w:t xml:space="preserve"> </w:t>
      </w:r>
      <w:r w:rsidR="00D15EE3">
        <w:rPr>
          <w:rStyle w:val="ac"/>
        </w:rPr>
        <w:footnoteReference w:customMarkFollows="1" w:id="1"/>
        <w:t>*)</w:t>
      </w:r>
    </w:p>
    <w:p w:rsidR="00455B94" w:rsidRDefault="00455B94" w:rsidP="00455B94">
      <w:pPr>
        <w:pStyle w:val="Zv-Author"/>
      </w:pPr>
      <w:r w:rsidRPr="009D4121">
        <w:rPr>
          <w:u w:val="single"/>
        </w:rPr>
        <w:t>Тюшев М.С</w:t>
      </w:r>
      <w:r w:rsidR="00B77B10" w:rsidRPr="00B77B10">
        <w:rPr>
          <w:u w:val="single"/>
        </w:rPr>
        <w:t>.</w:t>
      </w:r>
      <w:r>
        <w:t>, Шашков А.С., Ловцов А.С.</w:t>
      </w:r>
      <w:bookmarkStart w:id="0" w:name="_GoBack"/>
      <w:bookmarkEnd w:id="0"/>
    </w:p>
    <w:p w:rsidR="00455B94" w:rsidRPr="008B0EE5" w:rsidRDefault="00455B94" w:rsidP="006E290F">
      <w:pPr>
        <w:pStyle w:val="Zv-Organization"/>
        <w:spacing w:after="180"/>
      </w:pPr>
      <w:r>
        <w:t xml:space="preserve">ГНЦ ФГУП </w:t>
      </w:r>
      <w:r w:rsidRPr="00815661">
        <w:rPr>
          <w:bCs/>
        </w:rPr>
        <w:t>«Ц</w:t>
      </w:r>
      <w:r>
        <w:rPr>
          <w:bCs/>
        </w:rPr>
        <w:t>ентр Келдыша</w:t>
      </w:r>
      <w:r w:rsidRPr="00815661">
        <w:rPr>
          <w:bCs/>
        </w:rPr>
        <w:t>»</w:t>
      </w:r>
      <w:r>
        <w:rPr>
          <w:bCs/>
        </w:rPr>
        <w:t xml:space="preserve"> г. Москва, Россия, </w:t>
      </w:r>
      <w:hyperlink r:id="rId8" w:history="1">
        <w:r w:rsidRPr="00B227ED">
          <w:rPr>
            <w:rStyle w:val="a7"/>
            <w:bCs/>
            <w:lang w:val="en-US"/>
          </w:rPr>
          <w:t>tyushev</w:t>
        </w:r>
        <w:r w:rsidRPr="00B227ED">
          <w:rPr>
            <w:rStyle w:val="a7"/>
            <w:bCs/>
          </w:rPr>
          <w:t>@</w:t>
        </w:r>
        <w:r w:rsidRPr="00B227ED">
          <w:rPr>
            <w:rStyle w:val="a7"/>
            <w:bCs/>
            <w:lang w:val="en-US"/>
          </w:rPr>
          <w:t>phystech</w:t>
        </w:r>
        <w:r w:rsidRPr="00B227ED">
          <w:rPr>
            <w:rStyle w:val="a7"/>
            <w:bCs/>
          </w:rPr>
          <w:t>.</w:t>
        </w:r>
        <w:r w:rsidRPr="00B227ED">
          <w:rPr>
            <w:rStyle w:val="a7"/>
            <w:bCs/>
            <w:lang w:val="en-US"/>
          </w:rPr>
          <w:t>edu</w:t>
        </w:r>
      </w:hyperlink>
    </w:p>
    <w:p w:rsidR="00455B94" w:rsidRPr="00574083" w:rsidRDefault="00455B94" w:rsidP="006E290F">
      <w:pPr>
        <w:pStyle w:val="Zv-bodyreport"/>
        <w:spacing w:line="230" w:lineRule="auto"/>
      </w:pPr>
      <w:r>
        <w:t>Наблюдаемая в эксперименте величина тока разряда в холловском двигателе (ХД) </w:t>
      </w:r>
      <w:r w:rsidRPr="007C687D">
        <w:t>[</w:t>
      </w:r>
      <w:r>
        <w:t>1</w:t>
      </w:r>
      <w:r w:rsidRPr="007C687D">
        <w:t xml:space="preserve">] </w:t>
      </w:r>
      <w:r>
        <w:t>существенно выше тока, описываемого классической проводимостью. Добавку к проводимости плазмы, объясняющую наблюдаемый ток, называют аномальной проводимостью. Последние работы показывают, что механизм аномальной проводимости существенно трехмерный и для его прямого учета в численных моделях, на данный момент, не хватает вычислительных ресурсов. Поэтому при моделировании ХД приходится пользоваться приближенными моделями проводимости. Чаще всего используют модель Бома </w:t>
      </w:r>
      <w:r w:rsidRPr="007C687D">
        <w:t>[</w:t>
      </w:r>
      <w:r>
        <w:t>2</w:t>
      </w:r>
      <w:r w:rsidRPr="007C687D">
        <w:t>]</w:t>
      </w:r>
      <w:r>
        <w:t xml:space="preserve">, в которой предполагается, что частота аномальных столкновений пропорциональна электронной циклотронной частоте. Однако, проведенные в работе </w:t>
      </w:r>
      <w:r w:rsidRPr="007C687D">
        <w:t xml:space="preserve">[3] </w:t>
      </w:r>
      <w:r>
        <w:t>измерения показали, что профиль аномальной проводимости существенно отличается от бомовского. На данный момент для повышения точности моделирования приходится пользоваться экспериментально измеренным профилем аномальной проводимости.</w:t>
      </w:r>
    </w:p>
    <w:p w:rsidR="00455B94" w:rsidRDefault="00455B94" w:rsidP="006E290F">
      <w:pPr>
        <w:pStyle w:val="Zv-bodyreport"/>
        <w:spacing w:line="230" w:lineRule="auto"/>
      </w:pPr>
      <w:r>
        <w:t xml:space="preserve">В данной работе разработан метод, позволяющий находить профиль аномальной проводимости, используя легко измеряемые интегральные данные ХД (ток разряда и тягу). Метод предполагает поиск наилучшего приближения профиля аномальной проводимости с использованием гауссовского процесса </w:t>
      </w:r>
      <w:r w:rsidRPr="00271138">
        <w:t>[</w:t>
      </w:r>
      <w:r>
        <w:t>4</w:t>
      </w:r>
      <w:r w:rsidRPr="00271138">
        <w:t>]</w:t>
      </w:r>
      <w:r>
        <w:t>. Форма функции аномальной проводимости</w:t>
      </w:r>
      <w:r w:rsidRPr="00271138">
        <w:t xml:space="preserve"> </w:t>
      </w:r>
      <w:r>
        <w:t>определялась 10-ю параметрами, используемыми для аппроксимации экспериментальных данных в работе</w:t>
      </w:r>
      <w:r w:rsidRPr="000008D4">
        <w:t xml:space="preserve"> [</w:t>
      </w:r>
      <w:r>
        <w:t>5</w:t>
      </w:r>
      <w:r w:rsidRPr="000008D4">
        <w:t>]</w:t>
      </w:r>
      <w:r>
        <w:t xml:space="preserve">. Для расчетов использовалась одномерная гибридная модель, представленная в работе </w:t>
      </w:r>
      <w:r w:rsidRPr="000008D4">
        <w:t>[</w:t>
      </w:r>
      <w:r>
        <w:t>6</w:t>
      </w:r>
      <w:r w:rsidRPr="000008D4">
        <w:t>]</w:t>
      </w:r>
      <w:r>
        <w:t xml:space="preserve">. </w:t>
      </w:r>
    </w:p>
    <w:p w:rsidR="00455B94" w:rsidRDefault="00455B94" w:rsidP="006E290F">
      <w:pPr>
        <w:pStyle w:val="Zv-bodyreport"/>
        <w:spacing w:line="230" w:lineRule="auto"/>
      </w:pPr>
      <w:r>
        <w:t>В результате было получено более точное соответствие распределения локальных параметров плазмы экспериментальным данным относительно однозональной модели проводимости Бома.</w:t>
      </w:r>
    </w:p>
    <w:p w:rsidR="00455B94" w:rsidRDefault="00455B94" w:rsidP="006E290F">
      <w:pPr>
        <w:pStyle w:val="Zv-bodyreport"/>
        <w:spacing w:line="230" w:lineRule="auto"/>
        <w:ind w:firstLine="0"/>
        <w:jc w:val="center"/>
      </w:pPr>
      <w:r w:rsidRPr="008E0051">
        <w:rPr>
          <w:noProof/>
        </w:rPr>
        <w:drawing>
          <wp:inline distT="0" distB="0" distL="0" distR="0">
            <wp:extent cx="2512800" cy="1871565"/>
            <wp:effectExtent l="0" t="0" r="1905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/>
                    <pic:cNvPicPr>
                      <a:picLocks noChangeAspect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473" t="9135" r="4994" b="5642"/>
                    <a:stretch/>
                  </pic:blipFill>
                  <pic:spPr>
                    <a:xfrm>
                      <a:off x="0" y="0"/>
                      <a:ext cx="2533910" cy="188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0051">
        <w:rPr>
          <w:noProof/>
        </w:rPr>
        <w:drawing>
          <wp:inline distT="0" distB="0" distL="0" distR="0">
            <wp:extent cx="2610145" cy="1872000"/>
            <wp:effectExtent l="0" t="0" r="0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/>
                    <pic:cNvPicPr>
                      <a:picLocks noChangeAspect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873" t="9411" r="5219" b="5354"/>
                    <a:stretch/>
                  </pic:blipFill>
                  <pic:spPr>
                    <a:xfrm>
                      <a:off x="0" y="0"/>
                      <a:ext cx="2640687" cy="189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B94" w:rsidRDefault="00455B94" w:rsidP="006E290F">
      <w:pPr>
        <w:pStyle w:val="Zv-bodyreport"/>
        <w:spacing w:line="230" w:lineRule="auto"/>
      </w:pPr>
      <w:r>
        <w:t>Функции зависимости частоты аномальных столкновений, температуры электронов, потенциала и концентрации от нормированной на длину канала холловского двигателя координаты.</w:t>
      </w:r>
    </w:p>
    <w:p w:rsidR="00455B94" w:rsidRPr="00CB5572" w:rsidRDefault="00455B94" w:rsidP="006E290F">
      <w:pPr>
        <w:pStyle w:val="Zv-TitleReferences-ru"/>
        <w:spacing w:line="230" w:lineRule="auto"/>
      </w:pPr>
      <w:r>
        <w:t>Литература</w:t>
      </w:r>
    </w:p>
    <w:p w:rsidR="00455B94" w:rsidRPr="007C687D" w:rsidRDefault="00455B94" w:rsidP="006E290F">
      <w:pPr>
        <w:pStyle w:val="Zv-References-ru"/>
        <w:numPr>
          <w:ilvl w:val="0"/>
          <w:numId w:val="1"/>
        </w:numPr>
        <w:spacing w:line="230" w:lineRule="auto"/>
      </w:pPr>
      <w:r>
        <w:rPr>
          <w:color w:val="000000"/>
        </w:rPr>
        <w:t>Морозов А.И., Кислов А.Я., Зубков И.П. Письма в ЖЭТФ. Т. 7., с. 224 (1968).</w:t>
      </w:r>
    </w:p>
    <w:p w:rsidR="00455B94" w:rsidRDefault="00455B94" w:rsidP="006E290F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271138">
        <w:rPr>
          <w:lang w:val="en-US"/>
        </w:rPr>
        <w:t>D. Bohm, edited by R. Walkering, A. Guthrie (McGraw-Hill, NY, 1949), Vol. I, pp. 1-79</w:t>
      </w:r>
    </w:p>
    <w:p w:rsidR="00455B94" w:rsidRDefault="00455B94" w:rsidP="006E290F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3F1A8E">
        <w:rPr>
          <w:lang w:val="en-US"/>
        </w:rPr>
        <w:t>J.A. Linnell, A.D. Gallimore, in 31st IE</w:t>
      </w:r>
      <w:r>
        <w:rPr>
          <w:lang w:val="en-US"/>
        </w:rPr>
        <w:t>PC</w:t>
      </w:r>
      <w:r w:rsidRPr="003F1A8E">
        <w:rPr>
          <w:lang w:val="en-US"/>
        </w:rPr>
        <w:t>, Ann Arbor, p. 105</w:t>
      </w:r>
      <w:r w:rsidRPr="007C687D">
        <w:rPr>
          <w:lang w:val="en-US"/>
        </w:rPr>
        <w:t xml:space="preserve"> (</w:t>
      </w:r>
      <w:r w:rsidRPr="003F1A8E">
        <w:rPr>
          <w:lang w:val="en-US"/>
        </w:rPr>
        <w:t>2009</w:t>
      </w:r>
      <w:r w:rsidRPr="007C687D">
        <w:rPr>
          <w:lang w:val="en-US"/>
        </w:rPr>
        <w:t>)</w:t>
      </w:r>
    </w:p>
    <w:p w:rsidR="00455B94" w:rsidRPr="007C687D" w:rsidRDefault="00455B94" w:rsidP="006E290F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>
        <w:rPr>
          <w:lang w:val="en-US"/>
        </w:rPr>
        <w:t xml:space="preserve">C. E. </w:t>
      </w:r>
      <w:r w:rsidRPr="007C687D">
        <w:rPr>
          <w:lang w:val="en-US"/>
        </w:rPr>
        <w:t>Rasmussen and C</w:t>
      </w:r>
      <w:r>
        <w:rPr>
          <w:lang w:val="en-US"/>
        </w:rPr>
        <w:t>.</w:t>
      </w:r>
      <w:r w:rsidRPr="007C687D">
        <w:rPr>
          <w:lang w:val="en-US"/>
        </w:rPr>
        <w:t xml:space="preserve"> K. I. Williams</w:t>
      </w:r>
      <w:r>
        <w:rPr>
          <w:lang w:val="en-US"/>
        </w:rPr>
        <w:t xml:space="preserve"> </w:t>
      </w:r>
      <w:r w:rsidRPr="007C687D">
        <w:rPr>
          <w:lang w:val="en-US"/>
        </w:rPr>
        <w:t>The MIT Press, 2006. ISBN 0-262-18253-X.</w:t>
      </w:r>
    </w:p>
    <w:p w:rsidR="00455B94" w:rsidRPr="003F1A8E" w:rsidRDefault="00455B94" w:rsidP="006E290F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3F1A8E">
        <w:rPr>
          <w:lang w:val="en-US"/>
        </w:rPr>
        <w:t>I.G. Mikellides, A.L. Ortega, Plasma Sources Sci. Technol.28, 014003 (2019)</w:t>
      </w:r>
    </w:p>
    <w:p w:rsidR="00455B94" w:rsidRDefault="00455B94" w:rsidP="006E290F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02744E">
        <w:rPr>
          <w:lang w:val="en-US"/>
        </w:rPr>
        <w:t>Shashkov A., Lovtsov A., Tomilin D. Physics of Plasmas 24, 043501 (2017)</w:t>
      </w:r>
    </w:p>
    <w:sectPr w:rsidR="00455B94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36F" w:rsidRDefault="0099336F">
      <w:r>
        <w:separator/>
      </w:r>
    </w:p>
  </w:endnote>
  <w:endnote w:type="continuationSeparator" w:id="0">
    <w:p w:rsidR="0099336F" w:rsidRDefault="00993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516C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516C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290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36F" w:rsidRDefault="0099336F">
      <w:r>
        <w:separator/>
      </w:r>
    </w:p>
  </w:footnote>
  <w:footnote w:type="continuationSeparator" w:id="0">
    <w:p w:rsidR="0099336F" w:rsidRDefault="0099336F">
      <w:r>
        <w:continuationSeparator/>
      </w:r>
    </w:p>
  </w:footnote>
  <w:footnote w:id="1">
    <w:p w:rsidR="00D15EE3" w:rsidRPr="00D15EE3" w:rsidRDefault="00D15EE3">
      <w:pPr>
        <w:pStyle w:val="aa"/>
        <w:rPr>
          <w:sz w:val="22"/>
          <w:szCs w:val="22"/>
          <w:lang w:val="en-US"/>
        </w:rPr>
      </w:pPr>
      <w:r w:rsidRPr="00D15EE3">
        <w:rPr>
          <w:rStyle w:val="ac"/>
          <w:sz w:val="22"/>
          <w:szCs w:val="22"/>
        </w:rPr>
        <w:t>*)</w:t>
      </w:r>
      <w:r w:rsidRPr="00D15EE3">
        <w:rPr>
          <w:sz w:val="22"/>
          <w:szCs w:val="22"/>
        </w:rPr>
        <w:t xml:space="preserve">  </w:t>
      </w:r>
      <w:hyperlink r:id="rId1" w:history="1">
        <w:r w:rsidRPr="006E290F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7516C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336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55B94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E290F"/>
    <w:rsid w:val="006F68D0"/>
    <w:rsid w:val="00732A2E"/>
    <w:rsid w:val="007516C5"/>
    <w:rsid w:val="007B6378"/>
    <w:rsid w:val="00802D35"/>
    <w:rsid w:val="008E2894"/>
    <w:rsid w:val="00944657"/>
    <w:rsid w:val="0094721E"/>
    <w:rsid w:val="0099336F"/>
    <w:rsid w:val="00A66876"/>
    <w:rsid w:val="00A71613"/>
    <w:rsid w:val="00A76071"/>
    <w:rsid w:val="00AB3459"/>
    <w:rsid w:val="00B622ED"/>
    <w:rsid w:val="00B77B10"/>
    <w:rsid w:val="00B9584E"/>
    <w:rsid w:val="00BD05EF"/>
    <w:rsid w:val="00C103CD"/>
    <w:rsid w:val="00C232A0"/>
    <w:rsid w:val="00CA791E"/>
    <w:rsid w:val="00CB78AC"/>
    <w:rsid w:val="00CE0E75"/>
    <w:rsid w:val="00D15EE3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455B94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455B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55B94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D15EE3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D15EE3"/>
  </w:style>
  <w:style w:type="character" w:styleId="ac">
    <w:name w:val="footnote reference"/>
    <w:basedOn w:val="a0"/>
    <w:rsid w:val="00D15E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ushev@phystech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EW-Tyush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2BD9F-9BAA-4A80-88B2-35EA4B17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8</TotalTime>
  <Pages>1</Pages>
  <Words>314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ОБРАТНОЙ ЗАДАЧИ ДЛЯ НАХОЖДЕНИЯ АНОМАЛЬНОЙ ПРОВОДИМОСТИ ПЛАЗМЫ ВДОЛЬ СРЕДНЕЙ ЛИНИИ В КАНАЛЕ ХОЛЛОВСКОГО ДВИГАТЕЛЯ</dc:title>
  <dc:creator>sato</dc:creator>
  <cp:lastModifiedBy>Сатунин</cp:lastModifiedBy>
  <cp:revision>4</cp:revision>
  <cp:lastPrinted>1601-01-01T00:00:00Z</cp:lastPrinted>
  <dcterms:created xsi:type="dcterms:W3CDTF">2020-02-20T18:54:00Z</dcterms:created>
  <dcterms:modified xsi:type="dcterms:W3CDTF">2020-04-24T13:32:00Z</dcterms:modified>
</cp:coreProperties>
</file>