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0B" w:rsidRPr="009A6929" w:rsidRDefault="00B46D0B" w:rsidP="00B46D0B">
      <w:pPr>
        <w:pStyle w:val="Zv-Titlereport"/>
      </w:pPr>
      <w:r>
        <w:t>СИНТЕЗ НАНОЧАСТИЦ ОКСИДОВ вольфрама, молибдена и титана С ИСПОЛЬЗОВАНИЕМ ПЛАЗМЫ ИМПУЛЬСНОГО ПОДВОДНОГО РАЗРЯДА</w:t>
      </w:r>
      <w:r w:rsidR="009A6929" w:rsidRPr="009A6929">
        <w:t xml:space="preserve"> </w:t>
      </w:r>
      <w:r w:rsidR="009A6929">
        <w:rPr>
          <w:rStyle w:val="ab"/>
        </w:rPr>
        <w:footnoteReference w:customMarkFollows="1" w:id="1"/>
        <w:t>*)</w:t>
      </w:r>
    </w:p>
    <w:p w:rsidR="00B46D0B" w:rsidRDefault="00B46D0B" w:rsidP="00B46D0B">
      <w:pPr>
        <w:pStyle w:val="Zv-Author"/>
        <w:rPr>
          <w:u w:val="single"/>
        </w:rPr>
      </w:pPr>
      <w:r w:rsidRPr="001C03B7">
        <w:rPr>
          <w:u w:val="single"/>
        </w:rPr>
        <w:t>Сироткин</w:t>
      </w:r>
      <w:r w:rsidRPr="00D93110">
        <w:rPr>
          <w:u w:val="single"/>
        </w:rPr>
        <w:t xml:space="preserve"> </w:t>
      </w:r>
      <w:r w:rsidRPr="001C03B7">
        <w:rPr>
          <w:u w:val="single"/>
        </w:rPr>
        <w:t>Н.А.</w:t>
      </w:r>
      <w:r w:rsidRPr="003471EA">
        <w:t>, Хлюстова</w:t>
      </w:r>
      <w:r w:rsidRPr="00D93110">
        <w:t xml:space="preserve"> </w:t>
      </w:r>
      <w:r w:rsidRPr="003471EA">
        <w:t xml:space="preserve">А.В., </w:t>
      </w:r>
      <w:r w:rsidRPr="001C03B7">
        <w:t>Титов</w:t>
      </w:r>
      <w:r w:rsidRPr="00D93110">
        <w:t xml:space="preserve"> </w:t>
      </w:r>
      <w:r w:rsidRPr="001C03B7">
        <w:t>В.А.</w:t>
      </w:r>
    </w:p>
    <w:p w:rsidR="00B46D0B" w:rsidRPr="00496086" w:rsidRDefault="00B46D0B" w:rsidP="00B46D0B">
      <w:pPr>
        <w:pStyle w:val="Zv-Organization"/>
      </w:pPr>
      <w:r w:rsidRPr="003471EA">
        <w:t>Институт химии растворов им. Г.А. Крестова РАН, Россия, Иваново,</w:t>
      </w:r>
      <w:r w:rsidRPr="000E3220">
        <w:t xml:space="preserve"> </w:t>
      </w:r>
      <w:hyperlink r:id="rId8" w:history="1">
        <w:r w:rsidRPr="004D322A">
          <w:rPr>
            <w:rStyle w:val="a7"/>
            <w:lang w:val="en-US"/>
          </w:rPr>
          <w:t>titov</w:t>
        </w:r>
        <w:r w:rsidRPr="004D322A">
          <w:rPr>
            <w:rStyle w:val="a7"/>
          </w:rPr>
          <w:t>25@</w:t>
        </w:r>
        <w:r w:rsidRPr="004D322A">
          <w:rPr>
            <w:rStyle w:val="a7"/>
            <w:lang w:val="en-US"/>
          </w:rPr>
          <w:t>gmail</w:t>
        </w:r>
        <w:r w:rsidRPr="004D322A">
          <w:rPr>
            <w:rStyle w:val="a7"/>
          </w:rPr>
          <w:t>.</w:t>
        </w:r>
        <w:r w:rsidRPr="004D322A">
          <w:rPr>
            <w:rStyle w:val="a7"/>
            <w:lang w:val="en-US"/>
          </w:rPr>
          <w:t>com</w:t>
        </w:r>
      </w:hyperlink>
    </w:p>
    <w:p w:rsidR="00B46D0B" w:rsidRPr="00496086" w:rsidRDefault="00B46D0B" w:rsidP="00F215BF">
      <w:pPr>
        <w:pStyle w:val="Zv-bodyreport"/>
        <w:spacing w:line="238" w:lineRule="auto"/>
      </w:pPr>
      <w:r>
        <w:t>Одним из направлений использования</w:t>
      </w:r>
      <w:r w:rsidRPr="008A6E63">
        <w:t xml:space="preserve"> разрядов, контактирующих с жидкостями, </w:t>
      </w:r>
      <w:r>
        <w:t>является</w:t>
      </w:r>
      <w:r w:rsidRPr="008A6E63">
        <w:t xml:space="preserve"> синтез наночастиц металлов и их оксидов [1, 2].</w:t>
      </w:r>
      <w:r w:rsidRPr="00496086">
        <w:t xml:space="preserve"> </w:t>
      </w:r>
      <w:r>
        <w:t>В простейших вариантах используются</w:t>
      </w:r>
      <w:r w:rsidRPr="008A6E63">
        <w:t xml:space="preserve"> разряд</w:t>
      </w:r>
      <w:r>
        <w:t>ы</w:t>
      </w:r>
      <w:r w:rsidRPr="008A6E63">
        <w:t xml:space="preserve"> </w:t>
      </w:r>
      <w:r>
        <w:t>между двумя</w:t>
      </w:r>
      <w:r w:rsidRPr="008A6E63">
        <w:t xml:space="preserve"> </w:t>
      </w:r>
      <w:r>
        <w:t xml:space="preserve">металлическими </w:t>
      </w:r>
      <w:r w:rsidRPr="008A6E63">
        <w:t xml:space="preserve">электродами, </w:t>
      </w:r>
      <w:r>
        <w:t>погруженн</w:t>
      </w:r>
      <w:r w:rsidRPr="008A6E63">
        <w:t>ыми в жидкост</w:t>
      </w:r>
      <w:r>
        <w:t>ь. Плазма формируется</w:t>
      </w:r>
      <w:r w:rsidRPr="008A6E63">
        <w:t xml:space="preserve"> в парогазовых пузырьках, возникающих вследствие перегрева раствора вблизи электрода, или же в результате </w:t>
      </w:r>
      <w:r>
        <w:t xml:space="preserve">развития </w:t>
      </w:r>
      <w:r w:rsidRPr="008A6E63">
        <w:t xml:space="preserve">стримерных разрядов </w:t>
      </w:r>
      <w:r>
        <w:t>[</w:t>
      </w:r>
      <w:r w:rsidRPr="00496086">
        <w:t>3</w:t>
      </w:r>
      <w:r w:rsidRPr="008A6E63">
        <w:t xml:space="preserve">]. </w:t>
      </w:r>
    </w:p>
    <w:p w:rsidR="00B46D0B" w:rsidRDefault="00B46D0B" w:rsidP="00F215BF">
      <w:pPr>
        <w:pStyle w:val="Zv-bodyreport"/>
        <w:spacing w:line="238" w:lineRule="auto"/>
      </w:pPr>
      <w:r>
        <w:t xml:space="preserve">Цель данной работы заключалась в получении наночастиц оксидов молибдена, вольфрама и титана с помощью плазмы разряда постоянного тока с двумя металлическими электродами, погруженными в воду. </w:t>
      </w:r>
    </w:p>
    <w:p w:rsidR="00B46D0B" w:rsidRDefault="00B46D0B" w:rsidP="00F215BF">
      <w:pPr>
        <w:pStyle w:val="Zv-bodyreport"/>
        <w:spacing w:line="238" w:lineRule="auto"/>
        <w:rPr>
          <w:rStyle w:val="tlid-translation"/>
        </w:rPr>
      </w:pPr>
      <w:r w:rsidRPr="007D63FE">
        <w:rPr>
          <w:rStyle w:val="tlid-translation"/>
        </w:rPr>
        <w:t>Подводный разряд</w:t>
      </w:r>
      <w:r>
        <w:rPr>
          <w:rStyle w:val="tlid-translation"/>
        </w:rPr>
        <w:t xml:space="preserve"> зажигали между двумя стержнями диаметром </w:t>
      </w:r>
      <w:smartTag w:uri="urn:schemas-microsoft-com:office:smarttags" w:element="metricconverter">
        <w:smartTagPr>
          <w:attr w:name="ProductID" w:val="1.0 мм"/>
        </w:smartTagPr>
        <w:r>
          <w:rPr>
            <w:rStyle w:val="tlid-translation"/>
          </w:rPr>
          <w:t>1.</w:t>
        </w:r>
        <w:r w:rsidRPr="007D63FE">
          <w:rPr>
            <w:rStyle w:val="tlid-translation"/>
          </w:rPr>
          <w:t>0 мм</w:t>
        </w:r>
      </w:smartTag>
      <w:r>
        <w:rPr>
          <w:rStyle w:val="tlid-translation"/>
        </w:rPr>
        <w:t xml:space="preserve">, </w:t>
      </w:r>
      <w:r>
        <w:t xml:space="preserve">помещенными в дистиллированную воду на расстоянии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</w:t>
      </w:r>
      <w:r>
        <w:rPr>
          <w:rStyle w:val="tlid-translation"/>
        </w:rPr>
        <w:t xml:space="preserve">Электроды были изготовлены из вольфрама, молибдена или титана. </w:t>
      </w:r>
      <w:r w:rsidRPr="007D63FE">
        <w:rPr>
          <w:rStyle w:val="tlid-translation"/>
        </w:rPr>
        <w:t>Для воз</w:t>
      </w:r>
      <w:r>
        <w:rPr>
          <w:rStyle w:val="tlid-translation"/>
        </w:rPr>
        <w:t xml:space="preserve">буждения разряда использовали </w:t>
      </w:r>
      <w:r w:rsidRPr="007D63FE">
        <w:rPr>
          <w:rStyle w:val="tlid-translation"/>
        </w:rPr>
        <w:t xml:space="preserve">источник постоянного </w:t>
      </w:r>
      <w:r>
        <w:rPr>
          <w:rStyle w:val="tlid-translation"/>
        </w:rPr>
        <w:t>напряжения (до 5 кВ), з</w:t>
      </w:r>
      <w:r w:rsidRPr="00C3522F">
        <w:rPr>
          <w:rStyle w:val="tlid-translation"/>
        </w:rPr>
        <w:t>начение сре</w:t>
      </w:r>
      <w:r>
        <w:rPr>
          <w:rStyle w:val="tlid-translation"/>
        </w:rPr>
        <w:t>днего тока разряда составляло в разных экспериментах 0.2-0.</w:t>
      </w:r>
      <w:r w:rsidRPr="00C3522F">
        <w:rPr>
          <w:rStyle w:val="tlid-translation"/>
        </w:rPr>
        <w:t>5 А.</w:t>
      </w:r>
      <w:r>
        <w:rPr>
          <w:rStyle w:val="tlid-translation"/>
        </w:rPr>
        <w:t xml:space="preserve"> С</w:t>
      </w:r>
      <w:r>
        <w:t xml:space="preserve">пектры излучения плазмы </w:t>
      </w:r>
      <w:r w:rsidRPr="001C5FEE">
        <w:t>регистрировали</w:t>
      </w:r>
      <w:r>
        <w:t xml:space="preserve"> </w:t>
      </w:r>
      <w:r w:rsidRPr="001C5FEE">
        <w:t>спектрометром AvaSpec-3648.</w:t>
      </w:r>
      <w:r>
        <w:t xml:space="preserve"> Р</w:t>
      </w:r>
      <w:r w:rsidRPr="003701BE">
        <w:t>азмер</w:t>
      </w:r>
      <w:r>
        <w:t xml:space="preserve"> получаемых </w:t>
      </w:r>
      <w:r w:rsidRPr="003701BE">
        <w:t>наночастиц</w:t>
      </w:r>
      <w:r>
        <w:t xml:space="preserve"> и их дзета-потенциал</w:t>
      </w:r>
      <w:r w:rsidRPr="003701BE">
        <w:t xml:space="preserve"> </w:t>
      </w:r>
      <w:r>
        <w:t xml:space="preserve">определяли </w:t>
      </w:r>
      <w:r>
        <w:rPr>
          <w:rStyle w:val="tlid-translation"/>
        </w:rPr>
        <w:t>методом д</w:t>
      </w:r>
      <w:r w:rsidRPr="009968F4">
        <w:rPr>
          <w:rStyle w:val="tlid-translation"/>
        </w:rPr>
        <w:t>инамическо</w:t>
      </w:r>
      <w:r>
        <w:rPr>
          <w:rStyle w:val="tlid-translation"/>
        </w:rPr>
        <w:t>го</w:t>
      </w:r>
      <w:r w:rsidRPr="009968F4">
        <w:rPr>
          <w:rStyle w:val="tlid-translation"/>
        </w:rPr>
        <w:t xml:space="preserve"> рассеяни</w:t>
      </w:r>
      <w:r>
        <w:rPr>
          <w:rStyle w:val="tlid-translation"/>
        </w:rPr>
        <w:t>я</w:t>
      </w:r>
      <w:r w:rsidRPr="009968F4">
        <w:rPr>
          <w:rStyle w:val="tlid-translation"/>
        </w:rPr>
        <w:t xml:space="preserve"> света (Malvern Zetasizer Nano ZS, Malvern,</w:t>
      </w:r>
      <w:r>
        <w:rPr>
          <w:rStyle w:val="tlid-translation"/>
        </w:rPr>
        <w:t xml:space="preserve"> Великобритания). </w:t>
      </w:r>
      <w:r w:rsidRPr="007D753B">
        <w:rPr>
          <w:rStyle w:val="tlid-translation"/>
        </w:rPr>
        <w:t>Поверхность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кристаллов</w:t>
      </w:r>
      <w:r>
        <w:rPr>
          <w:rStyle w:val="tlid-translation"/>
        </w:rPr>
        <w:t xml:space="preserve">, выпадающих из раствора, </w:t>
      </w:r>
      <w:r w:rsidRPr="007D753B">
        <w:rPr>
          <w:rStyle w:val="tlid-translation"/>
        </w:rPr>
        <w:t>и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их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элементный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состав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были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исследованы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с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помощью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сканирующего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электронного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микроскопа</w:t>
      </w:r>
      <w:r>
        <w:rPr>
          <w:rStyle w:val="tlid-translation"/>
        </w:rPr>
        <w:t xml:space="preserve"> (СЭМ) TESCAN </w:t>
      </w:r>
      <w:r w:rsidRPr="007D753B">
        <w:rPr>
          <w:rStyle w:val="tlid-translation"/>
        </w:rPr>
        <w:t xml:space="preserve">VEGA 3 SBH </w:t>
      </w:r>
      <w:r>
        <w:rPr>
          <w:rStyle w:val="tlid-translation"/>
        </w:rPr>
        <w:t xml:space="preserve">(Чехия), </w:t>
      </w:r>
      <w:r w:rsidRPr="007D753B">
        <w:rPr>
          <w:rStyle w:val="tlid-translation"/>
        </w:rPr>
        <w:t>снабженного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приставкой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для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энергодисперсионного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микроанализа</w:t>
      </w:r>
      <w:r>
        <w:rPr>
          <w:rStyle w:val="tlid-translation"/>
        </w:rPr>
        <w:t xml:space="preserve"> </w:t>
      </w:r>
      <w:r w:rsidRPr="007D753B">
        <w:rPr>
          <w:rStyle w:val="tlid-translation"/>
          <w:lang w:val="en-US"/>
        </w:rPr>
        <w:t>EDS</w:t>
      </w:r>
      <w:r>
        <w:rPr>
          <w:rStyle w:val="tlid-translation"/>
        </w:rPr>
        <w:t xml:space="preserve"> </w:t>
      </w:r>
      <w:r w:rsidRPr="007D753B">
        <w:rPr>
          <w:rStyle w:val="tlid-translation"/>
        </w:rPr>
        <w:t>(</w:t>
      </w:r>
      <w:r w:rsidRPr="007D753B">
        <w:rPr>
          <w:rStyle w:val="tlid-translation"/>
          <w:lang w:val="en-US"/>
        </w:rPr>
        <w:t>Oxford</w:t>
      </w:r>
      <w:r w:rsidRPr="007D753B">
        <w:rPr>
          <w:rStyle w:val="tlid-translation"/>
        </w:rPr>
        <w:t xml:space="preserve"> </w:t>
      </w:r>
      <w:r w:rsidRPr="007D753B">
        <w:rPr>
          <w:rStyle w:val="tlid-translation"/>
          <w:lang w:val="en-US"/>
        </w:rPr>
        <w:t>Instruments</w:t>
      </w:r>
      <w:r w:rsidRPr="007D753B">
        <w:rPr>
          <w:rStyle w:val="tlid-translation"/>
        </w:rPr>
        <w:t xml:space="preserve">, </w:t>
      </w:r>
      <w:r>
        <w:rPr>
          <w:rStyle w:val="tlid-translation"/>
        </w:rPr>
        <w:t>Великобритания</w:t>
      </w:r>
      <w:r w:rsidRPr="007D753B">
        <w:rPr>
          <w:rStyle w:val="tlid-translation"/>
        </w:rPr>
        <w:t>).</w:t>
      </w:r>
    </w:p>
    <w:p w:rsidR="00B46D0B" w:rsidRDefault="00B46D0B" w:rsidP="00F215BF">
      <w:pPr>
        <w:pStyle w:val="Zv-bodyreport"/>
        <w:spacing w:line="238" w:lineRule="auto"/>
      </w:pPr>
      <w:r>
        <w:t xml:space="preserve">Горение разряда происходило в импульсном режиме. По осциллограммам тока и напряжения на электродах сделаны оценки мощности, вкладываемой в разряд. Найдено, что в спектрах излучения плазмы присутствуют не только линии атомарного водорода, кислорода и полосы радикалов ОН, но и атомарные линии металлов, используемых в качестве электродов. Установлено, что распыление электродов при горении разряда приводит к образованию водных дисперсий наночастиц оксидов металлов. </w:t>
      </w:r>
      <w:r>
        <w:rPr>
          <w:rStyle w:val="tlid-translation"/>
        </w:rPr>
        <w:t>С</w:t>
      </w:r>
      <w:r w:rsidRPr="000154CD">
        <w:rPr>
          <w:rStyle w:val="tlid-translation"/>
        </w:rPr>
        <w:t xml:space="preserve">редний диаметр наночастиц </w:t>
      </w:r>
      <w:r>
        <w:rPr>
          <w:rStyle w:val="tlid-translation"/>
        </w:rPr>
        <w:t xml:space="preserve">в дисперсиях (125 – 400 нм) </w:t>
      </w:r>
      <w:r w:rsidRPr="000154CD">
        <w:rPr>
          <w:rStyle w:val="tlid-translation"/>
        </w:rPr>
        <w:t>зависит от тока разряда, а величина дзета-потенциала составляет около -30 мВ</w:t>
      </w:r>
      <w:r>
        <w:rPr>
          <w:rStyle w:val="tlid-translation"/>
        </w:rPr>
        <w:t xml:space="preserve">. </w:t>
      </w:r>
      <w:r w:rsidRPr="003C4FA6">
        <w:rPr>
          <w:rStyle w:val="tlid-translation"/>
        </w:rPr>
        <w:t xml:space="preserve">Результаты СЭМ показали, что после высушивания образцов, наночастицы достаточно сильно агломерируют, однако размер отдельных частиц </w:t>
      </w:r>
      <w:r>
        <w:rPr>
          <w:rStyle w:val="tlid-translation"/>
        </w:rPr>
        <w:t xml:space="preserve">в агломератах </w:t>
      </w:r>
      <w:r w:rsidRPr="003C4FA6">
        <w:rPr>
          <w:rStyle w:val="tlid-translation"/>
        </w:rPr>
        <w:t>согласуется с результатами, полученными методом динамического рассе</w:t>
      </w:r>
      <w:r>
        <w:rPr>
          <w:rStyle w:val="tlid-translation"/>
        </w:rPr>
        <w:t>я</w:t>
      </w:r>
      <w:r w:rsidRPr="003C4FA6">
        <w:rPr>
          <w:rStyle w:val="tlid-translation"/>
        </w:rPr>
        <w:t>ния</w:t>
      </w:r>
      <w:r>
        <w:rPr>
          <w:rStyle w:val="tlid-translation"/>
        </w:rPr>
        <w:t xml:space="preserve"> </w:t>
      </w:r>
      <w:r w:rsidRPr="003C4FA6">
        <w:rPr>
          <w:rStyle w:val="tlid-translation"/>
        </w:rPr>
        <w:t>свет</w:t>
      </w:r>
      <w:r>
        <w:rPr>
          <w:rStyle w:val="tlid-translation"/>
        </w:rPr>
        <w:t>а</w:t>
      </w:r>
      <w:r w:rsidRPr="003C4FA6">
        <w:rPr>
          <w:rStyle w:val="tlid-translation"/>
        </w:rPr>
        <w:t xml:space="preserve">. В энергодисперсионных спектрах </w:t>
      </w:r>
      <w:r>
        <w:rPr>
          <w:rStyle w:val="tlid-translation"/>
        </w:rPr>
        <w:t xml:space="preserve">порошков </w:t>
      </w:r>
      <w:r w:rsidRPr="003C4FA6">
        <w:rPr>
          <w:rStyle w:val="tlid-translation"/>
        </w:rPr>
        <w:t xml:space="preserve">присутствовали только линии атомов металлов и кислорода. В случае вольфрамовых электродов отношение концентраций атомов </w:t>
      </w:r>
      <w:r>
        <w:rPr>
          <w:rStyle w:val="tlid-translation"/>
        </w:rPr>
        <w:t xml:space="preserve">в полученных продуктах </w:t>
      </w:r>
      <w:r w:rsidRPr="003C4FA6">
        <w:rPr>
          <w:rStyle w:val="tlid-translation"/>
        </w:rPr>
        <w:t>близко к стехиометрическому в оксиде WO</w:t>
      </w:r>
      <w:r w:rsidRPr="00C335FE">
        <w:rPr>
          <w:rStyle w:val="tlid-translation"/>
          <w:vertAlign w:val="subscript"/>
        </w:rPr>
        <w:t>3</w:t>
      </w:r>
      <w:r w:rsidRPr="003C4FA6">
        <w:rPr>
          <w:rStyle w:val="tlid-translation"/>
        </w:rPr>
        <w:t xml:space="preserve"> </w:t>
      </w:r>
      <w:r>
        <w:rPr>
          <w:rStyle w:val="tlid-translation"/>
        </w:rPr>
        <w:t>(</w:t>
      </w:r>
      <w:r w:rsidRPr="003C4FA6">
        <w:rPr>
          <w:rStyle w:val="tlid-translation"/>
        </w:rPr>
        <w:t xml:space="preserve">[W]:[O] </w:t>
      </w:r>
      <w:r>
        <w:rPr>
          <w:rStyle w:val="tlid-translation"/>
        </w:rPr>
        <w:t>=</w:t>
      </w:r>
      <w:r w:rsidRPr="003C4FA6">
        <w:rPr>
          <w:rStyle w:val="tlid-translation"/>
        </w:rPr>
        <w:t xml:space="preserve"> 1:3.1</w:t>
      </w:r>
      <w:r>
        <w:rPr>
          <w:rStyle w:val="tlid-translation"/>
        </w:rPr>
        <w:t>)</w:t>
      </w:r>
      <w:r w:rsidRPr="003C4FA6">
        <w:rPr>
          <w:rStyle w:val="tlid-translation"/>
        </w:rPr>
        <w:t xml:space="preserve">. При использовании молибденовых стержней </w:t>
      </w:r>
      <w:r>
        <w:rPr>
          <w:rStyle w:val="tlid-translation"/>
        </w:rPr>
        <w:t xml:space="preserve">был </w:t>
      </w:r>
      <w:r w:rsidRPr="003C4FA6">
        <w:rPr>
          <w:rStyle w:val="tlid-translation"/>
        </w:rPr>
        <w:t>получены наночастицы нестехиометрического оксида молибдена MoO</w:t>
      </w:r>
      <w:r w:rsidRPr="0062045B">
        <w:rPr>
          <w:rStyle w:val="tlid-translation"/>
          <w:vertAlign w:val="subscript"/>
        </w:rPr>
        <w:t>x</w:t>
      </w:r>
      <w:r w:rsidRPr="003C4FA6">
        <w:rPr>
          <w:rStyle w:val="tlid-translation"/>
        </w:rPr>
        <w:t xml:space="preserve"> с соотношением [Mo]:[O]=1:4.</w:t>
      </w:r>
      <w:r>
        <w:rPr>
          <w:rStyle w:val="tlid-translation"/>
        </w:rPr>
        <w:t xml:space="preserve"> Наночастицы оксида титана </w:t>
      </w:r>
      <w:r>
        <w:rPr>
          <w:rStyle w:val="tlid-translation"/>
          <w:lang w:val="en-US"/>
        </w:rPr>
        <w:t>TiO</w:t>
      </w:r>
      <w:r w:rsidRPr="00CB7E91">
        <w:rPr>
          <w:rStyle w:val="tlid-translation"/>
          <w:vertAlign w:val="subscript"/>
        </w:rPr>
        <w:t xml:space="preserve">2 </w:t>
      </w:r>
      <w:r>
        <w:t xml:space="preserve">получены при использовании титановых электродов. Средние значения энергозатрат, необходимых на </w:t>
      </w:r>
      <w:r w:rsidRPr="000154CD">
        <w:t>образование оксидов, составляют 170-350 эВ/</w:t>
      </w:r>
      <w:r>
        <w:t>молекула.</w:t>
      </w:r>
    </w:p>
    <w:p w:rsidR="00B46D0B" w:rsidRPr="00B46D0B" w:rsidRDefault="00B46D0B" w:rsidP="00F215BF">
      <w:pPr>
        <w:pStyle w:val="Zv-bodyreport"/>
        <w:spacing w:before="120" w:line="238" w:lineRule="auto"/>
        <w:rPr>
          <w:i/>
        </w:rPr>
      </w:pPr>
      <w:r w:rsidRPr="00B46D0B">
        <w:rPr>
          <w:rStyle w:val="a8"/>
          <w:i w:val="0"/>
          <w:szCs w:val="28"/>
        </w:rPr>
        <w:t>Работа выполнена при финансовой поддержке РНФ (грант №</w:t>
      </w:r>
      <w:r w:rsidRPr="00B46D0B">
        <w:rPr>
          <w:rStyle w:val="wmi-callto"/>
          <w:i/>
          <w:iCs/>
          <w:szCs w:val="28"/>
        </w:rPr>
        <w:t>19-73-00022</w:t>
      </w:r>
      <w:r w:rsidRPr="00B46D0B">
        <w:rPr>
          <w:rStyle w:val="a8"/>
          <w:i w:val="0"/>
          <w:szCs w:val="28"/>
        </w:rPr>
        <w:t>).</w:t>
      </w:r>
    </w:p>
    <w:p w:rsidR="00B46D0B" w:rsidRPr="00D93110" w:rsidRDefault="00B46D0B" w:rsidP="00B46D0B">
      <w:pPr>
        <w:pStyle w:val="Zv-TitleReferences-ru"/>
      </w:pPr>
      <w:r w:rsidRPr="003D7267">
        <w:t>Литература</w:t>
      </w:r>
    </w:p>
    <w:p w:rsidR="00B46D0B" w:rsidRPr="00D23D30" w:rsidRDefault="00B46D0B" w:rsidP="00F215BF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D23D30">
        <w:rPr>
          <w:lang w:val="en-US"/>
        </w:rPr>
        <w:t xml:space="preserve">Saito G., Akiyama T. // J. Nanomat., 2015, </w:t>
      </w:r>
      <w:r>
        <w:rPr>
          <w:lang w:val="en-US"/>
        </w:rPr>
        <w:t>V. 2015</w:t>
      </w:r>
      <w:r w:rsidRPr="00D23D30">
        <w:rPr>
          <w:lang w:val="en-US"/>
        </w:rPr>
        <w:t>, P. 123696.</w:t>
      </w:r>
    </w:p>
    <w:p w:rsidR="00B46D0B" w:rsidRPr="00D23D30" w:rsidRDefault="00B46D0B" w:rsidP="00F215BF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090EBB">
        <w:rPr>
          <w:szCs w:val="24"/>
          <w:lang w:val="en-US"/>
        </w:rPr>
        <w:t>Chen Q., Li J., Li Y. //</w:t>
      </w:r>
      <w:r>
        <w:rPr>
          <w:szCs w:val="24"/>
          <w:lang w:val="en-US"/>
        </w:rPr>
        <w:t xml:space="preserve"> </w:t>
      </w:r>
      <w:r w:rsidRPr="00090EBB">
        <w:rPr>
          <w:szCs w:val="24"/>
          <w:lang w:val="en-US"/>
        </w:rPr>
        <w:t>J</w:t>
      </w:r>
      <w:r>
        <w:rPr>
          <w:szCs w:val="24"/>
          <w:lang w:val="en-US"/>
        </w:rPr>
        <w:t>. Phys. D: Appl. Phys.</w:t>
      </w:r>
      <w:r w:rsidRPr="00D23D30">
        <w:rPr>
          <w:szCs w:val="24"/>
          <w:lang w:val="en-US"/>
        </w:rPr>
        <w:t>,</w:t>
      </w:r>
      <w:r w:rsidRPr="00C8547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2015</w:t>
      </w:r>
      <w:r w:rsidRPr="00D23D30">
        <w:rPr>
          <w:szCs w:val="24"/>
          <w:lang w:val="en-US"/>
        </w:rPr>
        <w:t>.</w:t>
      </w:r>
      <w:r w:rsidRPr="00C8547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V. 48</w:t>
      </w:r>
      <w:r w:rsidRPr="009A6929">
        <w:rPr>
          <w:szCs w:val="24"/>
          <w:lang w:val="en-US"/>
        </w:rPr>
        <w:t>,</w:t>
      </w:r>
      <w:r w:rsidRPr="00090EBB">
        <w:rPr>
          <w:szCs w:val="24"/>
          <w:lang w:val="en-US"/>
        </w:rPr>
        <w:t xml:space="preserve"> P. 424005 (26pp).</w:t>
      </w:r>
    </w:p>
    <w:p w:rsidR="00B46D0B" w:rsidRPr="00D23D30" w:rsidRDefault="00B46D0B" w:rsidP="00F215BF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3C6105">
        <w:rPr>
          <w:rFonts w:cs="Times-Roman"/>
          <w:szCs w:val="24"/>
          <w:lang w:val="en-US"/>
        </w:rPr>
        <w:t>Chen L</w:t>
      </w:r>
      <w:r>
        <w:rPr>
          <w:rFonts w:cs="Times-Roman"/>
          <w:szCs w:val="24"/>
          <w:lang w:val="en-US"/>
        </w:rPr>
        <w:t>.</w:t>
      </w:r>
      <w:r w:rsidRPr="003C6105">
        <w:rPr>
          <w:rFonts w:cs="Times-Roman"/>
          <w:szCs w:val="24"/>
          <w:lang w:val="en-US"/>
        </w:rPr>
        <w:t>, Mashimo T</w:t>
      </w:r>
      <w:r>
        <w:rPr>
          <w:rFonts w:cs="Times-Roman"/>
          <w:szCs w:val="24"/>
          <w:lang w:val="en-US"/>
        </w:rPr>
        <w:t>.</w:t>
      </w:r>
      <w:r w:rsidRPr="003C6105">
        <w:rPr>
          <w:rFonts w:cs="Times-Roman"/>
          <w:szCs w:val="24"/>
          <w:lang w:val="en-US"/>
        </w:rPr>
        <w:t>, Okudera H</w:t>
      </w:r>
      <w:r>
        <w:rPr>
          <w:rFonts w:cs="Times-Roman"/>
          <w:szCs w:val="24"/>
          <w:lang w:val="en-US"/>
        </w:rPr>
        <w:t>.</w:t>
      </w:r>
      <w:r w:rsidRPr="003C6105">
        <w:rPr>
          <w:rFonts w:cs="Times-Roman"/>
          <w:szCs w:val="24"/>
          <w:lang w:val="en-US"/>
        </w:rPr>
        <w:t>, Iwamoto C</w:t>
      </w:r>
      <w:r>
        <w:rPr>
          <w:rFonts w:cs="Times-Roman"/>
          <w:szCs w:val="24"/>
          <w:lang w:val="en-US"/>
        </w:rPr>
        <w:t>.</w:t>
      </w:r>
      <w:r w:rsidRPr="003C6105">
        <w:rPr>
          <w:rFonts w:cs="Times-Roman"/>
          <w:szCs w:val="24"/>
          <w:lang w:val="en-US"/>
        </w:rPr>
        <w:t xml:space="preserve"> </w:t>
      </w:r>
      <w:r>
        <w:rPr>
          <w:rFonts w:cs="Times-Roman"/>
          <w:szCs w:val="24"/>
          <w:lang w:val="en-US"/>
        </w:rPr>
        <w:t>// RSC Adv.</w:t>
      </w:r>
      <w:r w:rsidRPr="00D23D30">
        <w:rPr>
          <w:rFonts w:cs="Times-Roman"/>
          <w:szCs w:val="24"/>
          <w:lang w:val="en-US"/>
        </w:rPr>
        <w:t xml:space="preserve">, </w:t>
      </w:r>
      <w:r>
        <w:rPr>
          <w:rFonts w:cs="Times-Roman"/>
          <w:szCs w:val="24"/>
          <w:lang w:val="en-US"/>
        </w:rPr>
        <w:t>2014</w:t>
      </w:r>
      <w:r w:rsidRPr="00D23D30">
        <w:rPr>
          <w:rFonts w:cs="Times-Roman"/>
          <w:szCs w:val="24"/>
          <w:lang w:val="en-US"/>
        </w:rPr>
        <w:t xml:space="preserve">, </w:t>
      </w:r>
      <w:r>
        <w:rPr>
          <w:rFonts w:cs="Times-Roman"/>
          <w:szCs w:val="24"/>
          <w:lang w:val="en-US"/>
        </w:rPr>
        <w:t>V.</w:t>
      </w:r>
      <w:r w:rsidRPr="003C6105">
        <w:rPr>
          <w:rFonts w:cs="Times-Roman"/>
          <w:szCs w:val="24"/>
          <w:lang w:val="en-US"/>
        </w:rPr>
        <w:t xml:space="preserve"> 4</w:t>
      </w:r>
      <w:r w:rsidRPr="005F04CB">
        <w:rPr>
          <w:rFonts w:cs="Times-Roman"/>
          <w:szCs w:val="24"/>
          <w:lang w:val="en-US"/>
        </w:rPr>
        <w:t xml:space="preserve">, </w:t>
      </w:r>
      <w:r>
        <w:rPr>
          <w:rFonts w:cs="Times-Roman"/>
          <w:szCs w:val="24"/>
          <w:lang w:val="en-US"/>
        </w:rPr>
        <w:t xml:space="preserve">P. </w:t>
      </w:r>
      <w:r w:rsidRPr="003C6105">
        <w:rPr>
          <w:rFonts w:cs="Times-Roman"/>
          <w:szCs w:val="24"/>
          <w:lang w:val="en-US"/>
        </w:rPr>
        <w:t>28673</w:t>
      </w:r>
      <w:r>
        <w:rPr>
          <w:rFonts w:cs="Times-Roman"/>
          <w:szCs w:val="24"/>
          <w:lang w:val="en-US"/>
        </w:rPr>
        <w:t>.</w:t>
      </w:r>
    </w:p>
    <w:sectPr w:rsidR="00B46D0B" w:rsidRPr="00D23D3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57" w:rsidRDefault="00B06857">
      <w:r>
        <w:separator/>
      </w:r>
    </w:p>
  </w:endnote>
  <w:endnote w:type="continuationSeparator" w:id="0">
    <w:p w:rsidR="00B06857" w:rsidRDefault="00B0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5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5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5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57" w:rsidRDefault="00B06857">
      <w:r>
        <w:separator/>
      </w:r>
    </w:p>
  </w:footnote>
  <w:footnote w:type="continuationSeparator" w:id="0">
    <w:p w:rsidR="00B06857" w:rsidRDefault="00B06857">
      <w:r>
        <w:continuationSeparator/>
      </w:r>
    </w:p>
  </w:footnote>
  <w:footnote w:id="1">
    <w:p w:rsidR="009A6929" w:rsidRPr="009A6929" w:rsidRDefault="009A6929">
      <w:pPr>
        <w:pStyle w:val="a9"/>
        <w:rPr>
          <w:sz w:val="22"/>
          <w:szCs w:val="22"/>
          <w:lang w:val="en-US"/>
        </w:rPr>
      </w:pPr>
      <w:r w:rsidRPr="009A6929">
        <w:rPr>
          <w:rStyle w:val="ab"/>
          <w:sz w:val="22"/>
          <w:szCs w:val="22"/>
        </w:rPr>
        <w:t>*)</w:t>
      </w:r>
      <w:r w:rsidRPr="009A6929">
        <w:rPr>
          <w:sz w:val="22"/>
          <w:szCs w:val="22"/>
        </w:rPr>
        <w:t xml:space="preserve">  </w:t>
      </w:r>
      <w:hyperlink r:id="rId1" w:history="1">
        <w:r w:rsidRPr="00F215B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325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C8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2572"/>
    <w:rsid w:val="00352DB2"/>
    <w:rsid w:val="00370072"/>
    <w:rsid w:val="003800F3"/>
    <w:rsid w:val="003B5B93"/>
    <w:rsid w:val="003C1B47"/>
    <w:rsid w:val="00401388"/>
    <w:rsid w:val="00446025"/>
    <w:rsid w:val="00447ABC"/>
    <w:rsid w:val="00457A73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A6929"/>
    <w:rsid w:val="009B5C86"/>
    <w:rsid w:val="00A66876"/>
    <w:rsid w:val="00A71613"/>
    <w:rsid w:val="00A80946"/>
    <w:rsid w:val="00AB3459"/>
    <w:rsid w:val="00B06857"/>
    <w:rsid w:val="00B46D0B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15B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D0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46D0B"/>
    <w:rPr>
      <w:color w:val="0000FF"/>
      <w:u w:val="single"/>
    </w:rPr>
  </w:style>
  <w:style w:type="character" w:customStyle="1" w:styleId="tlid-translation">
    <w:name w:val="tlid-translation"/>
    <w:rsid w:val="00B46D0B"/>
  </w:style>
  <w:style w:type="character" w:styleId="a8">
    <w:name w:val="Emphasis"/>
    <w:qFormat/>
    <w:rsid w:val="00B46D0B"/>
    <w:rPr>
      <w:i/>
      <w:iCs/>
    </w:rPr>
  </w:style>
  <w:style w:type="character" w:customStyle="1" w:styleId="wmi-callto">
    <w:name w:val="wmi-callto"/>
    <w:rsid w:val="00B46D0B"/>
  </w:style>
  <w:style w:type="paragraph" w:styleId="a9">
    <w:name w:val="footnote text"/>
    <w:basedOn w:val="a"/>
    <w:link w:val="aa"/>
    <w:rsid w:val="009A692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A6929"/>
  </w:style>
  <w:style w:type="character" w:styleId="ab">
    <w:name w:val="footnote reference"/>
    <w:basedOn w:val="a0"/>
    <w:rsid w:val="009A69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H-Sirot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EABB-4364-418B-8F2C-6E522927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427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НАНОЧАСТИЦ ОКСИДОВ ВОЛЬФРАМА, МОЛИБДЕНА И ТИТАНА С ИСПОЛЬЗОВАНИЕМ ПЛАЗМЫ ИМПУЛЬСНОГО ПОДВОДНОГО РАЗРЯДА</dc:title>
  <dc:creator>sato</dc:creator>
  <cp:lastModifiedBy>Сатунин</cp:lastModifiedBy>
  <cp:revision>4</cp:revision>
  <cp:lastPrinted>1601-01-01T00:00:00Z</cp:lastPrinted>
  <dcterms:created xsi:type="dcterms:W3CDTF">2020-02-20T10:39:00Z</dcterms:created>
  <dcterms:modified xsi:type="dcterms:W3CDTF">2020-04-23T14:59:00Z</dcterms:modified>
</cp:coreProperties>
</file>