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80" w:rsidRPr="00471DB8" w:rsidRDefault="000C539B" w:rsidP="00BA7180">
      <w:pPr>
        <w:pStyle w:val="Zv-Titlereport"/>
        <w:rPr>
          <w:lang w:val="en-US"/>
        </w:rPr>
      </w:pPr>
      <w:r w:rsidRPr="000C539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C539B" w:rsidRPr="0095603D" w:rsidRDefault="000C539B" w:rsidP="003B6459">
                  <w:pPr>
                    <w:spacing w:before="80"/>
                    <w:rPr>
                      <w:sz w:val="22"/>
                      <w:szCs w:val="22"/>
                    </w:rPr>
                  </w:pPr>
                  <w:r w:rsidRPr="0095603D">
                    <w:rPr>
                      <w:sz w:val="22"/>
                      <w:szCs w:val="22"/>
                    </w:rPr>
                    <w:t>DOI:</w:t>
                  </w:r>
                  <w:r>
                    <w:rPr>
                      <w:sz w:val="22"/>
                      <w:szCs w:val="22"/>
                    </w:rPr>
                    <w:t xml:space="preserve"> </w:t>
                  </w:r>
                  <w:r w:rsidRPr="000C539B">
                    <w:rPr>
                      <w:sz w:val="22"/>
                      <w:szCs w:val="22"/>
                    </w:rPr>
                    <w:t>10.34854/ICPAF.2020.47.1.139</w:t>
                  </w:r>
                </w:p>
              </w:txbxContent>
            </v:textbox>
            <w10:anchorlock/>
          </v:shape>
        </w:pict>
      </w:r>
      <w:r w:rsidR="00BA7180">
        <w:rPr>
          <w:lang w:val="en-US"/>
        </w:rPr>
        <w:t>NUMERICAL SIMULATION OF SPATIAL DISTRIBUTIONS OF HYDROGEN EXPONENT AND ELECTRIC FIELD IN LIQUID ELECTRODE</w:t>
      </w:r>
      <w:r w:rsidR="00A21C4F">
        <w:rPr>
          <w:lang w:val="en-US"/>
        </w:rPr>
        <w:t xml:space="preserve"> </w:t>
      </w:r>
      <w:r w:rsidR="00A21C4F">
        <w:rPr>
          <w:rStyle w:val="ab"/>
          <w:lang w:val="en-US"/>
        </w:rPr>
        <w:footnoteReference w:customMarkFollows="1" w:id="1"/>
        <w:t>*)</w:t>
      </w:r>
    </w:p>
    <w:p w:rsidR="00BA7180" w:rsidRPr="00471DB8" w:rsidRDefault="00BA7180" w:rsidP="00BA7180">
      <w:pPr>
        <w:pStyle w:val="Zv-Author"/>
        <w:rPr>
          <w:lang w:val="en-US"/>
        </w:rPr>
      </w:pPr>
      <w:r w:rsidRPr="009B4291">
        <w:rPr>
          <w:lang w:val="en-US"/>
        </w:rPr>
        <w:t>As</w:t>
      </w:r>
      <w:r>
        <w:rPr>
          <w:lang w:val="en-US"/>
        </w:rPr>
        <w:t>k</w:t>
      </w:r>
      <w:r w:rsidRPr="009B4291">
        <w:rPr>
          <w:lang w:val="en-US"/>
        </w:rPr>
        <w:t>hatov</w:t>
      </w:r>
      <w:r w:rsidRPr="00BA7180">
        <w:rPr>
          <w:lang w:val="en-US"/>
        </w:rPr>
        <w:t xml:space="preserve"> </w:t>
      </w:r>
      <w:r>
        <w:rPr>
          <w:lang w:val="en-US"/>
        </w:rPr>
        <w:t>R</w:t>
      </w:r>
      <w:r w:rsidRPr="00471DB8">
        <w:rPr>
          <w:lang w:val="en-US"/>
        </w:rPr>
        <w:t>.</w:t>
      </w:r>
      <w:r>
        <w:rPr>
          <w:lang w:val="en-US"/>
        </w:rPr>
        <w:t>M</w:t>
      </w:r>
      <w:r w:rsidRPr="00471DB8">
        <w:rPr>
          <w:lang w:val="en-US"/>
        </w:rPr>
        <w:t xml:space="preserve">., </w:t>
      </w:r>
      <w:r w:rsidRPr="009B4291">
        <w:rPr>
          <w:lang w:val="en-US"/>
        </w:rPr>
        <w:t>Kashapov</w:t>
      </w:r>
      <w:r w:rsidRPr="00BA7180">
        <w:rPr>
          <w:lang w:val="en-US"/>
        </w:rPr>
        <w:t xml:space="preserve"> </w:t>
      </w:r>
      <w:r>
        <w:rPr>
          <w:lang w:val="en-US"/>
        </w:rPr>
        <w:t>R</w:t>
      </w:r>
      <w:r w:rsidRPr="00471DB8">
        <w:rPr>
          <w:lang w:val="en-US"/>
        </w:rPr>
        <w:t>.</w:t>
      </w:r>
      <w:r>
        <w:rPr>
          <w:lang w:val="en-US"/>
        </w:rPr>
        <w:t>N</w:t>
      </w:r>
      <w:r w:rsidRPr="00471DB8">
        <w:rPr>
          <w:lang w:val="en-US"/>
        </w:rPr>
        <w:t xml:space="preserve">., </w:t>
      </w:r>
      <w:r w:rsidRPr="009B4291">
        <w:rPr>
          <w:lang w:val="en-US"/>
        </w:rPr>
        <w:t>Kashapov</w:t>
      </w:r>
      <w:r w:rsidRPr="00BA7180">
        <w:rPr>
          <w:lang w:val="en-US"/>
        </w:rPr>
        <w:t xml:space="preserve"> </w:t>
      </w:r>
      <w:r>
        <w:rPr>
          <w:lang w:val="en-US"/>
        </w:rPr>
        <w:t>N</w:t>
      </w:r>
      <w:r w:rsidRPr="00471DB8">
        <w:rPr>
          <w:lang w:val="en-US"/>
        </w:rPr>
        <w:t>.</w:t>
      </w:r>
      <w:r>
        <w:rPr>
          <w:lang w:val="en-US"/>
        </w:rPr>
        <w:t>F</w:t>
      </w:r>
      <w:r w:rsidRPr="00471DB8">
        <w:rPr>
          <w:lang w:val="en-US"/>
        </w:rPr>
        <w:t xml:space="preserve">., </w:t>
      </w:r>
      <w:r w:rsidRPr="009B4291">
        <w:rPr>
          <w:u w:val="single"/>
          <w:lang w:val="en-US"/>
        </w:rPr>
        <w:t>Chebakova</w:t>
      </w:r>
      <w:r w:rsidRPr="00BA7180">
        <w:rPr>
          <w:u w:val="single"/>
          <w:lang w:val="en-US"/>
        </w:rPr>
        <w:t xml:space="preserve"> </w:t>
      </w:r>
      <w:r w:rsidRPr="009B4291">
        <w:rPr>
          <w:u w:val="single"/>
          <w:lang w:val="en-US"/>
        </w:rPr>
        <w:t>V</w:t>
      </w:r>
      <w:r w:rsidRPr="00471DB8">
        <w:rPr>
          <w:u w:val="single"/>
          <w:lang w:val="en-US"/>
        </w:rPr>
        <w:t>.</w:t>
      </w:r>
      <w:r w:rsidRPr="009B4291">
        <w:rPr>
          <w:u w:val="single"/>
          <w:lang w:val="en-US"/>
        </w:rPr>
        <w:t>J</w:t>
      </w:r>
      <w:r w:rsidRPr="00471DB8">
        <w:rPr>
          <w:u w:val="single"/>
          <w:lang w:val="en-US"/>
        </w:rPr>
        <w:t>.</w:t>
      </w:r>
    </w:p>
    <w:p w:rsidR="00BA7180" w:rsidRDefault="00BA7180" w:rsidP="00BA7180">
      <w:pPr>
        <w:pStyle w:val="Zv-Organization"/>
        <w:rPr>
          <w:szCs w:val="24"/>
          <w:lang w:val="en-US"/>
        </w:rPr>
      </w:pPr>
      <w:r>
        <w:rPr>
          <w:szCs w:val="24"/>
          <w:lang w:val="en-US"/>
        </w:rPr>
        <w:t>Kazan</w:t>
      </w:r>
      <w:r w:rsidRPr="009B4291">
        <w:rPr>
          <w:szCs w:val="24"/>
          <w:lang w:val="en-US"/>
        </w:rPr>
        <w:t xml:space="preserve"> </w:t>
      </w:r>
      <w:r>
        <w:rPr>
          <w:szCs w:val="24"/>
          <w:lang w:val="en-US"/>
        </w:rPr>
        <w:t>Federal University</w:t>
      </w:r>
      <w:r w:rsidRPr="009B4291">
        <w:rPr>
          <w:szCs w:val="24"/>
          <w:lang w:val="en-US"/>
        </w:rPr>
        <w:t xml:space="preserve">, </w:t>
      </w:r>
      <w:r>
        <w:rPr>
          <w:szCs w:val="24"/>
          <w:lang w:val="en-US"/>
        </w:rPr>
        <w:t>Kazan</w:t>
      </w:r>
      <w:r w:rsidRPr="009B4291">
        <w:rPr>
          <w:szCs w:val="24"/>
          <w:lang w:val="en-US"/>
        </w:rPr>
        <w:t xml:space="preserve">, </w:t>
      </w:r>
      <w:r>
        <w:rPr>
          <w:szCs w:val="24"/>
          <w:lang w:val="en-US"/>
        </w:rPr>
        <w:t>Russia</w:t>
      </w:r>
      <w:r w:rsidRPr="009B4291">
        <w:rPr>
          <w:szCs w:val="24"/>
          <w:lang w:val="en-US"/>
        </w:rPr>
        <w:t xml:space="preserve">, </w:t>
      </w:r>
      <w:hyperlink r:id="rId8" w:history="1">
        <w:r w:rsidRPr="00CC27B4">
          <w:rPr>
            <w:rStyle w:val="a8"/>
            <w:szCs w:val="24"/>
            <w:lang w:val="en-US"/>
          </w:rPr>
          <w:t>vchebakova@mail.ru</w:t>
        </w:r>
      </w:hyperlink>
    </w:p>
    <w:p w:rsidR="00BA7180" w:rsidRPr="00324BC0" w:rsidRDefault="00BA7180" w:rsidP="00BA7180">
      <w:pPr>
        <w:pStyle w:val="Zv-bodyreport"/>
        <w:rPr>
          <w:lang w:val="en-US"/>
        </w:rPr>
      </w:pPr>
      <w:r>
        <w:rPr>
          <w:lang w:val="en-US"/>
        </w:rPr>
        <w:t>At present time,</w:t>
      </w:r>
      <w:r w:rsidRPr="00AF04FD">
        <w:rPr>
          <w:lang w:val="en-US"/>
        </w:rPr>
        <w:t xml:space="preserve"> </w:t>
      </w:r>
      <w:r>
        <w:rPr>
          <w:lang w:val="en-US"/>
        </w:rPr>
        <w:t>plasma</w:t>
      </w:r>
      <w:r w:rsidRPr="00AF04FD">
        <w:rPr>
          <w:lang w:val="en-US"/>
        </w:rPr>
        <w:t xml:space="preserve"> </w:t>
      </w:r>
      <w:r>
        <w:rPr>
          <w:lang w:val="en-US"/>
        </w:rPr>
        <w:t>technologies</w:t>
      </w:r>
      <w:r w:rsidRPr="00AF04FD">
        <w:rPr>
          <w:lang w:val="en-US"/>
        </w:rPr>
        <w:t xml:space="preserve"> </w:t>
      </w:r>
      <w:r>
        <w:rPr>
          <w:lang w:val="en-US"/>
        </w:rPr>
        <w:t>are</w:t>
      </w:r>
      <w:r w:rsidRPr="00AF04FD">
        <w:rPr>
          <w:lang w:val="en-US"/>
        </w:rPr>
        <w:t xml:space="preserve"> </w:t>
      </w:r>
      <w:r>
        <w:rPr>
          <w:lang w:val="en-US"/>
        </w:rPr>
        <w:t>widely</w:t>
      </w:r>
      <w:r w:rsidRPr="00AF04FD">
        <w:rPr>
          <w:lang w:val="en-US"/>
        </w:rPr>
        <w:t xml:space="preserve"> </w:t>
      </w:r>
      <w:r>
        <w:rPr>
          <w:lang w:val="en-US"/>
        </w:rPr>
        <w:t>used</w:t>
      </w:r>
      <w:r w:rsidRPr="00AF04FD">
        <w:rPr>
          <w:lang w:val="en-US"/>
        </w:rPr>
        <w:t xml:space="preserve"> </w:t>
      </w:r>
      <w:r>
        <w:rPr>
          <w:lang w:val="en-US"/>
        </w:rPr>
        <w:t>in</w:t>
      </w:r>
      <w:r w:rsidRPr="00AF04FD">
        <w:rPr>
          <w:lang w:val="en-US"/>
        </w:rPr>
        <w:t xml:space="preserve"> </w:t>
      </w:r>
      <w:r>
        <w:rPr>
          <w:lang w:val="en-US"/>
        </w:rPr>
        <w:t>ecology</w:t>
      </w:r>
      <w:r w:rsidRPr="00AF04FD">
        <w:rPr>
          <w:lang w:val="en-US"/>
        </w:rPr>
        <w:t xml:space="preserve"> </w:t>
      </w:r>
      <w:r>
        <w:rPr>
          <w:lang w:val="en-US"/>
        </w:rPr>
        <w:t>and</w:t>
      </w:r>
      <w:r w:rsidRPr="00AF04FD">
        <w:rPr>
          <w:lang w:val="en-US"/>
        </w:rPr>
        <w:t xml:space="preserve"> </w:t>
      </w:r>
      <w:r>
        <w:rPr>
          <w:lang w:val="en-US"/>
        </w:rPr>
        <w:t>environmental protection.</w:t>
      </w:r>
      <w:r w:rsidRPr="00AF04FD">
        <w:rPr>
          <w:lang w:val="en-US"/>
        </w:rPr>
        <w:t xml:space="preserve">  </w:t>
      </w:r>
      <w:r>
        <w:rPr>
          <w:lang w:val="en-US"/>
        </w:rPr>
        <w:t>Discharges with liquid electrodes are used for wastewater treatment of both organic impurities and impurities in the form of heavy metals, synthesis of nanoparticles, metal</w:t>
      </w:r>
      <w:r w:rsidRPr="00AF04FD">
        <w:rPr>
          <w:lang w:val="en-US"/>
        </w:rPr>
        <w:t xml:space="preserve"> </w:t>
      </w:r>
      <w:r>
        <w:rPr>
          <w:lang w:val="en-US"/>
        </w:rPr>
        <w:t>etching. The</w:t>
      </w:r>
      <w:r w:rsidRPr="0031774B">
        <w:rPr>
          <w:lang w:val="en-US"/>
        </w:rPr>
        <w:t xml:space="preserve"> </w:t>
      </w:r>
      <w:r>
        <w:rPr>
          <w:lang w:val="en-US"/>
        </w:rPr>
        <w:t>kinetics</w:t>
      </w:r>
      <w:r w:rsidRPr="0031774B">
        <w:rPr>
          <w:lang w:val="en-US"/>
        </w:rPr>
        <w:t xml:space="preserve"> </w:t>
      </w:r>
      <w:r>
        <w:rPr>
          <w:lang w:val="en-US"/>
        </w:rPr>
        <w:t>of</w:t>
      </w:r>
      <w:r w:rsidRPr="0031774B">
        <w:rPr>
          <w:lang w:val="en-US"/>
        </w:rPr>
        <w:t xml:space="preserve"> </w:t>
      </w:r>
      <w:r>
        <w:rPr>
          <w:lang w:val="en-US"/>
        </w:rPr>
        <w:t>plasma</w:t>
      </w:r>
      <w:r w:rsidRPr="0031774B">
        <w:rPr>
          <w:lang w:val="en-US"/>
        </w:rPr>
        <w:t xml:space="preserve"> </w:t>
      </w:r>
      <w:r>
        <w:rPr>
          <w:lang w:val="en-US"/>
        </w:rPr>
        <w:t>chemical</w:t>
      </w:r>
      <w:r w:rsidRPr="0031774B">
        <w:rPr>
          <w:lang w:val="en-US"/>
        </w:rPr>
        <w:t xml:space="preserve"> </w:t>
      </w:r>
      <w:r>
        <w:rPr>
          <w:lang w:val="en-US"/>
        </w:rPr>
        <w:t>processes</w:t>
      </w:r>
      <w:r w:rsidRPr="0031774B">
        <w:rPr>
          <w:lang w:val="en-US"/>
        </w:rPr>
        <w:t xml:space="preserve"> </w:t>
      </w:r>
      <w:r>
        <w:rPr>
          <w:lang w:val="en-US"/>
        </w:rPr>
        <w:t>at</w:t>
      </w:r>
      <w:r w:rsidRPr="0031774B">
        <w:rPr>
          <w:lang w:val="en-US"/>
        </w:rPr>
        <w:t xml:space="preserve"> </w:t>
      </w:r>
      <w:r>
        <w:rPr>
          <w:lang w:val="en-US"/>
        </w:rPr>
        <w:t>the</w:t>
      </w:r>
      <w:r w:rsidRPr="0031774B">
        <w:rPr>
          <w:lang w:val="en-US"/>
        </w:rPr>
        <w:t xml:space="preserve"> </w:t>
      </w:r>
      <w:r>
        <w:rPr>
          <w:lang w:val="en-US"/>
        </w:rPr>
        <w:t>water surface plays an important role during modelling of discharges with liquid electrodes. Small percentage of radicals coming from electrolyte or water solutions used as an electrode has a significant impact on the distribution functions of charged particles and, therefore, affect the characteristics and formation of discharge. In</w:t>
      </w:r>
      <w:r w:rsidRPr="00BF6D65">
        <w:rPr>
          <w:lang w:val="en-US"/>
        </w:rPr>
        <w:t xml:space="preserve"> </w:t>
      </w:r>
      <w:r>
        <w:rPr>
          <w:lang w:val="en-US"/>
        </w:rPr>
        <w:t>work</w:t>
      </w:r>
      <w:r w:rsidRPr="00BF6D65">
        <w:rPr>
          <w:lang w:val="en-US"/>
        </w:rPr>
        <w:t xml:space="preserve"> [1] </w:t>
      </w:r>
      <w:r>
        <w:rPr>
          <w:lang w:val="en-US"/>
        </w:rPr>
        <w:t>the mathematical model of discharge between liquid and solid electrode is constructed. An important factor affecting the discharge characteristics is the release of hydrogen, oxygen and hydroxyl radicals into the discharge zone under the action of ion bombardment and electrolysis</w:t>
      </w:r>
      <w:r w:rsidRPr="001774BA">
        <w:rPr>
          <w:rFonts w:eastAsia="TimesNewRoman"/>
          <w:lang w:val="en-US"/>
        </w:rPr>
        <w:t xml:space="preserve"> </w:t>
      </w:r>
      <w:r w:rsidRPr="001774BA">
        <w:rPr>
          <w:lang w:val="en-US"/>
        </w:rPr>
        <w:t xml:space="preserve">[2]. </w:t>
      </w:r>
      <w:r>
        <w:rPr>
          <w:lang w:val="en-US"/>
        </w:rPr>
        <w:t>In</w:t>
      </w:r>
      <w:r w:rsidRPr="00BF1C89">
        <w:rPr>
          <w:lang w:val="en-US"/>
        </w:rPr>
        <w:t xml:space="preserve"> </w:t>
      </w:r>
      <w:r>
        <w:rPr>
          <w:lang w:val="en-US"/>
        </w:rPr>
        <w:t>this</w:t>
      </w:r>
      <w:r w:rsidRPr="00BF1C89">
        <w:rPr>
          <w:lang w:val="en-US"/>
        </w:rPr>
        <w:t xml:space="preserve"> </w:t>
      </w:r>
      <w:r>
        <w:rPr>
          <w:lang w:val="en-US"/>
        </w:rPr>
        <w:t>paper</w:t>
      </w:r>
      <w:r w:rsidRPr="00BF1C89">
        <w:rPr>
          <w:lang w:val="en-US"/>
        </w:rPr>
        <w:t xml:space="preserve"> </w:t>
      </w:r>
      <w:r>
        <w:rPr>
          <w:lang w:val="en-US"/>
        </w:rPr>
        <w:t>mathematical</w:t>
      </w:r>
      <w:r w:rsidRPr="00BF1C89">
        <w:rPr>
          <w:lang w:val="en-US"/>
        </w:rPr>
        <w:t xml:space="preserve"> </w:t>
      </w:r>
      <w:r>
        <w:rPr>
          <w:lang w:val="en-US"/>
        </w:rPr>
        <w:t>model</w:t>
      </w:r>
      <w:r w:rsidRPr="00BF1C89">
        <w:rPr>
          <w:lang w:val="en-US"/>
        </w:rPr>
        <w:t xml:space="preserve"> </w:t>
      </w:r>
      <w:r>
        <w:rPr>
          <w:lang w:val="en-US"/>
        </w:rPr>
        <w:t>of</w:t>
      </w:r>
      <w:r w:rsidRPr="00BF1C89">
        <w:rPr>
          <w:lang w:val="en-US"/>
        </w:rPr>
        <w:t xml:space="preserve"> </w:t>
      </w:r>
      <w:r>
        <w:rPr>
          <w:lang w:val="en-US"/>
        </w:rPr>
        <w:t>the</w:t>
      </w:r>
      <w:r w:rsidRPr="00BF1C89">
        <w:rPr>
          <w:lang w:val="en-US"/>
        </w:rPr>
        <w:t xml:space="preserve"> </w:t>
      </w:r>
      <w:r>
        <w:rPr>
          <w:lang w:val="en-US"/>
        </w:rPr>
        <w:t>process</w:t>
      </w:r>
      <w:r w:rsidRPr="00BF1C89">
        <w:rPr>
          <w:lang w:val="en-US"/>
        </w:rPr>
        <w:t xml:space="preserve"> </w:t>
      </w:r>
      <w:r>
        <w:rPr>
          <w:lang w:val="en-US"/>
        </w:rPr>
        <w:t>of</w:t>
      </w:r>
      <w:r w:rsidRPr="00BF1C89">
        <w:rPr>
          <w:lang w:val="en-US"/>
        </w:rPr>
        <w:t xml:space="preserve"> </w:t>
      </w:r>
      <w:r>
        <w:rPr>
          <w:lang w:val="en-US"/>
        </w:rPr>
        <w:t>electrolysis of sodium hydroxide with inert electrodes offered. It allows to calculate the amount of gas released, as well as the spatial distribution of the electric field and the hydrogen exponent.</w:t>
      </w:r>
      <w:r w:rsidRPr="00BF1C89">
        <w:rPr>
          <w:lang w:val="en-US"/>
        </w:rPr>
        <w:t xml:space="preserve"> </w:t>
      </w:r>
      <w:r>
        <w:rPr>
          <w:lang w:val="en-US"/>
        </w:rPr>
        <w:t>The</w:t>
      </w:r>
      <w:r w:rsidRPr="004809FD">
        <w:rPr>
          <w:lang w:val="en-US"/>
        </w:rPr>
        <w:t xml:space="preserve"> </w:t>
      </w:r>
      <w:r>
        <w:rPr>
          <w:lang w:val="en-US"/>
        </w:rPr>
        <w:t>mathematical</w:t>
      </w:r>
      <w:r w:rsidRPr="004809FD">
        <w:rPr>
          <w:lang w:val="en-US"/>
        </w:rPr>
        <w:t xml:space="preserve"> </w:t>
      </w:r>
      <w:r>
        <w:rPr>
          <w:lang w:val="en-US"/>
        </w:rPr>
        <w:t>model</w:t>
      </w:r>
      <w:r w:rsidRPr="004809FD">
        <w:rPr>
          <w:lang w:val="en-US"/>
        </w:rPr>
        <w:t xml:space="preserve"> </w:t>
      </w:r>
      <w:r>
        <w:rPr>
          <w:lang w:val="en-US"/>
        </w:rPr>
        <w:t>of</w:t>
      </w:r>
      <w:r w:rsidRPr="004809FD">
        <w:rPr>
          <w:lang w:val="en-US"/>
        </w:rPr>
        <w:t xml:space="preserve"> </w:t>
      </w:r>
      <w:r>
        <w:rPr>
          <w:lang w:val="en-US"/>
        </w:rPr>
        <w:t>the</w:t>
      </w:r>
      <w:r w:rsidRPr="004809FD">
        <w:rPr>
          <w:lang w:val="en-US"/>
        </w:rPr>
        <w:t xml:space="preserve"> </w:t>
      </w:r>
      <w:r>
        <w:rPr>
          <w:lang w:val="en-US"/>
        </w:rPr>
        <w:t>solution</w:t>
      </w:r>
      <w:r w:rsidRPr="004809FD">
        <w:rPr>
          <w:lang w:val="en-US"/>
        </w:rPr>
        <w:t xml:space="preserve"> </w:t>
      </w:r>
      <w:r>
        <w:rPr>
          <w:lang w:val="en-US"/>
        </w:rPr>
        <w:t>electrolysis</w:t>
      </w:r>
      <w:r w:rsidRPr="004809FD">
        <w:rPr>
          <w:lang w:val="en-US"/>
        </w:rPr>
        <w:t xml:space="preserve"> </w:t>
      </w:r>
      <w:r>
        <w:rPr>
          <w:lang w:val="en-US"/>
        </w:rPr>
        <w:t>process</w:t>
      </w:r>
      <w:r w:rsidRPr="004809FD">
        <w:rPr>
          <w:lang w:val="en-US"/>
        </w:rPr>
        <w:t xml:space="preserve"> </w:t>
      </w:r>
      <w:r w:rsidRPr="00865863">
        <w:rPr>
          <w:i/>
          <w:lang w:val="en-US"/>
        </w:rPr>
        <w:t>NaOH</w:t>
      </w:r>
      <w:r w:rsidRPr="004809FD">
        <w:rPr>
          <w:lang w:val="en-US"/>
        </w:rPr>
        <w:t xml:space="preserve"> </w:t>
      </w:r>
      <w:r>
        <w:rPr>
          <w:lang w:val="en-US"/>
        </w:rPr>
        <w:t>is</w:t>
      </w:r>
      <w:r w:rsidRPr="004809FD">
        <w:rPr>
          <w:lang w:val="en-US"/>
        </w:rPr>
        <w:t xml:space="preserve"> </w:t>
      </w:r>
      <w:r>
        <w:rPr>
          <w:lang w:val="en-US"/>
        </w:rPr>
        <w:t>based</w:t>
      </w:r>
      <w:r w:rsidRPr="004809FD">
        <w:rPr>
          <w:lang w:val="en-US"/>
        </w:rPr>
        <w:t xml:space="preserve"> </w:t>
      </w:r>
      <w:r>
        <w:rPr>
          <w:lang w:val="en-US"/>
        </w:rPr>
        <w:t>on</w:t>
      </w:r>
      <w:r w:rsidRPr="004809FD">
        <w:rPr>
          <w:lang w:val="en-US"/>
        </w:rPr>
        <w:t xml:space="preserve"> </w:t>
      </w:r>
      <w:r>
        <w:rPr>
          <w:lang w:val="en-US"/>
        </w:rPr>
        <w:t>the</w:t>
      </w:r>
      <w:r w:rsidRPr="004809FD">
        <w:rPr>
          <w:lang w:val="en-US"/>
        </w:rPr>
        <w:t xml:space="preserve"> </w:t>
      </w:r>
      <w:r>
        <w:rPr>
          <w:lang w:val="en-US"/>
        </w:rPr>
        <w:t>assumption</w:t>
      </w:r>
      <w:r w:rsidRPr="004809FD">
        <w:rPr>
          <w:lang w:val="en-US"/>
        </w:rPr>
        <w:t xml:space="preserve">: </w:t>
      </w:r>
      <w:r>
        <w:rPr>
          <w:lang w:val="en-US"/>
        </w:rPr>
        <w:t>sodium</w:t>
      </w:r>
      <w:r w:rsidRPr="004809FD">
        <w:rPr>
          <w:lang w:val="en-US"/>
        </w:rPr>
        <w:t xml:space="preserve"> </w:t>
      </w:r>
      <w:r>
        <w:rPr>
          <w:lang w:val="en-US"/>
        </w:rPr>
        <w:t>hydroxide</w:t>
      </w:r>
      <w:r w:rsidRPr="004809FD">
        <w:rPr>
          <w:lang w:val="en-US"/>
        </w:rPr>
        <w:t xml:space="preserve"> </w:t>
      </w:r>
      <w:r>
        <w:rPr>
          <w:lang w:val="en-US"/>
        </w:rPr>
        <w:t>is</w:t>
      </w:r>
      <w:r w:rsidRPr="004809FD">
        <w:rPr>
          <w:lang w:val="en-US"/>
        </w:rPr>
        <w:t xml:space="preserve"> </w:t>
      </w:r>
      <w:r>
        <w:rPr>
          <w:lang w:val="en-US"/>
        </w:rPr>
        <w:t>a</w:t>
      </w:r>
      <w:r w:rsidRPr="004809FD">
        <w:rPr>
          <w:lang w:val="en-US"/>
        </w:rPr>
        <w:t xml:space="preserve"> </w:t>
      </w:r>
      <w:r>
        <w:rPr>
          <w:lang w:val="en-US"/>
        </w:rPr>
        <w:t>strong</w:t>
      </w:r>
      <w:r w:rsidRPr="004809FD">
        <w:rPr>
          <w:lang w:val="en-US"/>
        </w:rPr>
        <w:t xml:space="preserve"> </w:t>
      </w:r>
      <w:r>
        <w:rPr>
          <w:lang w:val="en-US"/>
        </w:rPr>
        <w:t>base</w:t>
      </w:r>
      <w:r w:rsidRPr="004809FD">
        <w:rPr>
          <w:lang w:val="en-US"/>
        </w:rPr>
        <w:t xml:space="preserve"> </w:t>
      </w:r>
      <w:r>
        <w:rPr>
          <w:lang w:val="en-US"/>
        </w:rPr>
        <w:t>and</w:t>
      </w:r>
      <w:r w:rsidRPr="004809FD">
        <w:rPr>
          <w:lang w:val="en-US"/>
        </w:rPr>
        <w:t xml:space="preserve"> </w:t>
      </w:r>
      <w:r>
        <w:rPr>
          <w:lang w:val="en-US"/>
        </w:rPr>
        <w:t>it</w:t>
      </w:r>
      <w:r w:rsidRPr="004809FD">
        <w:rPr>
          <w:lang w:val="en-US"/>
        </w:rPr>
        <w:t xml:space="preserve"> </w:t>
      </w:r>
      <w:r>
        <w:rPr>
          <w:lang w:val="en-US"/>
        </w:rPr>
        <w:t>is</w:t>
      </w:r>
      <w:r w:rsidRPr="004809FD">
        <w:rPr>
          <w:lang w:val="en-US"/>
        </w:rPr>
        <w:t xml:space="preserve"> </w:t>
      </w:r>
      <w:r>
        <w:rPr>
          <w:lang w:val="en-US"/>
        </w:rPr>
        <w:t>believed that it dissociates into ions</w:t>
      </w:r>
      <w:r w:rsidRPr="004809FD">
        <w:rPr>
          <w:lang w:val="en-US"/>
        </w:rPr>
        <w:t xml:space="preserve">; </w:t>
      </w:r>
      <w:r>
        <w:rPr>
          <w:lang w:val="en-US"/>
        </w:rPr>
        <w:t>the</w:t>
      </w:r>
      <w:r w:rsidRPr="004809FD">
        <w:rPr>
          <w:lang w:val="en-US"/>
        </w:rPr>
        <w:t xml:space="preserve"> </w:t>
      </w:r>
      <w:r>
        <w:rPr>
          <w:lang w:val="en-US"/>
        </w:rPr>
        <w:t>ionic</w:t>
      </w:r>
      <w:r w:rsidRPr="004809FD">
        <w:rPr>
          <w:lang w:val="en-US"/>
        </w:rPr>
        <w:t xml:space="preserve"> </w:t>
      </w:r>
      <w:r>
        <w:rPr>
          <w:lang w:val="en-US"/>
        </w:rPr>
        <w:t>product</w:t>
      </w:r>
      <w:r w:rsidRPr="004809FD">
        <w:rPr>
          <w:lang w:val="en-US"/>
        </w:rPr>
        <w:t xml:space="preserve"> </w:t>
      </w:r>
      <w:r>
        <w:rPr>
          <w:lang w:val="en-US"/>
        </w:rPr>
        <w:t>is</w:t>
      </w:r>
      <w:r w:rsidRPr="004809FD">
        <w:rPr>
          <w:lang w:val="en-US"/>
        </w:rPr>
        <w:t xml:space="preserve"> </w:t>
      </w:r>
      <w:r>
        <w:rPr>
          <w:lang w:val="en-US"/>
        </w:rPr>
        <w:t>small</w:t>
      </w:r>
      <w:r w:rsidRPr="004809FD">
        <w:rPr>
          <w:lang w:val="en-US"/>
        </w:rPr>
        <w:t xml:space="preserve"> </w:t>
      </w:r>
      <w:r>
        <w:rPr>
          <w:lang w:val="en-US"/>
        </w:rPr>
        <w:t>and</w:t>
      </w:r>
      <w:r w:rsidRPr="004809FD">
        <w:rPr>
          <w:lang w:val="en-US"/>
        </w:rPr>
        <w:t xml:space="preserve"> </w:t>
      </w:r>
      <w:r>
        <w:rPr>
          <w:lang w:val="en-US"/>
        </w:rPr>
        <w:t>water</w:t>
      </w:r>
      <w:r w:rsidRPr="004809FD">
        <w:rPr>
          <w:lang w:val="en-US"/>
        </w:rPr>
        <w:t xml:space="preserve"> </w:t>
      </w:r>
      <w:r>
        <w:rPr>
          <w:lang w:val="en-US"/>
        </w:rPr>
        <w:t>concentration</w:t>
      </w:r>
      <w:r w:rsidRPr="004809FD">
        <w:rPr>
          <w:lang w:val="en-US"/>
        </w:rPr>
        <w:t xml:space="preserve"> </w:t>
      </w:r>
      <w:r>
        <w:rPr>
          <w:lang w:val="en-US"/>
        </w:rPr>
        <w:t>is</w:t>
      </w:r>
      <w:r w:rsidRPr="004809FD">
        <w:rPr>
          <w:lang w:val="en-US"/>
        </w:rPr>
        <w:t xml:space="preserve"> </w:t>
      </w:r>
      <w:r>
        <w:rPr>
          <w:lang w:val="en-US"/>
        </w:rPr>
        <w:t>considered</w:t>
      </w:r>
      <w:r w:rsidRPr="004809FD">
        <w:rPr>
          <w:lang w:val="en-US"/>
        </w:rPr>
        <w:t xml:space="preserve"> </w:t>
      </w:r>
      <w:r>
        <w:rPr>
          <w:lang w:val="en-US"/>
        </w:rPr>
        <w:t>constant</w:t>
      </w:r>
      <w:r w:rsidRPr="004809FD">
        <w:rPr>
          <w:lang w:val="en-US"/>
        </w:rPr>
        <w:t xml:space="preserve">; </w:t>
      </w:r>
      <w:r>
        <w:rPr>
          <w:lang w:val="en-US"/>
        </w:rPr>
        <w:t>Sodium ions</w:t>
      </w:r>
      <w:r w:rsidRPr="004809FD">
        <w:rPr>
          <w:lang w:val="en-US"/>
        </w:rPr>
        <w:t xml:space="preserve"> </w:t>
      </w:r>
      <w:r w:rsidRPr="00952A04">
        <w:rPr>
          <w:i/>
          <w:lang w:val="en-US"/>
        </w:rPr>
        <w:t>Na</w:t>
      </w:r>
      <w:r w:rsidRPr="004809FD">
        <w:rPr>
          <w:vertAlign w:val="superscript"/>
          <w:lang w:val="en-US"/>
        </w:rPr>
        <w:t xml:space="preserve">+ </w:t>
      </w:r>
      <w:r>
        <w:rPr>
          <w:lang w:val="en-US"/>
        </w:rPr>
        <w:t>on the electrodes do not discharge, accumulating over time the concentration in the cathode space and decreasing in the anode space. The</w:t>
      </w:r>
      <w:r w:rsidRPr="001E346C">
        <w:rPr>
          <w:lang w:val="en-US"/>
        </w:rPr>
        <w:t xml:space="preserve"> </w:t>
      </w:r>
      <w:r>
        <w:rPr>
          <w:lang w:val="en-US"/>
        </w:rPr>
        <w:t>evolution</w:t>
      </w:r>
      <w:r w:rsidRPr="001E346C">
        <w:rPr>
          <w:lang w:val="en-US"/>
        </w:rPr>
        <w:t xml:space="preserve"> </w:t>
      </w:r>
      <w:r>
        <w:rPr>
          <w:lang w:val="en-US"/>
        </w:rPr>
        <w:t>of</w:t>
      </w:r>
      <w:r w:rsidRPr="001E346C">
        <w:rPr>
          <w:lang w:val="en-US"/>
        </w:rPr>
        <w:t xml:space="preserve"> </w:t>
      </w:r>
      <w:r>
        <w:rPr>
          <w:lang w:val="en-US"/>
        </w:rPr>
        <w:t>oxygen</w:t>
      </w:r>
      <w:r w:rsidRPr="001E346C">
        <w:rPr>
          <w:lang w:val="en-US"/>
        </w:rPr>
        <w:t xml:space="preserve"> </w:t>
      </w:r>
      <w:r>
        <w:rPr>
          <w:lang w:val="en-US"/>
        </w:rPr>
        <w:t>and</w:t>
      </w:r>
      <w:r w:rsidRPr="001E346C">
        <w:rPr>
          <w:lang w:val="en-US"/>
        </w:rPr>
        <w:t xml:space="preserve"> </w:t>
      </w:r>
      <w:r>
        <w:rPr>
          <w:lang w:val="en-US"/>
        </w:rPr>
        <w:t>hydrogen</w:t>
      </w:r>
      <w:r w:rsidRPr="001E346C">
        <w:rPr>
          <w:lang w:val="en-US"/>
        </w:rPr>
        <w:t xml:space="preserve"> </w:t>
      </w:r>
      <w:r>
        <w:rPr>
          <w:lang w:val="en-US"/>
        </w:rPr>
        <w:t>occurs in following reaction:</w:t>
      </w:r>
      <w:r w:rsidRPr="001E346C">
        <w:rPr>
          <w:lang w:val="en-US"/>
        </w:rPr>
        <w:t xml:space="preserve"> 4</w:t>
      </w:r>
      <w:r w:rsidRPr="00B11BFD">
        <w:rPr>
          <w:i/>
          <w:lang w:val="en-US"/>
        </w:rPr>
        <w:t>H</w:t>
      </w:r>
      <w:r w:rsidRPr="001E346C">
        <w:rPr>
          <w:vertAlign w:val="subscript"/>
          <w:lang w:val="en-US"/>
        </w:rPr>
        <w:t>2</w:t>
      </w:r>
      <w:r w:rsidRPr="00B11BFD">
        <w:rPr>
          <w:i/>
          <w:lang w:val="en-US"/>
        </w:rPr>
        <w:t>O</w:t>
      </w:r>
      <w:r w:rsidRPr="001E346C">
        <w:rPr>
          <w:lang w:val="en-US"/>
        </w:rPr>
        <w:t>+4</w:t>
      </w:r>
      <w:r>
        <w:rPr>
          <w:lang w:val="en-US"/>
        </w:rPr>
        <w:t>e</w:t>
      </w:r>
      <w:r w:rsidRPr="001E346C">
        <w:rPr>
          <w:lang w:val="en-US"/>
        </w:rPr>
        <w:t>→2</w:t>
      </w:r>
      <w:r w:rsidRPr="00B11BFD">
        <w:rPr>
          <w:i/>
          <w:lang w:val="en-US"/>
        </w:rPr>
        <w:t>H</w:t>
      </w:r>
      <w:r w:rsidRPr="001E346C">
        <w:rPr>
          <w:vertAlign w:val="subscript"/>
          <w:lang w:val="en-US"/>
        </w:rPr>
        <w:t>2</w:t>
      </w:r>
      <w:r w:rsidRPr="001E346C">
        <w:rPr>
          <w:lang w:val="en-US"/>
        </w:rPr>
        <w:t>+4</w:t>
      </w:r>
      <w:r w:rsidRPr="00B11BFD">
        <w:rPr>
          <w:i/>
          <w:lang w:val="en-US"/>
        </w:rPr>
        <w:t>OH</w:t>
      </w:r>
      <w:r w:rsidRPr="001E346C">
        <w:rPr>
          <w:vertAlign w:val="superscript"/>
          <w:lang w:val="en-US"/>
        </w:rPr>
        <w:t>-</w:t>
      </w:r>
      <w:r w:rsidRPr="001E346C">
        <w:rPr>
          <w:lang w:val="en-US"/>
        </w:rPr>
        <w:t xml:space="preserve"> </w:t>
      </w:r>
      <w:r>
        <w:rPr>
          <w:lang w:val="en-US"/>
        </w:rPr>
        <w:t>and</w:t>
      </w:r>
      <w:r w:rsidRPr="001E346C">
        <w:rPr>
          <w:lang w:val="en-US"/>
        </w:rPr>
        <w:t xml:space="preserve"> 4</w:t>
      </w:r>
      <w:r w:rsidRPr="00B11BFD">
        <w:rPr>
          <w:i/>
          <w:lang w:val="en-US"/>
        </w:rPr>
        <w:t>OH</w:t>
      </w:r>
      <w:r w:rsidRPr="001E346C">
        <w:rPr>
          <w:vertAlign w:val="superscript"/>
          <w:lang w:val="en-US"/>
        </w:rPr>
        <w:t>-</w:t>
      </w:r>
      <w:r w:rsidRPr="001E346C">
        <w:rPr>
          <w:lang w:val="en-US"/>
        </w:rPr>
        <w:t>→</w:t>
      </w:r>
      <w:r w:rsidRPr="00B11BFD">
        <w:rPr>
          <w:i/>
          <w:lang w:val="en-US"/>
        </w:rPr>
        <w:t>O</w:t>
      </w:r>
      <w:r w:rsidRPr="001E346C">
        <w:rPr>
          <w:vertAlign w:val="subscript"/>
          <w:lang w:val="en-US"/>
        </w:rPr>
        <w:t>2</w:t>
      </w:r>
      <w:r w:rsidRPr="001E346C">
        <w:rPr>
          <w:lang w:val="en-US"/>
        </w:rPr>
        <w:t>+2</w:t>
      </w:r>
      <w:r w:rsidRPr="00B11BFD">
        <w:rPr>
          <w:i/>
          <w:lang w:val="en-US"/>
        </w:rPr>
        <w:t>H</w:t>
      </w:r>
      <w:r w:rsidRPr="001E346C">
        <w:rPr>
          <w:vertAlign w:val="subscript"/>
          <w:lang w:val="en-US"/>
        </w:rPr>
        <w:t>2</w:t>
      </w:r>
      <w:r w:rsidRPr="00B11BFD">
        <w:rPr>
          <w:i/>
          <w:lang w:val="en-US"/>
        </w:rPr>
        <w:t>O</w:t>
      </w:r>
      <w:r w:rsidRPr="001E346C">
        <w:rPr>
          <w:lang w:val="en-US"/>
        </w:rPr>
        <w:t>+4</w:t>
      </w:r>
      <w:r w:rsidRPr="00B11BFD">
        <w:rPr>
          <w:i/>
          <w:lang w:val="en-US"/>
        </w:rPr>
        <w:t>e</w:t>
      </w:r>
      <w:r w:rsidRPr="001E346C">
        <w:rPr>
          <w:lang w:val="en-US"/>
        </w:rPr>
        <w:t xml:space="preserve">. </w:t>
      </w:r>
      <w:r>
        <w:rPr>
          <w:lang w:val="en-US"/>
        </w:rPr>
        <w:t xml:space="preserve">Taking these assumptions into account, the mathematical model includes the Nernst-Planck equations for charged particles </w:t>
      </w:r>
      <w:r w:rsidRPr="00952A04">
        <w:rPr>
          <w:i/>
          <w:lang w:val="en-US"/>
        </w:rPr>
        <w:t>Na</w:t>
      </w:r>
      <w:r w:rsidRPr="00B1113D">
        <w:rPr>
          <w:vertAlign w:val="superscript"/>
          <w:lang w:val="en-US"/>
        </w:rPr>
        <w:t>+</w:t>
      </w:r>
      <w:r>
        <w:rPr>
          <w:vertAlign w:val="superscript"/>
          <w:lang w:val="en-US"/>
        </w:rPr>
        <w:t xml:space="preserve"> </w:t>
      </w:r>
      <w:r>
        <w:rPr>
          <w:lang w:val="en-US"/>
        </w:rPr>
        <w:t xml:space="preserve">and </w:t>
      </w:r>
      <w:r w:rsidRPr="00B11BFD">
        <w:rPr>
          <w:i/>
          <w:lang w:val="en-US"/>
        </w:rPr>
        <w:t>OH</w:t>
      </w:r>
      <w:r w:rsidRPr="00B1113D">
        <w:rPr>
          <w:vertAlign w:val="superscript"/>
          <w:lang w:val="en-US"/>
        </w:rPr>
        <w:t>-</w:t>
      </w:r>
      <w:r>
        <w:rPr>
          <w:lang w:val="en-US"/>
        </w:rPr>
        <w:t xml:space="preserve"> , the constancy of the ionic product of water is used for calculating the concentration of hydrogen ions and the Poisson equation is used to calculate the electric field potential. The boundary conditions for the equations of transport of charged particles are placed on the flows. The rate constants of the anodic and cathodic processes are derived from the Butler-Volmer equation. Density of the supplied current</w:t>
      </w:r>
      <w:r w:rsidRPr="00D45D7F">
        <w:rPr>
          <w:lang w:val="en-US"/>
        </w:rPr>
        <w:t xml:space="preserve"> </w:t>
      </w:r>
      <w:r>
        <w:rPr>
          <w:lang w:val="en-US"/>
        </w:rPr>
        <w:t>is related to the electrode potential anodic – cathode wave equation.</w:t>
      </w:r>
      <w:r w:rsidRPr="00D45D7F">
        <w:rPr>
          <w:lang w:val="en-US"/>
        </w:rPr>
        <w:t xml:space="preserve"> </w:t>
      </w:r>
      <w:r>
        <w:rPr>
          <w:lang w:val="en-US"/>
        </w:rPr>
        <w:t>A numerical solution of a model problem is presented in this study, as well as a comparison of the results with work</w:t>
      </w:r>
      <w:r w:rsidRPr="00324BC0">
        <w:rPr>
          <w:lang w:val="en-US"/>
        </w:rPr>
        <w:t xml:space="preserve"> [3].</w:t>
      </w:r>
    </w:p>
    <w:p w:rsidR="00BA7180" w:rsidRPr="00324BC0" w:rsidRDefault="00BA7180" w:rsidP="00BA7180">
      <w:pPr>
        <w:pStyle w:val="Zv-bodyreport"/>
        <w:spacing w:before="120"/>
        <w:rPr>
          <w:lang w:val="en-US"/>
        </w:rPr>
      </w:pPr>
      <w:r>
        <w:rPr>
          <w:lang w:val="en-US"/>
        </w:rPr>
        <w:t>The work was performed under grant of the President of Russian Federation for state support of young Russian scientists SP</w:t>
      </w:r>
      <w:r w:rsidRPr="00324BC0">
        <w:rPr>
          <w:lang w:val="en-US"/>
        </w:rPr>
        <w:t xml:space="preserve">-3712.2019.1 </w:t>
      </w:r>
      <w:r>
        <w:rPr>
          <w:lang w:val="en-US"/>
        </w:rPr>
        <w:t>and</w:t>
      </w:r>
      <w:r w:rsidRPr="00075F0D">
        <w:rPr>
          <w:lang w:val="en-US"/>
        </w:rPr>
        <w:t xml:space="preserve"> the work is funded by RFBR, projects No</w:t>
      </w:r>
      <w:r>
        <w:rPr>
          <w:lang w:val="en-US"/>
        </w:rPr>
        <w:t xml:space="preserve"> </w:t>
      </w:r>
      <w:r w:rsidRPr="00324BC0">
        <w:rPr>
          <w:lang w:val="en-US"/>
        </w:rPr>
        <w:t xml:space="preserve">(№ 18-48-160041 </w:t>
      </w:r>
      <w:r w:rsidRPr="00576147">
        <w:t>р</w:t>
      </w:r>
      <w:r w:rsidRPr="00324BC0">
        <w:rPr>
          <w:lang w:val="en-US"/>
        </w:rPr>
        <w:t>_</w:t>
      </w:r>
      <w:r w:rsidRPr="00576147">
        <w:t>а</w:t>
      </w:r>
      <w:r w:rsidRPr="00324BC0">
        <w:rPr>
          <w:lang w:val="en-US"/>
        </w:rPr>
        <w:t>, № 19-08-01184)</w:t>
      </w:r>
    </w:p>
    <w:p w:rsidR="00BA7180" w:rsidRPr="009B4291" w:rsidRDefault="00BA7180" w:rsidP="00BA7180">
      <w:pPr>
        <w:pStyle w:val="Zv-TitleReferences-en"/>
        <w:rPr>
          <w:lang w:val="en-US"/>
        </w:rPr>
      </w:pPr>
      <w:r>
        <w:rPr>
          <w:lang w:val="en-US"/>
        </w:rPr>
        <w:t>References</w:t>
      </w:r>
    </w:p>
    <w:p w:rsidR="00BA7180" w:rsidRDefault="00BA7180" w:rsidP="00BA7180">
      <w:pPr>
        <w:pStyle w:val="Zv-References-en"/>
      </w:pPr>
      <w:r w:rsidRPr="00047FF8">
        <w:t>Chebackova V.Yu, Gaisin A.F, Zheltukhin V.S., 2D model of CCRF discharge with liquid electrode//Journal of Physics: Conference Series. - 2019. - Vol.1158, Is.2. - Art. № 022031.</w:t>
      </w:r>
    </w:p>
    <w:p w:rsidR="00BA7180" w:rsidRDefault="00BA7180" w:rsidP="00BA7180">
      <w:pPr>
        <w:pStyle w:val="Zv-References-en"/>
      </w:pPr>
      <w:r w:rsidRPr="00576147">
        <w:t>Bruggeman, P.J. et al. Plasma-liquid interactions: a review and roadmap / P.J. Bruggeman et al. // Plasma Sources Science and Technology. – 2016. – V. 25, art.053002</w:t>
      </w:r>
    </w:p>
    <w:p w:rsidR="00BA7180" w:rsidRPr="00B67CE7" w:rsidRDefault="00BA7180" w:rsidP="00BA7180">
      <w:pPr>
        <w:pStyle w:val="Zv-References-en"/>
      </w:pPr>
      <w:r w:rsidRPr="00047FF8">
        <w:t>Haran, B.S. Mathematical Modeling of Hexavalent Chromium Decontamination from Low Surface Charged Soils / B.S. Haran, B.N. Popov, G.Zheng, R.E. White // Journal of Hazardous Materials. 1993. – V. 56, № 1-3. – P. 107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D1" w:rsidRDefault="009819D1">
      <w:r>
        <w:separator/>
      </w:r>
    </w:p>
  </w:endnote>
  <w:endnote w:type="continuationSeparator" w:id="0">
    <w:p w:rsidR="009819D1" w:rsidRDefault="00981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172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172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C539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D1" w:rsidRDefault="009819D1">
      <w:r>
        <w:separator/>
      </w:r>
    </w:p>
  </w:footnote>
  <w:footnote w:type="continuationSeparator" w:id="0">
    <w:p w:rsidR="009819D1" w:rsidRDefault="009819D1">
      <w:r>
        <w:continuationSeparator/>
      </w:r>
    </w:p>
  </w:footnote>
  <w:footnote w:id="1">
    <w:p w:rsidR="00A21C4F" w:rsidRPr="00A21C4F" w:rsidRDefault="00A21C4F">
      <w:pPr>
        <w:pStyle w:val="a9"/>
        <w:rPr>
          <w:sz w:val="22"/>
          <w:szCs w:val="22"/>
          <w:lang w:val="en-US"/>
        </w:rPr>
      </w:pPr>
      <w:r w:rsidRPr="00A21C4F">
        <w:rPr>
          <w:rStyle w:val="ab"/>
          <w:sz w:val="22"/>
          <w:szCs w:val="22"/>
          <w:lang w:val="en-US"/>
        </w:rPr>
        <w:t>*)</w:t>
      </w:r>
      <w:r w:rsidRPr="00A21C4F">
        <w:rPr>
          <w:sz w:val="22"/>
          <w:szCs w:val="22"/>
          <w:lang w:val="en-US"/>
        </w:rPr>
        <w:t xml:space="preserve">  </w:t>
      </w:r>
      <w:hyperlink r:id="rId1" w:history="1">
        <w:r w:rsidRPr="004A2B73">
          <w:rPr>
            <w:rStyle w:val="a8"/>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D172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819D1"/>
    <w:rsid w:val="00043701"/>
    <w:rsid w:val="000C539B"/>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2B73"/>
    <w:rsid w:val="004A77D1"/>
    <w:rsid w:val="004B72AA"/>
    <w:rsid w:val="004F4E29"/>
    <w:rsid w:val="005074E3"/>
    <w:rsid w:val="00567C6F"/>
    <w:rsid w:val="00573BAD"/>
    <w:rsid w:val="0058676C"/>
    <w:rsid w:val="005A4C80"/>
    <w:rsid w:val="005F14D4"/>
    <w:rsid w:val="005F764D"/>
    <w:rsid w:val="00654A7B"/>
    <w:rsid w:val="006B5B24"/>
    <w:rsid w:val="00732A2E"/>
    <w:rsid w:val="007B09C9"/>
    <w:rsid w:val="007B6378"/>
    <w:rsid w:val="007E06CE"/>
    <w:rsid w:val="00802D35"/>
    <w:rsid w:val="008306AF"/>
    <w:rsid w:val="008520F9"/>
    <w:rsid w:val="008850EF"/>
    <w:rsid w:val="00906FF7"/>
    <w:rsid w:val="009819D1"/>
    <w:rsid w:val="00A21C4F"/>
    <w:rsid w:val="00AE6185"/>
    <w:rsid w:val="00B622ED"/>
    <w:rsid w:val="00B9584E"/>
    <w:rsid w:val="00BA7180"/>
    <w:rsid w:val="00C103CD"/>
    <w:rsid w:val="00C232A0"/>
    <w:rsid w:val="00C5751F"/>
    <w:rsid w:val="00D47F19"/>
    <w:rsid w:val="00D900FB"/>
    <w:rsid w:val="00D92E54"/>
    <w:rsid w:val="00E118BE"/>
    <w:rsid w:val="00E7021A"/>
    <w:rsid w:val="00E87733"/>
    <w:rsid w:val="00ED1B53"/>
    <w:rsid w:val="00EE371E"/>
    <w:rsid w:val="00EF07A9"/>
    <w:rsid w:val="00F722F5"/>
    <w:rsid w:val="00F74399"/>
    <w:rsid w:val="00F95123"/>
    <w:rsid w:val="00FD172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Normal (Web)"/>
    <w:basedOn w:val="a"/>
    <w:uiPriority w:val="99"/>
    <w:unhideWhenUsed/>
    <w:rsid w:val="00BA7180"/>
    <w:pPr>
      <w:spacing w:before="100" w:beforeAutospacing="1" w:after="100" w:afterAutospacing="1"/>
    </w:pPr>
  </w:style>
  <w:style w:type="character" w:styleId="a8">
    <w:name w:val="Hyperlink"/>
    <w:basedOn w:val="a0"/>
    <w:rsid w:val="00BA7180"/>
    <w:rPr>
      <w:color w:val="0000FF" w:themeColor="hyperlink"/>
      <w:u w:val="single"/>
    </w:rPr>
  </w:style>
  <w:style w:type="paragraph" w:styleId="a9">
    <w:name w:val="footnote text"/>
    <w:basedOn w:val="a"/>
    <w:link w:val="aa"/>
    <w:rsid w:val="00A21C4F"/>
    <w:rPr>
      <w:sz w:val="20"/>
      <w:szCs w:val="20"/>
    </w:rPr>
  </w:style>
  <w:style w:type="character" w:customStyle="1" w:styleId="aa">
    <w:name w:val="Текст сноски Знак"/>
    <w:basedOn w:val="a0"/>
    <w:link w:val="a9"/>
    <w:rsid w:val="00A21C4F"/>
  </w:style>
  <w:style w:type="character" w:styleId="ab">
    <w:name w:val="footnote reference"/>
    <w:basedOn w:val="a0"/>
    <w:rsid w:val="00A21C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chebakov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O-Cheba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57C85-BDE1-4EC8-917D-CB90AFB7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SPATIAL DISTRIBUTIONS OF HYDROGEN EXPONENT AND ELECTRIC FIELD IN LIQUID ELECTRODE</dc:title>
  <dc:creator>sato</dc:creator>
  <cp:lastModifiedBy>Сатунин</cp:lastModifiedBy>
  <cp:revision>4</cp:revision>
  <cp:lastPrinted>1601-01-01T00:00:00Z</cp:lastPrinted>
  <dcterms:created xsi:type="dcterms:W3CDTF">2020-02-22T11:28:00Z</dcterms:created>
  <dcterms:modified xsi:type="dcterms:W3CDTF">2020-04-25T14:49:00Z</dcterms:modified>
</cp:coreProperties>
</file>