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A3" w:rsidRPr="00006865" w:rsidRDefault="006A1287" w:rsidP="00D761A3">
      <w:pPr>
        <w:pStyle w:val="Zv-Titlereport"/>
        <w:rPr>
          <w:lang w:val="en-US"/>
        </w:rPr>
      </w:pPr>
      <w:r w:rsidRPr="006A128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6A1287" w:rsidRPr="0095603D" w:rsidRDefault="006A1287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A1287">
                    <w:rPr>
                      <w:sz w:val="22"/>
                      <w:szCs w:val="22"/>
                    </w:rPr>
                    <w:t>10.34854/ICPAF.2020.47.1.128</w:t>
                  </w:r>
                </w:p>
              </w:txbxContent>
            </v:textbox>
            <w10:anchorlock/>
          </v:shape>
        </w:pict>
      </w:r>
      <w:r w:rsidR="00D761A3" w:rsidRPr="00006865">
        <w:rPr>
          <w:lang w:val="en-US"/>
        </w:rPr>
        <w:t xml:space="preserve">THE PARAMETERS OF PULSED PLASMA FLOW, GENERATED </w:t>
      </w:r>
      <w:r w:rsidR="00D761A3">
        <w:rPr>
          <w:lang w:val="en-US"/>
        </w:rPr>
        <w:t>U</w:t>
      </w:r>
      <w:r w:rsidR="00D761A3" w:rsidRPr="00006865">
        <w:rPr>
          <w:lang w:val="en-US"/>
        </w:rPr>
        <w:t>N</w:t>
      </w:r>
      <w:r w:rsidR="00D761A3">
        <w:rPr>
          <w:lang w:val="en-US"/>
        </w:rPr>
        <w:t>DER</w:t>
      </w:r>
      <w:r w:rsidR="00D761A3" w:rsidRPr="00006865">
        <w:rPr>
          <w:lang w:val="en-US"/>
        </w:rPr>
        <w:t xml:space="preserve"> GYRORESONANCE INTERACTION OF PLASMA ELECTRONS</w:t>
      </w:r>
      <w:r w:rsidR="00D761A3">
        <w:rPr>
          <w:lang w:val="en-US"/>
        </w:rPr>
        <w:br/>
      </w:r>
      <w:r w:rsidR="00D761A3" w:rsidRPr="00006865">
        <w:rPr>
          <w:lang w:val="en-US"/>
        </w:rPr>
        <w:t xml:space="preserve"> WITH MICROWAVE FIELD</w:t>
      </w:r>
      <w:r w:rsidR="00207163">
        <w:rPr>
          <w:lang w:val="en-US"/>
        </w:rPr>
        <w:t xml:space="preserve"> </w:t>
      </w:r>
      <w:r w:rsidR="00207163">
        <w:rPr>
          <w:rStyle w:val="ab"/>
          <w:lang w:val="en-US"/>
        </w:rPr>
        <w:footnoteReference w:customMarkFollows="1" w:id="1"/>
        <w:t>*)</w:t>
      </w:r>
    </w:p>
    <w:p w:rsidR="00D761A3" w:rsidRPr="00207163" w:rsidRDefault="00D761A3" w:rsidP="00D761A3">
      <w:pPr>
        <w:pStyle w:val="Zv-Author"/>
        <w:rPr>
          <w:lang w:val="en-US"/>
        </w:rPr>
      </w:pPr>
      <w:r w:rsidRPr="00207163">
        <w:rPr>
          <w:lang w:val="en-US"/>
        </w:rPr>
        <w:t>Andreev V., Novitsky A., Umnov A.</w:t>
      </w:r>
    </w:p>
    <w:p w:rsidR="00D761A3" w:rsidRPr="00D761A3" w:rsidRDefault="00D761A3" w:rsidP="00D761A3">
      <w:pPr>
        <w:pStyle w:val="Zv-Organization"/>
        <w:rPr>
          <w:lang w:val="en-US"/>
        </w:rPr>
      </w:pPr>
      <w:r w:rsidRPr="00D761A3">
        <w:rPr>
          <w:lang w:val="en-US"/>
        </w:rPr>
        <w:t xml:space="preserve">Peoples' Friendship University of Russia,  </w:t>
      </w:r>
      <w:hyperlink r:id="rId8" w:history="1">
        <w:r w:rsidRPr="00D75067">
          <w:rPr>
            <w:rStyle w:val="a7"/>
            <w:lang w:val="en-US"/>
          </w:rPr>
          <w:t>anumnov@yandex.ru</w:t>
        </w:r>
      </w:hyperlink>
    </w:p>
    <w:p w:rsidR="00D761A3" w:rsidRDefault="00D761A3" w:rsidP="00D761A3">
      <w:pPr>
        <w:pStyle w:val="Zv-bodyreport"/>
        <w:rPr>
          <w:lang w:val="en-US"/>
        </w:rPr>
      </w:pPr>
      <w:r w:rsidRPr="00183B23">
        <w:rPr>
          <w:lang w:val="en-US"/>
        </w:rPr>
        <w:t xml:space="preserve">In </w:t>
      </w:r>
      <w:r>
        <w:rPr>
          <w:lang w:val="en-US"/>
        </w:rPr>
        <w:t xml:space="preserve">works </w:t>
      </w:r>
      <w:r w:rsidRPr="00183B23">
        <w:rPr>
          <w:lang w:val="en-US"/>
        </w:rPr>
        <w:t xml:space="preserve">[1, 2] the parameters of plasma </w:t>
      </w:r>
      <w:r>
        <w:rPr>
          <w:lang w:val="en-US"/>
        </w:rPr>
        <w:t xml:space="preserve">bunches </w:t>
      </w:r>
      <w:r w:rsidRPr="00183B23">
        <w:rPr>
          <w:lang w:val="en-US"/>
        </w:rPr>
        <w:t xml:space="preserve">created in a long </w:t>
      </w:r>
      <w:r>
        <w:rPr>
          <w:lang w:val="en-US"/>
        </w:rPr>
        <w:t xml:space="preserve">mirror trap under </w:t>
      </w:r>
      <w:r w:rsidRPr="00183B23">
        <w:rPr>
          <w:lang w:val="en-US"/>
        </w:rPr>
        <w:t>gyro</w:t>
      </w:r>
      <w:r>
        <w:rPr>
          <w:lang w:val="en-US"/>
        </w:rPr>
        <w:t>re</w:t>
      </w:r>
      <w:r w:rsidRPr="00183B23">
        <w:rPr>
          <w:lang w:val="en-US"/>
        </w:rPr>
        <w:t>sonance interaction of electrons with a microwave field (mode TE118, 2</w:t>
      </w:r>
      <w:r>
        <w:rPr>
          <w:lang w:val="en-US"/>
        </w:rPr>
        <w:t>.</w:t>
      </w:r>
      <w:r w:rsidRPr="00183B23">
        <w:rPr>
          <w:lang w:val="en-US"/>
        </w:rPr>
        <w:t xml:space="preserve">45 GHz) </w:t>
      </w:r>
      <w:r w:rsidRPr="0039375A">
        <w:rPr>
          <w:lang w:val="en-US"/>
        </w:rPr>
        <w:t xml:space="preserve">with a pulsed reverse magnetic field, </w:t>
      </w:r>
      <w:r w:rsidRPr="00183B23">
        <w:rPr>
          <w:lang w:val="en-US"/>
        </w:rPr>
        <w:t xml:space="preserve">were studied experimentally and numerically.  Typical operating parameters of the experiment: the initial plasma density </w:t>
      </w:r>
      <w:r w:rsidRPr="00183B23">
        <w:rPr>
          <w:i/>
          <w:lang w:val="en-US"/>
        </w:rPr>
        <w:t>n</w:t>
      </w:r>
      <w:r w:rsidRPr="00183B23">
        <w:rPr>
          <w:lang w:val="en-US"/>
        </w:rPr>
        <w:t xml:space="preserve"> = 10</w:t>
      </w:r>
      <w:r w:rsidRPr="00183B23">
        <w:rPr>
          <w:vertAlign w:val="superscript"/>
          <w:lang w:val="en-US"/>
        </w:rPr>
        <w:t>10</w:t>
      </w:r>
      <w:r w:rsidRPr="00183B23">
        <w:rPr>
          <w:lang w:val="en-US"/>
        </w:rPr>
        <w:t xml:space="preserve"> cm</w:t>
      </w:r>
      <w:r w:rsidRPr="00183B23">
        <w:rPr>
          <w:vertAlign w:val="superscript"/>
          <w:lang w:val="en-US"/>
        </w:rPr>
        <w:t>-3</w:t>
      </w:r>
      <w:r w:rsidRPr="00183B23">
        <w:rPr>
          <w:lang w:val="en-US"/>
        </w:rPr>
        <w:t>, the amplitude of the electric component of the microwave field E</w:t>
      </w:r>
      <w:r>
        <w:rPr>
          <w:lang w:val="en-US"/>
        </w:rPr>
        <w:t xml:space="preserve"> </w:t>
      </w:r>
      <w:r w:rsidRPr="00183B23">
        <w:rPr>
          <w:lang w:val="en-US"/>
        </w:rPr>
        <w:t>=</w:t>
      </w:r>
      <w:r>
        <w:rPr>
          <w:lang w:val="en-US"/>
        </w:rPr>
        <w:t xml:space="preserve"> 1</w:t>
      </w:r>
      <w:r w:rsidRPr="00183B23">
        <w:rPr>
          <w:lang w:val="en-US"/>
        </w:rPr>
        <w:t xml:space="preserve"> kV/cm, the induction of the magnetic field in the center of the </w:t>
      </w:r>
      <w:r>
        <w:rPr>
          <w:lang w:val="en-US"/>
        </w:rPr>
        <w:t xml:space="preserve">mirror </w:t>
      </w:r>
      <w:r w:rsidRPr="00183B23">
        <w:rPr>
          <w:lang w:val="en-US"/>
        </w:rPr>
        <w:t xml:space="preserve">B=1200 G, the </w:t>
      </w:r>
      <w:r>
        <w:rPr>
          <w:lang w:val="en-US"/>
        </w:rPr>
        <w:t xml:space="preserve">mirror </w:t>
      </w:r>
      <w:r w:rsidRPr="00183B23">
        <w:rPr>
          <w:lang w:val="en-US"/>
        </w:rPr>
        <w:t>ratio of 1.2</w:t>
      </w:r>
      <w:r w:rsidRPr="00371257">
        <w:rPr>
          <w:lang w:val="en-US"/>
        </w:rPr>
        <w:t xml:space="preserve">. Impulse coils of the reverse magnetic field provide reduction of induction of a stationary magnetic field of </w:t>
      </w:r>
      <w:r>
        <w:rPr>
          <w:lang w:val="en-US"/>
        </w:rPr>
        <w:t>the</w:t>
      </w:r>
      <w:r w:rsidRPr="00371257">
        <w:rPr>
          <w:lang w:val="en-US"/>
        </w:rPr>
        <w:t xml:space="preserve"> </w:t>
      </w:r>
      <w:r>
        <w:rPr>
          <w:lang w:val="en-US"/>
        </w:rPr>
        <w:t xml:space="preserve">mirror </w:t>
      </w:r>
      <w:r w:rsidRPr="00371257">
        <w:rPr>
          <w:lang w:val="en-US"/>
        </w:rPr>
        <w:t>in two symmetrically located areas to the level of classical ECR.</w:t>
      </w:r>
      <w:r>
        <w:rPr>
          <w:lang w:val="en-US"/>
        </w:rPr>
        <w:t xml:space="preserve"> </w:t>
      </w:r>
      <w:r w:rsidRPr="002F42C7">
        <w:rPr>
          <w:lang w:val="en-US"/>
        </w:rPr>
        <w:t xml:space="preserve">With the subsequent restoration of the initial profile of the magnetic field, i.e. its increase in the presence of a microwave field, plasma </w:t>
      </w:r>
      <w:r>
        <w:rPr>
          <w:lang w:val="en-US"/>
        </w:rPr>
        <w:t>bunche</w:t>
      </w:r>
      <w:r w:rsidRPr="002F42C7">
        <w:rPr>
          <w:lang w:val="en-US"/>
        </w:rPr>
        <w:t>s with an energetic (250-300 Kev) electron component are formed in these regions.</w:t>
      </w:r>
      <w:r>
        <w:rPr>
          <w:lang w:val="en-US"/>
        </w:rPr>
        <w:t xml:space="preserve"> </w:t>
      </w:r>
      <w:r w:rsidRPr="00A770BA">
        <w:rPr>
          <w:lang w:val="en-US"/>
        </w:rPr>
        <w:t xml:space="preserve">When the initial magnetic field profile is fully restored, the </w:t>
      </w:r>
      <w:r>
        <w:rPr>
          <w:lang w:val="en-US"/>
        </w:rPr>
        <w:t>bunche</w:t>
      </w:r>
      <w:r w:rsidRPr="00A770BA">
        <w:rPr>
          <w:lang w:val="en-US"/>
        </w:rPr>
        <w:t xml:space="preserve">s are dumped into the </w:t>
      </w:r>
      <w:r>
        <w:rPr>
          <w:lang w:val="en-US"/>
        </w:rPr>
        <w:t>c</w:t>
      </w:r>
      <w:r w:rsidRPr="00A770BA">
        <w:rPr>
          <w:lang w:val="en-US"/>
        </w:rPr>
        <w:t>entral region of the trap: electrons - under the action of diamagnetic force, ions-under the action of an electric field arising from the partial spatial separation of the electron and ion components of plasma</w:t>
      </w:r>
      <w:r w:rsidRPr="00371511">
        <w:rPr>
          <w:lang w:val="en-US"/>
        </w:rPr>
        <w:t xml:space="preserve"> </w:t>
      </w:r>
      <w:r>
        <w:rPr>
          <w:lang w:val="en-US"/>
        </w:rPr>
        <w:t>bunche</w:t>
      </w:r>
      <w:r w:rsidRPr="00A770BA">
        <w:rPr>
          <w:lang w:val="en-US"/>
        </w:rPr>
        <w:t xml:space="preserve">s, and are held in the </w:t>
      </w:r>
      <w:r>
        <w:rPr>
          <w:lang w:val="en-US"/>
        </w:rPr>
        <w:t xml:space="preserve">mirror </w:t>
      </w:r>
      <w:r w:rsidRPr="00A770BA">
        <w:rPr>
          <w:lang w:val="en-US"/>
        </w:rPr>
        <w:t xml:space="preserve">for a long time. The </w:t>
      </w:r>
      <w:r>
        <w:rPr>
          <w:lang w:val="en-US"/>
        </w:rPr>
        <w:t xml:space="preserve">computer </w:t>
      </w:r>
      <w:r w:rsidRPr="00A770BA">
        <w:rPr>
          <w:lang w:val="en-US"/>
        </w:rPr>
        <w:t>simulation of the described process, carried out by the particle-in-cell method, showed that the average energy of ions (argon) in the process of discharge of b</w:t>
      </w:r>
      <w:r>
        <w:rPr>
          <w:lang w:val="en-US"/>
        </w:rPr>
        <w:t>unche</w:t>
      </w:r>
      <w:r w:rsidRPr="00A770BA">
        <w:rPr>
          <w:lang w:val="en-US"/>
        </w:rPr>
        <w:t xml:space="preserve">s into the center of the </w:t>
      </w:r>
      <w:r>
        <w:rPr>
          <w:lang w:val="en-US"/>
        </w:rPr>
        <w:t>mirror</w:t>
      </w:r>
      <w:r w:rsidRPr="00A770BA">
        <w:rPr>
          <w:lang w:val="en-US"/>
        </w:rPr>
        <w:t xml:space="preserve"> increases from 200 eV to 2-3 </w:t>
      </w:r>
      <w:r>
        <w:rPr>
          <w:lang w:val="en-US"/>
        </w:rPr>
        <w:t>k</w:t>
      </w:r>
      <w:r w:rsidRPr="00A770BA">
        <w:rPr>
          <w:lang w:val="en-US"/>
        </w:rPr>
        <w:t>e</w:t>
      </w:r>
      <w:r>
        <w:rPr>
          <w:lang w:val="en-US"/>
        </w:rPr>
        <w:t>V</w:t>
      </w:r>
      <w:r w:rsidRPr="00A770BA">
        <w:rPr>
          <w:lang w:val="en-US"/>
        </w:rPr>
        <w:t xml:space="preserve">, which </w:t>
      </w:r>
      <w:r>
        <w:rPr>
          <w:lang w:val="en-US"/>
        </w:rPr>
        <w:t xml:space="preserve">gives us </w:t>
      </w:r>
      <w:r w:rsidRPr="00A770BA">
        <w:rPr>
          <w:lang w:val="en-US"/>
        </w:rPr>
        <w:t>a</w:t>
      </w:r>
      <w:r>
        <w:rPr>
          <w:lang w:val="en-US"/>
        </w:rPr>
        <w:t>n</w:t>
      </w:r>
      <w:r w:rsidRPr="00A770BA">
        <w:rPr>
          <w:lang w:val="en-US"/>
        </w:rPr>
        <w:t xml:space="preserve"> </w:t>
      </w:r>
      <w:r>
        <w:rPr>
          <w:lang w:val="en-US"/>
        </w:rPr>
        <w:t xml:space="preserve">impetus </w:t>
      </w:r>
      <w:r w:rsidRPr="00A770BA">
        <w:rPr>
          <w:lang w:val="en-US"/>
        </w:rPr>
        <w:t xml:space="preserve">for studying the possibility of collective acceleration of ions of plasma </w:t>
      </w:r>
      <w:r>
        <w:rPr>
          <w:lang w:val="en-US"/>
        </w:rPr>
        <w:t xml:space="preserve">bunches </w:t>
      </w:r>
      <w:r w:rsidRPr="00EF1D4C">
        <w:rPr>
          <w:lang w:val="en-US"/>
        </w:rPr>
        <w:t>in a magnetic field falling in space</w:t>
      </w:r>
      <w:r>
        <w:rPr>
          <w:lang w:val="en-US"/>
        </w:rPr>
        <w:t>.</w:t>
      </w:r>
      <w:r w:rsidRPr="00EF1D4C">
        <w:rPr>
          <w:lang w:val="en-US"/>
        </w:rPr>
        <w:t xml:space="preserve"> </w:t>
      </w:r>
    </w:p>
    <w:p w:rsidR="00D761A3" w:rsidRDefault="00D761A3" w:rsidP="00D761A3">
      <w:pPr>
        <w:pStyle w:val="Zv-bodyreport"/>
        <w:rPr>
          <w:lang w:val="en-US"/>
        </w:rPr>
      </w:pPr>
      <w:r w:rsidRPr="003B3717">
        <w:rPr>
          <w:lang w:val="en-US"/>
        </w:rPr>
        <w:t>To this end, we adapted the three-dimensional model described in [2].</w:t>
      </w:r>
      <w:r>
        <w:rPr>
          <w:lang w:val="en-US"/>
        </w:rPr>
        <w:t xml:space="preserve"> </w:t>
      </w:r>
      <w:r w:rsidRPr="000E74FD">
        <w:rPr>
          <w:lang w:val="en-US"/>
        </w:rPr>
        <w:t>The main difference between the scheme</w:t>
      </w:r>
      <w:r>
        <w:rPr>
          <w:lang w:val="en-US"/>
        </w:rPr>
        <w:t xml:space="preserve">s </w:t>
      </w:r>
      <w:r w:rsidRPr="000E74FD">
        <w:rPr>
          <w:lang w:val="en-US"/>
        </w:rPr>
        <w:t xml:space="preserve">is that one plasma </w:t>
      </w:r>
      <w:r>
        <w:rPr>
          <w:lang w:val="en-US"/>
        </w:rPr>
        <w:t xml:space="preserve">bunch </w:t>
      </w:r>
      <w:r w:rsidRPr="000E74FD">
        <w:rPr>
          <w:lang w:val="en-US"/>
        </w:rPr>
        <w:t xml:space="preserve">is created, and the stationary magnetic field decreases from the </w:t>
      </w:r>
      <w:r>
        <w:rPr>
          <w:lang w:val="en-US"/>
        </w:rPr>
        <w:t>bunch</w:t>
      </w:r>
      <w:r w:rsidRPr="000E74FD">
        <w:rPr>
          <w:lang w:val="en-US"/>
        </w:rPr>
        <w:t xml:space="preserve"> generation region to the resonator end.</w:t>
      </w:r>
      <w:r>
        <w:rPr>
          <w:lang w:val="en-US"/>
        </w:rPr>
        <w:t xml:space="preserve"> </w:t>
      </w:r>
      <w:r w:rsidRPr="00E119C1">
        <w:rPr>
          <w:lang w:val="en-US"/>
        </w:rPr>
        <w:t>At the initial time moment of the simulation, a neutral single-ionized low-temperature plasma (Te≤10eV) is simulated in the ECR regions of interactions, with the temperature of the ions not exceeding fractions of an electron-volt.</w:t>
      </w:r>
      <w:r>
        <w:rPr>
          <w:lang w:val="en-US"/>
        </w:rPr>
        <w:t xml:space="preserve"> </w:t>
      </w:r>
      <w:r w:rsidRPr="00615E9C">
        <w:rPr>
          <w:lang w:val="en-US"/>
        </w:rPr>
        <w:t xml:space="preserve">The plasma density in the region of ECR interaction </w:t>
      </w:r>
      <w:r>
        <w:rPr>
          <w:lang w:val="en-US"/>
        </w:rPr>
        <w:t xml:space="preserve">is </w:t>
      </w:r>
      <w:r w:rsidRPr="00F41893">
        <w:rPr>
          <w:rFonts w:eastAsia="Calibri"/>
          <w:i/>
          <w:iCs/>
          <w:lang w:val="en-US" w:eastAsia="en-US"/>
        </w:rPr>
        <w:t>n</w:t>
      </w:r>
      <w:r w:rsidRPr="00615E9C">
        <w:rPr>
          <w:lang w:val="en-US"/>
        </w:rPr>
        <w:t xml:space="preserve"> = 10</w:t>
      </w:r>
      <w:r w:rsidRPr="004903B5">
        <w:rPr>
          <w:vertAlign w:val="superscript"/>
          <w:lang w:val="en-US"/>
        </w:rPr>
        <w:t>10</w:t>
      </w:r>
      <w:r w:rsidRPr="00615E9C">
        <w:rPr>
          <w:lang w:val="en-US"/>
        </w:rPr>
        <w:t xml:space="preserve"> cm</w:t>
      </w:r>
      <w:r w:rsidRPr="004903B5">
        <w:rPr>
          <w:vertAlign w:val="superscript"/>
          <w:lang w:val="en-US"/>
        </w:rPr>
        <w:t>-3</w:t>
      </w:r>
      <w:r>
        <w:rPr>
          <w:lang w:val="en-US"/>
        </w:rPr>
        <w:t xml:space="preserve">. </w:t>
      </w:r>
    </w:p>
    <w:p w:rsidR="00D761A3" w:rsidRDefault="00D761A3" w:rsidP="00D761A3">
      <w:pPr>
        <w:pStyle w:val="Zv-bodyreport"/>
        <w:rPr>
          <w:lang w:val="en-US"/>
        </w:rPr>
      </w:pPr>
      <w:r w:rsidRPr="00B25A41">
        <w:rPr>
          <w:lang w:val="en-US"/>
        </w:rPr>
        <w:t>The results of the comput</w:t>
      </w:r>
      <w:r>
        <w:rPr>
          <w:lang w:val="en-US"/>
        </w:rPr>
        <w:t>er</w:t>
      </w:r>
      <w:r w:rsidRPr="00B25A41">
        <w:rPr>
          <w:lang w:val="en-US"/>
        </w:rPr>
        <w:t xml:space="preserve"> </w:t>
      </w:r>
      <w:r>
        <w:rPr>
          <w:lang w:val="en-US"/>
        </w:rPr>
        <w:t xml:space="preserve">simulation </w:t>
      </w:r>
      <w:r w:rsidRPr="00B25A41">
        <w:rPr>
          <w:lang w:val="en-US"/>
        </w:rPr>
        <w:t>showed that the energy of the ion component significantly depend</w:t>
      </w:r>
      <w:r>
        <w:rPr>
          <w:lang w:val="en-US"/>
        </w:rPr>
        <w:t>s</w:t>
      </w:r>
      <w:r w:rsidRPr="00B25A41">
        <w:rPr>
          <w:lang w:val="en-US"/>
        </w:rPr>
        <w:t xml:space="preserve"> on the gradient of the magnetic field. For the </w:t>
      </w:r>
      <w:r>
        <w:rPr>
          <w:lang w:val="en-US"/>
        </w:rPr>
        <w:t xml:space="preserve">typical </w:t>
      </w:r>
      <w:r w:rsidRPr="00B25A41">
        <w:rPr>
          <w:lang w:val="en-US"/>
        </w:rPr>
        <w:t xml:space="preserve">parameters of the plasma </w:t>
      </w:r>
      <w:r>
        <w:rPr>
          <w:lang w:val="en-US"/>
        </w:rPr>
        <w:t xml:space="preserve">bunch </w:t>
      </w:r>
      <w:r w:rsidRPr="00B25A41">
        <w:rPr>
          <w:lang w:val="en-US"/>
        </w:rPr>
        <w:t xml:space="preserve">(the average energy of the electron component 250-300 </w:t>
      </w:r>
      <w:r>
        <w:rPr>
          <w:lang w:val="en-US"/>
        </w:rPr>
        <w:t>k</w:t>
      </w:r>
      <w:r w:rsidRPr="00B25A41">
        <w:rPr>
          <w:lang w:val="en-US"/>
        </w:rPr>
        <w:t>e</w:t>
      </w:r>
      <w:r>
        <w:rPr>
          <w:lang w:val="en-US"/>
        </w:rPr>
        <w:t>V</w:t>
      </w:r>
      <w:r w:rsidRPr="00B25A41">
        <w:rPr>
          <w:lang w:val="en-US"/>
        </w:rPr>
        <w:t xml:space="preserve"> and the density of the </w:t>
      </w:r>
      <w:r>
        <w:rPr>
          <w:lang w:val="en-US"/>
        </w:rPr>
        <w:t>bunch</w:t>
      </w:r>
      <w:r w:rsidRPr="00B25A41">
        <w:rPr>
          <w:lang w:val="en-US"/>
        </w:rPr>
        <w:t xml:space="preserve"> </w:t>
      </w:r>
      <w:r w:rsidRPr="00E549D3">
        <w:rPr>
          <w:i/>
          <w:lang w:val="en-US"/>
        </w:rPr>
        <w:t>n</w:t>
      </w:r>
      <w:r w:rsidRPr="00B25A41">
        <w:rPr>
          <w:lang w:val="en-US"/>
        </w:rPr>
        <w:t xml:space="preserve"> = 5x10</w:t>
      </w:r>
      <w:r w:rsidRPr="000970A7">
        <w:rPr>
          <w:vertAlign w:val="superscript"/>
          <w:lang w:val="en-US"/>
        </w:rPr>
        <w:t>9</w:t>
      </w:r>
      <w:r w:rsidRPr="00B25A41">
        <w:rPr>
          <w:lang w:val="en-US"/>
        </w:rPr>
        <w:t xml:space="preserve"> cm</w:t>
      </w:r>
      <w:r w:rsidRPr="000970A7">
        <w:rPr>
          <w:vertAlign w:val="superscript"/>
          <w:lang w:val="en-US"/>
        </w:rPr>
        <w:t>-3</w:t>
      </w:r>
      <w:r w:rsidRPr="00B25A41">
        <w:rPr>
          <w:lang w:val="en-US"/>
        </w:rPr>
        <w:t xml:space="preserve">), the ion energy fixed at the end of the chamber varies in the range of 4-12 </w:t>
      </w:r>
      <w:r>
        <w:rPr>
          <w:lang w:val="en-US"/>
        </w:rPr>
        <w:t>k</w:t>
      </w:r>
      <w:r w:rsidRPr="00B25A41">
        <w:rPr>
          <w:lang w:val="en-US"/>
        </w:rPr>
        <w:t>e</w:t>
      </w:r>
      <w:r>
        <w:rPr>
          <w:lang w:val="en-US"/>
        </w:rPr>
        <w:t>V</w:t>
      </w:r>
      <w:r w:rsidRPr="00B25A41">
        <w:rPr>
          <w:lang w:val="en-US"/>
        </w:rPr>
        <w:t>.</w:t>
      </w:r>
    </w:p>
    <w:p w:rsidR="00D761A3" w:rsidRDefault="00D761A3" w:rsidP="00D761A3">
      <w:pPr>
        <w:pStyle w:val="Zv-bodyreport"/>
        <w:rPr>
          <w:lang w:val="en-US"/>
        </w:rPr>
      </w:pPr>
      <w:r w:rsidRPr="00615E9C">
        <w:rPr>
          <w:lang w:val="en-US"/>
        </w:rPr>
        <w:t>This work was financially supported by the RFBR grant No. 18-29-21041.</w:t>
      </w:r>
    </w:p>
    <w:p w:rsidR="00D761A3" w:rsidRDefault="00D761A3" w:rsidP="00D761A3">
      <w:pPr>
        <w:pStyle w:val="Zv-TitleReferences-en"/>
      </w:pPr>
      <w:r w:rsidRPr="00D761A3">
        <w:t>References</w:t>
      </w:r>
    </w:p>
    <w:p w:rsidR="00D761A3" w:rsidRPr="00D761A3" w:rsidRDefault="00D761A3" w:rsidP="00D761A3">
      <w:pPr>
        <w:pStyle w:val="Zv-References-en"/>
      </w:pPr>
      <w:r w:rsidRPr="00D761A3">
        <w:t>Andreev V.V., Novitskiy A.A., Umnov A.M., Chuprov D.V. Instruments and Experimental Techniques. 2012. Т. 55. № 3. С. 301-312.</w:t>
      </w:r>
    </w:p>
    <w:p w:rsidR="00D761A3" w:rsidRPr="00D761A3" w:rsidRDefault="00D761A3" w:rsidP="00D761A3">
      <w:pPr>
        <w:pStyle w:val="Zv-References-en"/>
      </w:pPr>
      <w:r w:rsidRPr="00D761A3">
        <w:t>V.V. Andreev, A.A. Novitsky, A.M. Umnov IOP Conf. Series: Journal of Physics: Conf. Series 1094 (2018) 012014.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995" w:rsidRDefault="00534995">
      <w:r>
        <w:separator/>
      </w:r>
    </w:p>
  </w:endnote>
  <w:endnote w:type="continuationSeparator" w:id="0">
    <w:p w:rsidR="00534995" w:rsidRDefault="00534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3D1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3D1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128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995" w:rsidRDefault="00534995">
      <w:r>
        <w:separator/>
      </w:r>
    </w:p>
  </w:footnote>
  <w:footnote w:type="continuationSeparator" w:id="0">
    <w:p w:rsidR="00534995" w:rsidRDefault="00534995">
      <w:r>
        <w:continuationSeparator/>
      </w:r>
    </w:p>
  </w:footnote>
  <w:footnote w:id="1">
    <w:p w:rsidR="00207163" w:rsidRPr="00207163" w:rsidRDefault="00207163">
      <w:pPr>
        <w:pStyle w:val="a9"/>
        <w:rPr>
          <w:sz w:val="22"/>
          <w:szCs w:val="22"/>
          <w:lang w:val="en-US"/>
        </w:rPr>
      </w:pPr>
      <w:r w:rsidRPr="00207163">
        <w:rPr>
          <w:rStyle w:val="ab"/>
          <w:sz w:val="22"/>
          <w:szCs w:val="22"/>
          <w:lang w:val="en-US"/>
        </w:rPr>
        <w:t>*)</w:t>
      </w:r>
      <w:r w:rsidRPr="00207163">
        <w:rPr>
          <w:sz w:val="22"/>
          <w:szCs w:val="22"/>
          <w:lang w:val="en-US"/>
        </w:rPr>
        <w:t xml:space="preserve">  </w:t>
      </w:r>
      <w:hyperlink r:id="rId1" w:history="1">
        <w:r w:rsidRPr="006A1287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563D1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4995"/>
    <w:rsid w:val="00043701"/>
    <w:rsid w:val="000C657D"/>
    <w:rsid w:val="000C7078"/>
    <w:rsid w:val="000D76E9"/>
    <w:rsid w:val="000E495B"/>
    <w:rsid w:val="001C0CCB"/>
    <w:rsid w:val="00205708"/>
    <w:rsid w:val="00207163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34995"/>
    <w:rsid w:val="00563D19"/>
    <w:rsid w:val="00567C6F"/>
    <w:rsid w:val="00573BAD"/>
    <w:rsid w:val="0058676C"/>
    <w:rsid w:val="005F764D"/>
    <w:rsid w:val="00654A7B"/>
    <w:rsid w:val="006A1287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977D7"/>
    <w:rsid w:val="00AE6185"/>
    <w:rsid w:val="00B622ED"/>
    <w:rsid w:val="00B9584E"/>
    <w:rsid w:val="00C103CD"/>
    <w:rsid w:val="00C232A0"/>
    <w:rsid w:val="00C32C93"/>
    <w:rsid w:val="00C5751F"/>
    <w:rsid w:val="00D47F19"/>
    <w:rsid w:val="00D761A3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761A3"/>
    <w:rPr>
      <w:color w:val="0563C1"/>
      <w:u w:val="single"/>
    </w:rPr>
  </w:style>
  <w:style w:type="character" w:styleId="a8">
    <w:name w:val="Book Title"/>
    <w:uiPriority w:val="33"/>
    <w:qFormat/>
    <w:rsid w:val="00D761A3"/>
    <w:rPr>
      <w:b/>
      <w:bCs/>
      <w:i/>
      <w:iCs/>
      <w:spacing w:val="5"/>
    </w:rPr>
  </w:style>
  <w:style w:type="paragraph" w:styleId="a9">
    <w:name w:val="footnote text"/>
    <w:basedOn w:val="a"/>
    <w:link w:val="aa"/>
    <w:rsid w:val="0020716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07163"/>
  </w:style>
  <w:style w:type="character" w:styleId="ab">
    <w:name w:val="footnote reference"/>
    <w:basedOn w:val="a0"/>
    <w:rsid w:val="002071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mno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ru/FD-Um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F6310-B56F-4A2D-874F-30FF9856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7</TotalTime>
  <Pages>1</Pages>
  <Words>510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PARAMETERS OF PULSED PLASMA FLOW, GENERATED UNDER GYRORESONANCE INTERACTION OF PLASMA ELECTRONS WITH MICROWAVE FIELD</dc:title>
  <dc:creator>sato</dc:creator>
  <cp:lastModifiedBy>Сатунин</cp:lastModifiedBy>
  <cp:revision>3</cp:revision>
  <cp:lastPrinted>1601-01-01T00:00:00Z</cp:lastPrinted>
  <dcterms:created xsi:type="dcterms:W3CDTF">2020-02-21T13:54:00Z</dcterms:created>
  <dcterms:modified xsi:type="dcterms:W3CDTF">2020-04-24T14:00:00Z</dcterms:modified>
</cp:coreProperties>
</file>