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D9A" w:rsidRPr="00CB589E" w:rsidRDefault="00ED320A" w:rsidP="00957D9A">
      <w:pPr>
        <w:pStyle w:val="Zv-Titlereport"/>
        <w:ind w:left="567" w:right="566"/>
        <w:rPr>
          <w:lang w:val="en-US"/>
        </w:rPr>
      </w:pPr>
      <w:r w:rsidRPr="00ED320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ED320A" w:rsidRPr="0095603D" w:rsidRDefault="00ED320A" w:rsidP="003B6459">
                  <w:pPr>
                    <w:spacing w:before="80"/>
                    <w:rPr>
                      <w:sz w:val="22"/>
                      <w:szCs w:val="22"/>
                    </w:rPr>
                  </w:pPr>
                  <w:r w:rsidRPr="0095603D">
                    <w:rPr>
                      <w:sz w:val="22"/>
                      <w:szCs w:val="22"/>
                    </w:rPr>
                    <w:t>DOI:</w:t>
                  </w:r>
                  <w:r>
                    <w:rPr>
                      <w:sz w:val="22"/>
                      <w:szCs w:val="22"/>
                    </w:rPr>
                    <w:t xml:space="preserve"> </w:t>
                  </w:r>
                  <w:r w:rsidRPr="00ED320A">
                    <w:rPr>
                      <w:sz w:val="22"/>
                      <w:szCs w:val="22"/>
                    </w:rPr>
                    <w:t>10.34854/ICPAF.2020.47.1.122</w:t>
                  </w:r>
                </w:p>
              </w:txbxContent>
            </v:textbox>
            <w10:anchorlock/>
          </v:shape>
        </w:pict>
      </w:r>
      <w:r w:rsidR="00957D9A">
        <w:rPr>
          <w:lang w:val="en-US"/>
        </w:rPr>
        <w:t>LONG-PULSE PLASMA SOURCE FOR</w:t>
      </w:r>
      <w:r w:rsidR="00957D9A" w:rsidRPr="00CB589E">
        <w:rPr>
          <w:lang w:val="en-US"/>
        </w:rPr>
        <w:t xml:space="preserve"> O</w:t>
      </w:r>
      <w:r w:rsidR="00957D9A">
        <w:rPr>
          <w:lang w:val="en-US"/>
        </w:rPr>
        <w:t>PEN TRAP</w:t>
      </w:r>
      <w:r w:rsidR="00957D9A" w:rsidRPr="00CB589E">
        <w:rPr>
          <w:lang w:val="en-US"/>
        </w:rPr>
        <w:t xml:space="preserve"> </w:t>
      </w:r>
      <w:r w:rsidR="00957D9A">
        <w:rPr>
          <w:lang w:val="en-US"/>
        </w:rPr>
        <w:t>SMOLA WITH HELICOIDAL</w:t>
      </w:r>
      <w:r w:rsidR="00957D9A" w:rsidRPr="00CB589E">
        <w:rPr>
          <w:lang w:val="en-US"/>
        </w:rPr>
        <w:t xml:space="preserve"> FIELD</w:t>
      </w:r>
      <w:r w:rsidR="009C4ACB">
        <w:rPr>
          <w:lang w:val="en-US"/>
        </w:rPr>
        <w:t xml:space="preserve"> </w:t>
      </w:r>
      <w:r w:rsidR="009C4ACB">
        <w:rPr>
          <w:rStyle w:val="aa"/>
          <w:lang w:val="en-US"/>
        </w:rPr>
        <w:footnoteReference w:customMarkFollows="1" w:id="1"/>
        <w:t>*)</w:t>
      </w:r>
    </w:p>
    <w:p w:rsidR="00957D9A" w:rsidRDefault="00957D9A" w:rsidP="00957D9A">
      <w:pPr>
        <w:pStyle w:val="Zv-Author"/>
        <w:rPr>
          <w:lang w:val="en-US"/>
        </w:rPr>
      </w:pPr>
      <w:r w:rsidRPr="00CB589E">
        <w:rPr>
          <w:vertAlign w:val="superscript"/>
          <w:lang w:val="en-US"/>
        </w:rPr>
        <w:t>1,2</w:t>
      </w:r>
      <w:r w:rsidRPr="00CB589E">
        <w:rPr>
          <w:u w:val="single"/>
          <w:lang w:val="en-US"/>
        </w:rPr>
        <w:t>Ustyuzhanin</w:t>
      </w:r>
      <w:r w:rsidRPr="00957D9A">
        <w:rPr>
          <w:u w:val="single"/>
          <w:lang w:val="en-US"/>
        </w:rPr>
        <w:t xml:space="preserve"> </w:t>
      </w:r>
      <w:r w:rsidRPr="00CB589E">
        <w:rPr>
          <w:u w:val="single"/>
          <w:lang w:val="en-US"/>
        </w:rPr>
        <w:t>V.O.</w:t>
      </w:r>
      <w:r>
        <w:rPr>
          <w:lang w:val="en-US"/>
        </w:rPr>
        <w:t xml:space="preserve">, </w:t>
      </w:r>
      <w:r w:rsidRPr="00CB589E">
        <w:rPr>
          <w:vertAlign w:val="superscript"/>
          <w:lang w:val="en-US"/>
        </w:rPr>
        <w:t>1</w:t>
      </w:r>
      <w:r>
        <w:rPr>
          <w:lang w:val="en-US"/>
        </w:rPr>
        <w:t>Ivanov</w:t>
      </w:r>
      <w:r w:rsidRPr="00957D9A">
        <w:rPr>
          <w:lang w:val="en-US"/>
        </w:rPr>
        <w:t xml:space="preserve"> </w:t>
      </w:r>
      <w:r>
        <w:rPr>
          <w:lang w:val="en-US"/>
        </w:rPr>
        <w:t xml:space="preserve">I.A., </w:t>
      </w:r>
      <w:r w:rsidRPr="00CB589E">
        <w:rPr>
          <w:vertAlign w:val="superscript"/>
          <w:lang w:val="en-US"/>
        </w:rPr>
        <w:t>1</w:t>
      </w:r>
      <w:r>
        <w:rPr>
          <w:lang w:val="en-US"/>
        </w:rPr>
        <w:t>Sudnikov</w:t>
      </w:r>
      <w:r w:rsidRPr="00957D9A">
        <w:rPr>
          <w:lang w:val="en-US"/>
        </w:rPr>
        <w:t xml:space="preserve"> </w:t>
      </w:r>
      <w:r>
        <w:rPr>
          <w:lang w:val="en-US"/>
        </w:rPr>
        <w:t xml:space="preserve">A.V., </w:t>
      </w:r>
      <w:r w:rsidRPr="00CB589E">
        <w:rPr>
          <w:vertAlign w:val="superscript"/>
          <w:lang w:val="en-US"/>
        </w:rPr>
        <w:t>1</w:t>
      </w:r>
      <w:r>
        <w:rPr>
          <w:lang w:val="en-US"/>
        </w:rPr>
        <w:t>Inzhevatkina</w:t>
      </w:r>
      <w:r w:rsidRPr="00957D9A">
        <w:rPr>
          <w:lang w:val="en-US"/>
        </w:rPr>
        <w:t xml:space="preserve"> </w:t>
      </w:r>
      <w:r>
        <w:rPr>
          <w:lang w:val="en-US"/>
        </w:rPr>
        <w:t>A.A.</w:t>
      </w:r>
    </w:p>
    <w:p w:rsidR="00957D9A" w:rsidRPr="003777AD" w:rsidRDefault="00957D9A" w:rsidP="00957D9A">
      <w:pPr>
        <w:pStyle w:val="Zv-Organization"/>
        <w:rPr>
          <w:lang w:val="en-US"/>
        </w:rPr>
      </w:pPr>
      <w:bookmarkStart w:id="0" w:name="_GoBack"/>
      <w:r w:rsidRPr="003777AD">
        <w:rPr>
          <w:vertAlign w:val="superscript"/>
          <w:lang w:val="en-US"/>
        </w:rPr>
        <w:t>1</w:t>
      </w:r>
      <w:r w:rsidRPr="003777AD">
        <w:rPr>
          <w:lang w:val="en-US"/>
        </w:rPr>
        <w:t>Budker Institute of Nuclear Physics</w:t>
      </w:r>
      <w:bookmarkEnd w:id="0"/>
      <w:r w:rsidRPr="003777AD">
        <w:rPr>
          <w:lang w:val="en-US"/>
        </w:rPr>
        <w:t xml:space="preserve">, Novosibirsk, Russia, </w:t>
      </w:r>
      <w:hyperlink r:id="rId8" w:history="1">
        <w:r w:rsidRPr="003777AD">
          <w:rPr>
            <w:rStyle w:val="a7"/>
            <w:i w:val="0"/>
            <w:lang w:val="en-US"/>
          </w:rPr>
          <w:t>vikust9623@gmail.com</w:t>
        </w:r>
      </w:hyperlink>
      <w:r>
        <w:rPr>
          <w:lang w:val="en-US"/>
        </w:rPr>
        <w:br/>
      </w:r>
      <w:r w:rsidRPr="003777AD">
        <w:rPr>
          <w:vertAlign w:val="superscript"/>
          <w:lang w:val="en-US"/>
        </w:rPr>
        <w:t>2</w:t>
      </w:r>
      <w:r w:rsidRPr="003777AD">
        <w:rPr>
          <w:lang w:val="en-US"/>
        </w:rPr>
        <w:t>Novosibirsk State University,</w:t>
      </w:r>
      <w:r>
        <w:rPr>
          <w:lang w:val="en-US"/>
        </w:rPr>
        <w:t xml:space="preserve"> </w:t>
      </w:r>
      <w:r w:rsidRPr="003777AD">
        <w:rPr>
          <w:lang w:val="en-US"/>
        </w:rPr>
        <w:t>Novosibirsk, Russia</w:t>
      </w:r>
    </w:p>
    <w:p w:rsidR="00957D9A" w:rsidRDefault="00957D9A" w:rsidP="00957D9A">
      <w:pPr>
        <w:pStyle w:val="Zv-bodyreport"/>
        <w:rPr>
          <w:lang w:val="en-US"/>
        </w:rPr>
      </w:pPr>
      <w:r w:rsidRPr="00CB4247">
        <w:rPr>
          <w:lang w:val="en-US"/>
        </w:rPr>
        <w:t>The key problem of plasma confinement in linear open systems is the lo</w:t>
      </w:r>
      <w:r>
        <w:rPr>
          <w:lang w:val="en-US"/>
        </w:rPr>
        <w:t>w energy lifetime of the plasma</w:t>
      </w:r>
      <w:r w:rsidRPr="00CB4247">
        <w:rPr>
          <w:lang w:val="en-US"/>
        </w:rPr>
        <w:t xml:space="preserve"> caused by the longitudinal loss of particles an</w:t>
      </w:r>
      <w:r>
        <w:rPr>
          <w:lang w:val="en-US"/>
        </w:rPr>
        <w:t>d energy. To solve this problem</w:t>
      </w:r>
      <w:r w:rsidRPr="00CB4247">
        <w:rPr>
          <w:lang w:val="en-US"/>
        </w:rPr>
        <w:t xml:space="preserve"> the concept of helical plasma confinement was proposed, based on multi-</w:t>
      </w:r>
      <w:r>
        <w:rPr>
          <w:lang w:val="en-US"/>
        </w:rPr>
        <w:t>mirror</w:t>
      </w:r>
      <w:r w:rsidRPr="00CB4247">
        <w:rPr>
          <w:lang w:val="en-US"/>
        </w:rPr>
        <w:t xml:space="preserve"> confinement with moving magnetic </w:t>
      </w:r>
      <w:r>
        <w:rPr>
          <w:lang w:val="en-US"/>
        </w:rPr>
        <w:t>mirrors</w:t>
      </w:r>
      <w:r w:rsidRPr="00CB4247">
        <w:rPr>
          <w:lang w:val="en-US"/>
        </w:rPr>
        <w:t xml:space="preserve"> in the plasma reference system [1, 2]. Theoretically the exponential dependence of the efficiency of loss suppression on the length of the </w:t>
      </w:r>
      <w:r w:rsidRPr="00E41A25">
        <w:rPr>
          <w:lang w:val="en-US"/>
        </w:rPr>
        <w:t xml:space="preserve">helicoidal field section </w:t>
      </w:r>
      <w:r w:rsidRPr="00CB4247">
        <w:rPr>
          <w:lang w:val="en-US"/>
        </w:rPr>
        <w:t xml:space="preserve">is predicted, leading to significant increase in the effective </w:t>
      </w:r>
      <w:r>
        <w:rPr>
          <w:lang w:val="en-US"/>
        </w:rPr>
        <w:t>mirror</w:t>
      </w:r>
      <w:r w:rsidRPr="00CB4247">
        <w:rPr>
          <w:lang w:val="en-US"/>
        </w:rPr>
        <w:t xml:space="preserve"> ratio in an open trap [1]. </w:t>
      </w:r>
      <w:r w:rsidRPr="00F658A3">
        <w:rPr>
          <w:lang w:val="en-US"/>
        </w:rPr>
        <w:t>SMOLA device has been designed and developed for experimental verification of this confinement concept at the BINP SB RAS</w:t>
      </w:r>
      <w:r w:rsidRPr="00CB4247">
        <w:rPr>
          <w:lang w:val="en-US"/>
        </w:rPr>
        <w:t xml:space="preserve"> [2].</w:t>
      </w:r>
      <w:r w:rsidRPr="00003B19">
        <w:rPr>
          <w:lang w:val="en-US"/>
        </w:rPr>
        <w:t xml:space="preserve"> </w:t>
      </w:r>
      <w:r w:rsidRPr="00CB4247">
        <w:rPr>
          <w:lang w:val="en-US"/>
        </w:rPr>
        <w:t xml:space="preserve">The </w:t>
      </w:r>
      <w:r>
        <w:rPr>
          <w:lang w:val="en-US"/>
        </w:rPr>
        <w:t>SMOLA</w:t>
      </w:r>
      <w:r w:rsidRPr="00CB4247">
        <w:rPr>
          <w:lang w:val="en-US"/>
        </w:rPr>
        <w:t xml:space="preserve"> </w:t>
      </w:r>
      <w:r>
        <w:rPr>
          <w:lang w:val="en-US"/>
        </w:rPr>
        <w:t xml:space="preserve">device consists of input expander with </w:t>
      </w:r>
      <w:r w:rsidRPr="00CB4247">
        <w:rPr>
          <w:lang w:val="en-US"/>
        </w:rPr>
        <w:t>discharge forming system (plasma source)</w:t>
      </w:r>
      <w:r>
        <w:rPr>
          <w:lang w:val="en-US"/>
        </w:rPr>
        <w:t>, transport section with helical and straight solenoids</w:t>
      </w:r>
      <w:r w:rsidRPr="00003B19">
        <w:rPr>
          <w:lang w:val="en-US"/>
        </w:rPr>
        <w:t xml:space="preserve"> </w:t>
      </w:r>
      <w:r>
        <w:rPr>
          <w:lang w:val="en-US"/>
        </w:rPr>
        <w:t>for</w:t>
      </w:r>
      <w:r w:rsidRPr="00CB4247">
        <w:rPr>
          <w:lang w:val="en-US"/>
        </w:rPr>
        <w:t xml:space="preserve"> </w:t>
      </w:r>
      <w:r>
        <w:rPr>
          <w:lang w:val="en-US"/>
        </w:rPr>
        <w:t>decelerating</w:t>
      </w:r>
      <w:r w:rsidRPr="00CB4247">
        <w:rPr>
          <w:lang w:val="en-US"/>
        </w:rPr>
        <w:t xml:space="preserve"> or accelerating the plasma flow depending on </w:t>
      </w:r>
      <w:r>
        <w:rPr>
          <w:lang w:val="en-US"/>
        </w:rPr>
        <w:t>direction of plasma rotation and exit expander with radial segmented endplate.</w:t>
      </w:r>
      <w:r w:rsidRPr="001D38F9">
        <w:rPr>
          <w:lang w:val="en-US"/>
        </w:rPr>
        <w:t xml:space="preserve"> </w:t>
      </w:r>
      <w:r w:rsidRPr="00CB4247">
        <w:rPr>
          <w:lang w:val="en-US"/>
        </w:rPr>
        <w:t xml:space="preserve">The </w:t>
      </w:r>
      <w:r>
        <w:rPr>
          <w:lang w:val="en-US"/>
        </w:rPr>
        <w:t>helical</w:t>
      </w:r>
      <w:r w:rsidRPr="00CB4247">
        <w:rPr>
          <w:lang w:val="en-US"/>
        </w:rPr>
        <w:t xml:space="preserve"> section with a length of 216 cm c</w:t>
      </w:r>
      <w:r>
        <w:rPr>
          <w:lang w:val="en-US"/>
        </w:rPr>
        <w:t>ontains 12 periods of the helicoidal</w:t>
      </w:r>
      <w:r w:rsidRPr="00CB4247">
        <w:rPr>
          <w:lang w:val="en-US"/>
        </w:rPr>
        <w:t xml:space="preserve"> field and operates in the magnetic field rang</w:t>
      </w:r>
      <w:r>
        <w:rPr>
          <w:lang w:val="en-US"/>
        </w:rPr>
        <w:t>e B</w:t>
      </w:r>
      <w:r w:rsidRPr="00EF4639">
        <w:rPr>
          <w:i/>
          <w:vertAlign w:val="subscript"/>
          <w:lang w:val="en-US"/>
        </w:rPr>
        <w:t>max</w:t>
      </w:r>
      <w:r>
        <w:rPr>
          <w:lang w:val="en-US"/>
        </w:rPr>
        <w:t xml:space="preserve"> = 0.1 - 0.3 </w:t>
      </w:r>
      <w:r w:rsidRPr="00CB4247">
        <w:rPr>
          <w:lang w:val="en-US"/>
        </w:rPr>
        <w:t xml:space="preserve">T. </w:t>
      </w:r>
    </w:p>
    <w:p w:rsidR="00957D9A" w:rsidRDefault="00957D9A" w:rsidP="00957D9A">
      <w:pPr>
        <w:pStyle w:val="Zv-bodyreport"/>
        <w:rPr>
          <w:lang w:val="en-US"/>
        </w:rPr>
      </w:pPr>
      <w:r w:rsidRPr="00A36E1E">
        <w:rPr>
          <w:lang w:val="en-US"/>
        </w:rPr>
        <w:t>The plasma source is an axially symmetric system with a hot LaB</w:t>
      </w:r>
      <w:r w:rsidRPr="00C948F7">
        <w:rPr>
          <w:vertAlign w:val="subscript"/>
          <w:lang w:val="en-US"/>
        </w:rPr>
        <w:t>6</w:t>
      </w:r>
      <w:r w:rsidRPr="008278AC">
        <w:rPr>
          <w:vertAlign w:val="subscript"/>
          <w:lang w:val="en-US"/>
        </w:rPr>
        <w:t xml:space="preserve"> </w:t>
      </w:r>
      <w:r w:rsidRPr="00A36E1E">
        <w:rPr>
          <w:lang w:val="en-US"/>
        </w:rPr>
        <w:t>cathode, which should create a plasma flow with a density of n ~ 10</w:t>
      </w:r>
      <w:r w:rsidRPr="00C948F7">
        <w:rPr>
          <w:vertAlign w:val="superscript"/>
          <w:lang w:val="en-US"/>
        </w:rPr>
        <w:t>-19</w:t>
      </w:r>
      <w:r w:rsidRPr="00A36E1E">
        <w:rPr>
          <w:lang w:val="en-US"/>
        </w:rPr>
        <w:t xml:space="preserve"> m</w:t>
      </w:r>
      <w:r w:rsidRPr="00C948F7">
        <w:rPr>
          <w:vertAlign w:val="superscript"/>
          <w:lang w:val="en-US"/>
        </w:rPr>
        <w:t>-3</w:t>
      </w:r>
      <w:r w:rsidRPr="00A36E1E">
        <w:rPr>
          <w:lang w:val="en-US"/>
        </w:rPr>
        <w:t xml:space="preserve"> and a temperature of T ~ 5 eV [3]. Setting the appropriate initial parameters in the plasma source is necessary for stable generation of the plasma flow and the operation of the </w:t>
      </w:r>
      <w:r>
        <w:rPr>
          <w:lang w:val="en-US"/>
        </w:rPr>
        <w:t>de</w:t>
      </w:r>
      <w:r w:rsidRPr="00A36E1E">
        <w:rPr>
          <w:lang w:val="en-US"/>
        </w:rPr>
        <w:t xml:space="preserve">. </w:t>
      </w:r>
      <w:r>
        <w:rPr>
          <w:lang w:val="en-US"/>
        </w:rPr>
        <w:t>These</w:t>
      </w:r>
      <w:r w:rsidRPr="00A36E1E">
        <w:rPr>
          <w:lang w:val="en-US"/>
        </w:rPr>
        <w:t xml:space="preserve"> parameters are the cathode temperature, the flow of the working gas </w:t>
      </w:r>
      <w:r w:rsidRPr="00AD3F0B">
        <w:rPr>
          <w:lang w:val="en-US"/>
        </w:rPr>
        <w:t>feeding</w:t>
      </w:r>
      <w:r w:rsidRPr="00A36E1E">
        <w:rPr>
          <w:lang w:val="en-US"/>
        </w:rPr>
        <w:t xml:space="preserve"> the source, the supply voltage of the anode - cathode, and the magnitude of the cathode magnetic insulation.</w:t>
      </w:r>
    </w:p>
    <w:p w:rsidR="00957D9A" w:rsidRDefault="00957D9A" w:rsidP="00957D9A">
      <w:pPr>
        <w:pStyle w:val="Zv-bodyreport"/>
        <w:rPr>
          <w:lang w:val="en-US"/>
        </w:rPr>
      </w:pPr>
      <w:r w:rsidRPr="00A36E1E">
        <w:rPr>
          <w:lang w:val="en-US"/>
        </w:rPr>
        <w:t>A series of experiments was carried out to determine the dependences of the plasma parameters on the initial experimental conditions and to set the stable operation mode of the</w:t>
      </w:r>
      <w:r>
        <w:rPr>
          <w:lang w:val="en-US"/>
        </w:rPr>
        <w:t xml:space="preserve"> </w:t>
      </w:r>
      <w:r w:rsidRPr="00C7773E">
        <w:rPr>
          <w:lang w:val="en-US"/>
        </w:rPr>
        <w:t>SMOLA</w:t>
      </w:r>
      <w:r w:rsidRPr="00A36E1E">
        <w:rPr>
          <w:lang w:val="en-US"/>
        </w:rPr>
        <w:t xml:space="preserve"> </w:t>
      </w:r>
      <w:r>
        <w:rPr>
          <w:lang w:val="en-US"/>
        </w:rPr>
        <w:t>device</w:t>
      </w:r>
      <w:r w:rsidRPr="00A36E1E">
        <w:rPr>
          <w:lang w:val="en-US"/>
        </w:rPr>
        <w:t xml:space="preserve">. </w:t>
      </w:r>
      <w:r>
        <w:rPr>
          <w:lang w:val="en-US"/>
        </w:rPr>
        <w:t>For</w:t>
      </w:r>
      <w:r w:rsidRPr="00A36E1E">
        <w:rPr>
          <w:lang w:val="en-US"/>
        </w:rPr>
        <w:t xml:space="preserve"> studying the physics of helical confinement, probe and optical diagnostics are used</w:t>
      </w:r>
      <w:r>
        <w:rPr>
          <w:lang w:val="en-US"/>
        </w:rPr>
        <w:t>.</w:t>
      </w:r>
      <w:r w:rsidRPr="00A36E1E">
        <w:rPr>
          <w:lang w:val="en-US"/>
        </w:rPr>
        <w:t xml:space="preserve"> </w:t>
      </w:r>
      <w:r>
        <w:rPr>
          <w:lang w:val="en-US"/>
        </w:rPr>
        <w:t>In</w:t>
      </w:r>
      <w:r w:rsidRPr="00A36E1E">
        <w:rPr>
          <w:lang w:val="en-US"/>
        </w:rPr>
        <w:t xml:space="preserve"> the experiment</w:t>
      </w:r>
      <w:r>
        <w:rPr>
          <w:lang w:val="en-US"/>
        </w:rPr>
        <w:t xml:space="preserve"> the </w:t>
      </w:r>
      <w:r w:rsidRPr="00A36E1E">
        <w:rPr>
          <w:lang w:val="en-US"/>
        </w:rPr>
        <w:t>technological diagnostics</w:t>
      </w:r>
      <w:r>
        <w:rPr>
          <w:lang w:val="en-US"/>
        </w:rPr>
        <w:t xml:space="preserve"> </w:t>
      </w:r>
      <w:r w:rsidRPr="00A36E1E">
        <w:rPr>
          <w:lang w:val="en-US"/>
        </w:rPr>
        <w:t>are used,</w:t>
      </w:r>
      <w:r>
        <w:rPr>
          <w:lang w:val="en-US"/>
        </w:rPr>
        <w:t xml:space="preserve"> there are</w:t>
      </w:r>
      <w:r w:rsidRPr="00A36E1E">
        <w:rPr>
          <w:lang w:val="en-US"/>
        </w:rPr>
        <w:t xml:space="preserve"> vacuum and electrical </w:t>
      </w:r>
      <w:r>
        <w:rPr>
          <w:lang w:val="en-US"/>
        </w:rPr>
        <w:t>measurements</w:t>
      </w:r>
      <w:r w:rsidRPr="00A36E1E">
        <w:rPr>
          <w:lang w:val="en-US"/>
        </w:rPr>
        <w:t xml:space="preserve"> and </w:t>
      </w:r>
      <w:r>
        <w:rPr>
          <w:lang w:val="en-US"/>
        </w:rPr>
        <w:t>so on</w:t>
      </w:r>
      <w:r w:rsidRPr="00A36E1E">
        <w:rPr>
          <w:lang w:val="en-US"/>
        </w:rPr>
        <w:t xml:space="preserve">. Using probe (Langmuir and </w:t>
      </w:r>
      <w:r w:rsidRPr="00C7773E">
        <w:rPr>
          <w:lang w:val="en-US"/>
        </w:rPr>
        <w:t>Mach</w:t>
      </w:r>
      <w:r w:rsidRPr="00A36E1E">
        <w:rPr>
          <w:lang w:val="en-US"/>
        </w:rPr>
        <w:t>) and optical (</w:t>
      </w:r>
      <w:r>
        <w:rPr>
          <w:lang w:val="en-US"/>
        </w:rPr>
        <w:t xml:space="preserve">visual </w:t>
      </w:r>
      <w:r w:rsidRPr="00A36E1E">
        <w:rPr>
          <w:lang w:val="en-US"/>
        </w:rPr>
        <w:t>spectrometer</w:t>
      </w:r>
      <w:r>
        <w:rPr>
          <w:lang w:val="en-US"/>
        </w:rPr>
        <w:t>s with spatial resolution</w:t>
      </w:r>
      <w:r w:rsidRPr="00A36E1E">
        <w:rPr>
          <w:lang w:val="en-US"/>
        </w:rPr>
        <w:t xml:space="preserve">) diagnostics, plasma parameters such as density, temperature and rotation speed are measured. Technological diagnostics make it possible to determine the parameters of discharge current, gas and plasma flow, cathode temperature, etc. All these systems are necessary to </w:t>
      </w:r>
      <w:r>
        <w:rPr>
          <w:lang w:val="en-US"/>
        </w:rPr>
        <w:t>verify</w:t>
      </w:r>
      <w:r w:rsidRPr="00A36E1E">
        <w:rPr>
          <w:lang w:val="en-US"/>
        </w:rPr>
        <w:t xml:space="preserve"> the </w:t>
      </w:r>
      <w:r>
        <w:rPr>
          <w:lang w:val="en-US"/>
        </w:rPr>
        <w:t xml:space="preserve">plasma </w:t>
      </w:r>
      <w:r w:rsidRPr="00A36E1E">
        <w:rPr>
          <w:lang w:val="en-US"/>
        </w:rPr>
        <w:t xml:space="preserve">formation and the plasma </w:t>
      </w:r>
      <w:r>
        <w:rPr>
          <w:lang w:val="en-US"/>
        </w:rPr>
        <w:t xml:space="preserve">dynamics </w:t>
      </w:r>
      <w:r w:rsidRPr="00A36E1E">
        <w:rPr>
          <w:lang w:val="en-US"/>
        </w:rPr>
        <w:t>physics.</w:t>
      </w:r>
    </w:p>
    <w:p w:rsidR="00957D9A" w:rsidRDefault="00957D9A" w:rsidP="00957D9A">
      <w:pPr>
        <w:pStyle w:val="Zv-bodyreport"/>
        <w:rPr>
          <w:lang w:val="en-US"/>
        </w:rPr>
      </w:pPr>
      <w:r>
        <w:rPr>
          <w:lang w:val="en-US"/>
        </w:rPr>
        <w:t>In t</w:t>
      </w:r>
      <w:r w:rsidRPr="00A36E1E">
        <w:rPr>
          <w:lang w:val="en-US"/>
        </w:rPr>
        <w:t>he report</w:t>
      </w:r>
      <w:r>
        <w:rPr>
          <w:lang w:val="en-US"/>
        </w:rPr>
        <w:t>,</w:t>
      </w:r>
      <w:r w:rsidRPr="00A36E1E">
        <w:rPr>
          <w:lang w:val="en-US"/>
        </w:rPr>
        <w:t xml:space="preserve"> the dependences of the plasma density, its flow, discharge current, and other parameters of the discharge system on the initial experimental values of the plasma source</w:t>
      </w:r>
      <w:r>
        <w:rPr>
          <w:lang w:val="en-US"/>
        </w:rPr>
        <w:t xml:space="preserve"> are described</w:t>
      </w:r>
      <w:r w:rsidRPr="00A36E1E">
        <w:rPr>
          <w:lang w:val="en-US"/>
        </w:rPr>
        <w:t>.</w:t>
      </w:r>
    </w:p>
    <w:p w:rsidR="00957D9A" w:rsidRPr="004F2677" w:rsidRDefault="00957D9A" w:rsidP="00957D9A">
      <w:pPr>
        <w:pStyle w:val="Zv-TitleReferences-en"/>
        <w:rPr>
          <w:lang w:val="en-US"/>
        </w:rPr>
      </w:pPr>
      <w:r>
        <w:rPr>
          <w:lang w:val="en-US"/>
        </w:rPr>
        <w:t>References</w:t>
      </w:r>
    </w:p>
    <w:p w:rsidR="00957D9A" w:rsidRPr="00D7746F" w:rsidRDefault="00957D9A" w:rsidP="00957D9A">
      <w:pPr>
        <w:pStyle w:val="Zv-References-en"/>
      </w:pPr>
      <w:r w:rsidRPr="00DC405B">
        <w:t xml:space="preserve">A.D. Beklemishev. Helicoidal System for Axial Plasma Pumping in Linear Traps // Fusion Science and Technology, V.63, N.1T, May 2013. </w:t>
      </w:r>
      <w:r w:rsidRPr="00B11C25">
        <w:t>P.355</w:t>
      </w:r>
    </w:p>
    <w:p w:rsidR="00957D9A" w:rsidRDefault="00957D9A" w:rsidP="00957D9A">
      <w:pPr>
        <w:pStyle w:val="Zv-References-en"/>
      </w:pPr>
      <w:r w:rsidRPr="00DC405B">
        <w:t xml:space="preserve">A.V. Sudnikov et al. SMOLA device for helical mirror concept exploration // Fusion Engineering and Design 122C (2017) pp. 86-93, </w:t>
      </w:r>
      <w:r>
        <w:t>DOI</w:t>
      </w:r>
      <w:r w:rsidRPr="00DC405B">
        <w:t>: 10.1016/j.fusengdes.2017.09.005.</w:t>
      </w:r>
    </w:p>
    <w:p w:rsidR="00654A7B" w:rsidRDefault="00957D9A" w:rsidP="00957D9A">
      <w:pPr>
        <w:pStyle w:val="Zv-References-en"/>
      </w:pPr>
      <w:r w:rsidRPr="00D7746F">
        <w:t>A.V. Sudnikov et al., First Experimental Campaign on SMOLA Helical Mirror // Plasma and Fusion Research, V.14, 2402023 (2019), DOI: 10.1585/pfr.14.2402023.</w:t>
      </w: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06C" w:rsidRDefault="0006306C">
      <w:r>
        <w:separator/>
      </w:r>
    </w:p>
  </w:endnote>
  <w:endnote w:type="continuationSeparator" w:id="0">
    <w:p w:rsidR="0006306C" w:rsidRDefault="000630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020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020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D320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06C" w:rsidRDefault="0006306C">
      <w:r>
        <w:separator/>
      </w:r>
    </w:p>
  </w:footnote>
  <w:footnote w:type="continuationSeparator" w:id="0">
    <w:p w:rsidR="0006306C" w:rsidRDefault="0006306C">
      <w:r>
        <w:continuationSeparator/>
      </w:r>
    </w:p>
  </w:footnote>
  <w:footnote w:id="1">
    <w:p w:rsidR="009C4ACB" w:rsidRPr="009C4ACB" w:rsidRDefault="009C4ACB">
      <w:pPr>
        <w:pStyle w:val="a8"/>
        <w:rPr>
          <w:sz w:val="22"/>
          <w:szCs w:val="22"/>
          <w:lang w:val="en-US"/>
        </w:rPr>
      </w:pPr>
      <w:r w:rsidRPr="009C4ACB">
        <w:rPr>
          <w:rStyle w:val="aa"/>
          <w:sz w:val="22"/>
          <w:szCs w:val="22"/>
          <w:lang w:val="en-US"/>
        </w:rPr>
        <w:t>*)</w:t>
      </w:r>
      <w:r w:rsidRPr="009C4ACB">
        <w:rPr>
          <w:sz w:val="22"/>
          <w:szCs w:val="22"/>
          <w:lang w:val="en-US"/>
        </w:rPr>
        <w:t xml:space="preserve">  </w:t>
      </w:r>
      <w:hyperlink r:id="rId1" w:history="1">
        <w:r w:rsidRPr="00ED320A">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14020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EE3900"/>
    <w:multiLevelType w:val="hybridMultilevel"/>
    <w:tmpl w:val="DD92C612"/>
    <w:lvl w:ilvl="0" w:tplc="1738369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6306C"/>
    <w:rsid w:val="00043701"/>
    <w:rsid w:val="0006306C"/>
    <w:rsid w:val="000C657D"/>
    <w:rsid w:val="000C7078"/>
    <w:rsid w:val="000D76E9"/>
    <w:rsid w:val="000E495B"/>
    <w:rsid w:val="00140203"/>
    <w:rsid w:val="001C0CCB"/>
    <w:rsid w:val="00205708"/>
    <w:rsid w:val="00220629"/>
    <w:rsid w:val="0023083F"/>
    <w:rsid w:val="00247225"/>
    <w:rsid w:val="002C2193"/>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467BB"/>
    <w:rsid w:val="008520F9"/>
    <w:rsid w:val="008850EF"/>
    <w:rsid w:val="00906FF7"/>
    <w:rsid w:val="00957D9A"/>
    <w:rsid w:val="009C4ACB"/>
    <w:rsid w:val="00AE6185"/>
    <w:rsid w:val="00B622ED"/>
    <w:rsid w:val="00B9584E"/>
    <w:rsid w:val="00C103CD"/>
    <w:rsid w:val="00C232A0"/>
    <w:rsid w:val="00C5751F"/>
    <w:rsid w:val="00D47F19"/>
    <w:rsid w:val="00D900FB"/>
    <w:rsid w:val="00D92E54"/>
    <w:rsid w:val="00E118BE"/>
    <w:rsid w:val="00E7021A"/>
    <w:rsid w:val="00E87733"/>
    <w:rsid w:val="00ED320A"/>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D9A"/>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57D9A"/>
    <w:rPr>
      <w:color w:val="0000FF" w:themeColor="hyperlink"/>
      <w:u w:val="single"/>
    </w:rPr>
  </w:style>
  <w:style w:type="paragraph" w:styleId="a8">
    <w:name w:val="footnote text"/>
    <w:basedOn w:val="a"/>
    <w:link w:val="a9"/>
    <w:rsid w:val="009C4ACB"/>
    <w:rPr>
      <w:sz w:val="20"/>
      <w:szCs w:val="20"/>
    </w:rPr>
  </w:style>
  <w:style w:type="character" w:customStyle="1" w:styleId="a9">
    <w:name w:val="Текст сноски Знак"/>
    <w:basedOn w:val="a0"/>
    <w:link w:val="a8"/>
    <w:rsid w:val="009C4ACB"/>
  </w:style>
  <w:style w:type="character" w:styleId="aa">
    <w:name w:val="footnote reference"/>
    <w:basedOn w:val="a0"/>
    <w:rsid w:val="009C4AC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kust962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Lt/ru/EX-Ustyuzhan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2DE82-2667-4D49-BAE1-E960FB04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518</Words>
  <Characters>2919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LONG-PULSE PLASMA SOURCE FOR OPEN TRAP SMOLA WITH HELICOIDAL FIELD</dc:title>
  <dc:creator>sato</dc:creator>
  <cp:lastModifiedBy>Сатунин</cp:lastModifiedBy>
  <cp:revision>3</cp:revision>
  <cp:lastPrinted>1601-01-01T00:00:00Z</cp:lastPrinted>
  <dcterms:created xsi:type="dcterms:W3CDTF">2020-02-20T19:33:00Z</dcterms:created>
  <dcterms:modified xsi:type="dcterms:W3CDTF">2020-04-24T13:34:00Z</dcterms:modified>
</cp:coreProperties>
</file>