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09" w:rsidRPr="003D4924" w:rsidRDefault="004E17DA" w:rsidP="00F35109">
      <w:pPr>
        <w:pStyle w:val="Zv-Titlereport"/>
        <w:rPr>
          <w:lang w:val="en-US"/>
        </w:rPr>
      </w:pPr>
      <w:r w:rsidRPr="004E17D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E17DA" w:rsidRPr="0095603D" w:rsidRDefault="004E17DA" w:rsidP="003B6459">
                  <w:pPr>
                    <w:spacing w:before="80"/>
                    <w:rPr>
                      <w:sz w:val="22"/>
                      <w:szCs w:val="22"/>
                    </w:rPr>
                  </w:pPr>
                  <w:r w:rsidRPr="0095603D">
                    <w:rPr>
                      <w:sz w:val="22"/>
                      <w:szCs w:val="22"/>
                    </w:rPr>
                    <w:t>DOI:</w:t>
                  </w:r>
                  <w:r>
                    <w:rPr>
                      <w:sz w:val="22"/>
                      <w:szCs w:val="22"/>
                    </w:rPr>
                    <w:t xml:space="preserve"> </w:t>
                  </w:r>
                  <w:r w:rsidRPr="004E17DA">
                    <w:rPr>
                      <w:sz w:val="22"/>
                      <w:szCs w:val="22"/>
                    </w:rPr>
                    <w:t>10.34854/ICPAF.2020.47.1.110</w:t>
                  </w:r>
                </w:p>
              </w:txbxContent>
            </v:textbox>
            <w10:anchorlock/>
          </v:shape>
        </w:pict>
      </w:r>
      <w:r w:rsidR="00F35109">
        <w:rPr>
          <w:lang w:val="en-US"/>
        </w:rPr>
        <w:t>Features of</w:t>
      </w:r>
      <w:r w:rsidR="00F35109" w:rsidRPr="003D4924">
        <w:rPr>
          <w:lang w:val="en-US"/>
        </w:rPr>
        <w:t xml:space="preserve"> </w:t>
      </w:r>
      <w:r w:rsidR="00F35109">
        <w:rPr>
          <w:lang w:val="en-US"/>
        </w:rPr>
        <w:t>maintaining resonance</w:t>
      </w:r>
      <w:r w:rsidR="00F35109" w:rsidRPr="003D4924">
        <w:rPr>
          <w:lang w:val="en-US"/>
        </w:rPr>
        <w:t xml:space="preserve"> </w:t>
      </w:r>
      <w:r w:rsidR="00F35109">
        <w:rPr>
          <w:lang w:val="en-US"/>
        </w:rPr>
        <w:t xml:space="preserve">microwave discharge in the </w:t>
      </w:r>
      <w:smartTag w:uri="urn:schemas-microsoft-com:office:smarttags" w:element="PlaceName">
        <w:r w:rsidR="00F35109">
          <w:rPr>
            <w:lang w:val="en-US"/>
          </w:rPr>
          <w:t>forvacuum</w:t>
        </w:r>
      </w:smartTag>
      <w:r w:rsidR="00F35109">
        <w:rPr>
          <w:lang w:val="en-US"/>
        </w:rPr>
        <w:t xml:space="preserve"> </w:t>
      </w:r>
      <w:smartTag w:uri="urn:schemas-microsoft-com:office:smarttags" w:element="PlaceName">
        <w:r w:rsidR="00F35109">
          <w:rPr>
            <w:lang w:val="en-US"/>
          </w:rPr>
          <w:t>pressure</w:t>
        </w:r>
      </w:smartTag>
      <w:r w:rsidR="00F35109">
        <w:rPr>
          <w:lang w:val="en-US"/>
        </w:rPr>
        <w:t xml:space="preserve"> range</w:t>
      </w:r>
      <w:r w:rsidR="00B36F33">
        <w:rPr>
          <w:lang w:val="en-US"/>
        </w:rPr>
        <w:t xml:space="preserve"> </w:t>
      </w:r>
      <w:r w:rsidR="00B36F33">
        <w:rPr>
          <w:rStyle w:val="aa"/>
          <w:lang w:val="en-US"/>
        </w:rPr>
        <w:footnoteReference w:customMarkFollows="1" w:id="1"/>
        <w:t>*)</w:t>
      </w:r>
    </w:p>
    <w:p w:rsidR="00F35109" w:rsidRPr="00924447" w:rsidRDefault="00F35109" w:rsidP="00F35109">
      <w:pPr>
        <w:pStyle w:val="Zv-Author"/>
        <w:rPr>
          <w:lang w:val="en-US"/>
        </w:rPr>
      </w:pPr>
      <w:r>
        <w:rPr>
          <w:u w:val="single"/>
          <w:lang w:val="en-US"/>
        </w:rPr>
        <w:t>Asanina S.G.</w:t>
      </w:r>
      <w:r w:rsidRPr="003D4924">
        <w:rPr>
          <w:lang w:val="en-US"/>
        </w:rPr>
        <w:t xml:space="preserve">, </w:t>
      </w:r>
      <w:r>
        <w:rPr>
          <w:lang w:val="en-US"/>
        </w:rPr>
        <w:t>Korneeva M.A.</w:t>
      </w:r>
    </w:p>
    <w:p w:rsidR="00F35109" w:rsidRPr="003D4924" w:rsidRDefault="00F35109" w:rsidP="00F35109">
      <w:pPr>
        <w:pStyle w:val="Zv-Organization"/>
        <w:rPr>
          <w:lang w:val="en-US"/>
        </w:rPr>
      </w:pPr>
      <w:r>
        <w:rPr>
          <w:lang w:val="en-US"/>
        </w:rPr>
        <w:t>RUDN University,</w:t>
      </w:r>
      <w:r w:rsidRPr="003D4924">
        <w:rPr>
          <w:lang w:val="en-US"/>
        </w:rPr>
        <w:t xml:space="preserve"> </w:t>
      </w:r>
      <w:r>
        <w:rPr>
          <w:lang w:val="en-US"/>
        </w:rPr>
        <w:t>Moscow</w:t>
      </w:r>
      <w:r w:rsidRPr="003D4924">
        <w:rPr>
          <w:lang w:val="en-US"/>
        </w:rPr>
        <w:t xml:space="preserve">, </w:t>
      </w:r>
      <w:r>
        <w:rPr>
          <w:lang w:val="en-US"/>
        </w:rPr>
        <w:t>Russia</w:t>
      </w:r>
      <w:r w:rsidRPr="003D4924">
        <w:rPr>
          <w:lang w:val="en-US"/>
        </w:rPr>
        <w:t xml:space="preserve">, </w:t>
      </w:r>
      <w:hyperlink r:id="rId8" w:history="1">
        <w:r w:rsidRPr="00E25184">
          <w:rPr>
            <w:rStyle w:val="a7"/>
            <w:lang w:val="en-US"/>
          </w:rPr>
          <w:t>aitc</w:t>
        </w:r>
        <w:r w:rsidRPr="003D4924">
          <w:rPr>
            <w:rStyle w:val="a7"/>
            <w:lang w:val="en-US"/>
          </w:rPr>
          <w:t>@</w:t>
        </w:r>
        <w:r w:rsidRPr="00E25184">
          <w:rPr>
            <w:rStyle w:val="a7"/>
            <w:lang w:val="en-US"/>
          </w:rPr>
          <w:t>list</w:t>
        </w:r>
        <w:r w:rsidRPr="003D4924">
          <w:rPr>
            <w:rStyle w:val="a7"/>
            <w:lang w:val="en-US"/>
          </w:rPr>
          <w:t>.</w:t>
        </w:r>
        <w:r w:rsidRPr="00E25184">
          <w:rPr>
            <w:rStyle w:val="a7"/>
            <w:lang w:val="en-US"/>
          </w:rPr>
          <w:t>ru</w:t>
        </w:r>
      </w:hyperlink>
    </w:p>
    <w:p w:rsidR="00F35109" w:rsidRDefault="00F35109" w:rsidP="00F35109">
      <w:pPr>
        <w:pStyle w:val="Zv-bodyreport"/>
        <w:tabs>
          <w:tab w:val="left" w:pos="1392"/>
        </w:tabs>
        <w:rPr>
          <w:lang w:val="en-US"/>
        </w:rPr>
      </w:pPr>
      <w:r>
        <w:rPr>
          <w:lang w:val="en-US"/>
        </w:rPr>
        <w:t>Microwave</w:t>
      </w:r>
      <w:r w:rsidRPr="00AF2A05">
        <w:rPr>
          <w:lang w:val="en-US"/>
        </w:rPr>
        <w:t xml:space="preserve"> </w:t>
      </w:r>
      <w:r>
        <w:rPr>
          <w:lang w:val="en-US"/>
        </w:rPr>
        <w:t>resonance</w:t>
      </w:r>
      <w:r w:rsidRPr="00AF2A05">
        <w:rPr>
          <w:lang w:val="en-US"/>
        </w:rPr>
        <w:t xml:space="preserve"> </w:t>
      </w:r>
      <w:r>
        <w:rPr>
          <w:lang w:val="en-US"/>
        </w:rPr>
        <w:t>discharge in the magnetoactive plasma</w:t>
      </w:r>
      <w:r w:rsidRPr="00AF2A05">
        <w:rPr>
          <w:lang w:val="en-US"/>
        </w:rPr>
        <w:t xml:space="preserve"> </w:t>
      </w:r>
      <w:r>
        <w:rPr>
          <w:lang w:val="en-US"/>
        </w:rPr>
        <w:t>find wide applications in the different</w:t>
      </w:r>
      <w:r w:rsidRPr="00AF2A05">
        <w:rPr>
          <w:lang w:val="en-US"/>
        </w:rPr>
        <w:t xml:space="preserve"> </w:t>
      </w:r>
      <w:r>
        <w:rPr>
          <w:lang w:val="en-US"/>
        </w:rPr>
        <w:t>vacuum-plasma technologies.</w:t>
      </w:r>
      <w:r w:rsidRPr="009A4913">
        <w:rPr>
          <w:lang w:val="en-US"/>
        </w:rPr>
        <w:t xml:space="preserve"> </w:t>
      </w:r>
      <w:r>
        <w:rPr>
          <w:lang w:val="en-US"/>
        </w:rPr>
        <w:t>Well-known method of effective</w:t>
      </w:r>
      <w:r w:rsidRPr="00AF2A05">
        <w:rPr>
          <w:lang w:val="en-US"/>
        </w:rPr>
        <w:t xml:space="preserve"> </w:t>
      </w:r>
      <w:r>
        <w:rPr>
          <w:lang w:val="en-US"/>
        </w:rPr>
        <w:t>heating</w:t>
      </w:r>
      <w:r w:rsidRPr="00AF2A05">
        <w:rPr>
          <w:lang w:val="en-US"/>
        </w:rPr>
        <w:t xml:space="preserve"> </w:t>
      </w:r>
      <w:r>
        <w:rPr>
          <w:lang w:val="en-US"/>
        </w:rPr>
        <w:t>of</w:t>
      </w:r>
      <w:r w:rsidRPr="00AF2A05">
        <w:rPr>
          <w:lang w:val="en-US"/>
        </w:rPr>
        <w:t xml:space="preserve"> </w:t>
      </w:r>
      <w:r>
        <w:rPr>
          <w:lang w:val="en-US"/>
        </w:rPr>
        <w:t xml:space="preserve">plasma in low-pressure range, about </w:t>
      </w:r>
      <w:r w:rsidRPr="00AF2A05">
        <w:rPr>
          <w:lang w:val="en-US"/>
        </w:rPr>
        <w:t>10</w:t>
      </w:r>
      <w:r w:rsidRPr="00AF2A05">
        <w:rPr>
          <w:vertAlign w:val="superscript"/>
          <w:lang w:val="en-US"/>
        </w:rPr>
        <w:t>–5</w:t>
      </w:r>
      <w:r w:rsidRPr="00AF2A05">
        <w:rPr>
          <w:lang w:val="en-US"/>
        </w:rPr>
        <w:t> </w:t>
      </w:r>
      <w:r>
        <w:rPr>
          <w:lang w:val="en-US"/>
        </w:rPr>
        <w:t>Torr</w:t>
      </w:r>
      <w:r w:rsidRPr="00AF2A05">
        <w:rPr>
          <w:lang w:val="en-US"/>
        </w:rPr>
        <w:t>–10</w:t>
      </w:r>
      <w:r w:rsidRPr="00AF2A05">
        <w:rPr>
          <w:vertAlign w:val="superscript"/>
          <w:lang w:val="en-US"/>
        </w:rPr>
        <w:t>–4</w:t>
      </w:r>
      <w:r w:rsidRPr="00AF2A05">
        <w:rPr>
          <w:lang w:val="en-US"/>
        </w:rPr>
        <w:t> </w:t>
      </w:r>
      <w:r>
        <w:rPr>
          <w:lang w:val="en-US"/>
        </w:rPr>
        <w:t>Torr, is classical electron cyclotron resonant (ECR). Meanwhile</w:t>
      </w:r>
      <w:r w:rsidRPr="00A16358">
        <w:rPr>
          <w:lang w:val="en-US"/>
        </w:rPr>
        <w:t xml:space="preserve">, </w:t>
      </w:r>
      <w:r>
        <w:rPr>
          <w:lang w:val="en-US"/>
        </w:rPr>
        <w:t>when</w:t>
      </w:r>
      <w:r w:rsidRPr="00A16358">
        <w:rPr>
          <w:lang w:val="en-US"/>
        </w:rPr>
        <w:t xml:space="preserve"> </w:t>
      </w:r>
      <w:r>
        <w:rPr>
          <w:lang w:val="en-US"/>
        </w:rPr>
        <w:t>the</w:t>
      </w:r>
      <w:r w:rsidRPr="00A16358">
        <w:rPr>
          <w:lang w:val="en-US"/>
        </w:rPr>
        <w:t xml:space="preserve"> </w:t>
      </w:r>
      <w:r>
        <w:rPr>
          <w:lang w:val="en-US"/>
        </w:rPr>
        <w:t>pressure</w:t>
      </w:r>
      <w:r w:rsidRPr="00A16358">
        <w:rPr>
          <w:lang w:val="en-US"/>
        </w:rPr>
        <w:t xml:space="preserve"> </w:t>
      </w:r>
      <w:r>
        <w:rPr>
          <w:lang w:val="en-US"/>
        </w:rPr>
        <w:t>increases</w:t>
      </w:r>
      <w:r w:rsidRPr="00A16358">
        <w:rPr>
          <w:lang w:val="en-US"/>
        </w:rPr>
        <w:t xml:space="preserve">, </w:t>
      </w:r>
      <w:r>
        <w:rPr>
          <w:lang w:val="en-US"/>
        </w:rPr>
        <w:t>that was shown earlier [1], the plasma density becomes over-dense, which leads to the creation of a dense,</w:t>
      </w:r>
      <w:r w:rsidRPr="00EE0B72">
        <w:rPr>
          <w:lang w:val="en-US"/>
        </w:rPr>
        <w:t xml:space="preserve"> </w:t>
      </w:r>
      <w:r>
        <w:rPr>
          <w:lang w:val="en-US"/>
        </w:rPr>
        <w:t xml:space="preserve">highly nonequilibrium plasma with a high degree of ionization. </w:t>
      </w:r>
      <w:r w:rsidRPr="00EE0B72">
        <w:rPr>
          <w:lang w:val="en-US"/>
        </w:rPr>
        <w:t>Such plasma is of interest from the point of view of creation of radiation sources with different character of a spectrum in wide spectral ranges on the basis of use of atomic and molecular spectra of various substances and their compounds.</w:t>
      </w:r>
    </w:p>
    <w:p w:rsidR="00F35109" w:rsidRDefault="00F35109" w:rsidP="00F35109">
      <w:pPr>
        <w:pStyle w:val="Zv-bodyreport"/>
        <w:tabs>
          <w:tab w:val="left" w:pos="1392"/>
        </w:tabs>
        <w:rPr>
          <w:lang w:val="en-US"/>
        </w:rPr>
      </w:pPr>
      <w:r>
        <w:rPr>
          <w:lang w:val="en-US"/>
        </w:rPr>
        <w:t>Experimental studies were carried out on the set-up where the plasma was formed in a quartz cylindrical volume coaxial with a microwave resonator (</w:t>
      </w:r>
      <w:r w:rsidRPr="009719E3">
        <w:rPr>
          <w:lang w:val="en-US"/>
        </w:rPr>
        <w:t xml:space="preserve">2.45 </w:t>
      </w:r>
      <w:r>
        <w:rPr>
          <w:lang w:val="en-US"/>
        </w:rPr>
        <w:t>GHz, TE</w:t>
      </w:r>
      <w:r w:rsidRPr="006F1252">
        <w:rPr>
          <w:vertAlign w:val="subscript"/>
          <w:lang w:val="en-US"/>
        </w:rPr>
        <w:t>111</w:t>
      </w:r>
      <w:r>
        <w:rPr>
          <w:lang w:val="en-US"/>
        </w:rPr>
        <w:t>,</w:t>
      </w:r>
      <w:r w:rsidRPr="006F1252">
        <w:rPr>
          <w:lang w:val="en-US"/>
        </w:rPr>
        <w:t xml:space="preserve"> </w:t>
      </w:r>
      <w:r>
        <w:rPr>
          <w:lang w:val="en-US"/>
        </w:rPr>
        <w:t>input power from</w:t>
      </w:r>
      <w:r w:rsidRPr="009719E3">
        <w:rPr>
          <w:lang w:val="en-US"/>
        </w:rPr>
        <w:t xml:space="preserve"> 50 </w:t>
      </w:r>
      <w:r>
        <w:rPr>
          <w:lang w:val="en-US"/>
        </w:rPr>
        <w:t>to</w:t>
      </w:r>
      <w:r w:rsidRPr="009719E3">
        <w:rPr>
          <w:lang w:val="en-US"/>
        </w:rPr>
        <w:t xml:space="preserve"> 250 </w:t>
      </w:r>
      <w:r>
        <w:rPr>
          <w:lang w:val="en-US"/>
        </w:rPr>
        <w:t>W)</w:t>
      </w:r>
      <w:r w:rsidRPr="006F1252">
        <w:rPr>
          <w:lang w:val="en-US"/>
        </w:rPr>
        <w:t xml:space="preserve"> placed in a magnetic field</w:t>
      </w:r>
      <w:r>
        <w:rPr>
          <w:lang w:val="en-US"/>
        </w:rPr>
        <w:t xml:space="preserve"> of a mirror trap configuration of permanent magnets </w:t>
      </w:r>
      <w:r w:rsidRPr="006F1252">
        <w:rPr>
          <w:lang w:val="en-US"/>
        </w:rPr>
        <w:t>(</w:t>
      </w:r>
      <w:r>
        <w:rPr>
          <w:lang w:val="en-US"/>
        </w:rPr>
        <w:t>SmCo</w:t>
      </w:r>
      <w:r w:rsidRPr="006F1252">
        <w:rPr>
          <w:vertAlign w:val="subscript"/>
          <w:lang w:val="en-US"/>
        </w:rPr>
        <w:t>5</w:t>
      </w:r>
      <w:r w:rsidRPr="006F1252">
        <w:rPr>
          <w:lang w:val="en-US"/>
        </w:rPr>
        <w:t xml:space="preserve">, </w:t>
      </w:r>
      <w:smartTag w:uri="urn:schemas-microsoft-com:office:smarttags" w:element="metricconverter">
        <w:smartTagPr>
          <w:attr w:name="ProductID" w:val="875 G"/>
        </w:smartTagPr>
        <w:r w:rsidRPr="006F1252">
          <w:rPr>
            <w:lang w:val="en-US"/>
          </w:rPr>
          <w:t xml:space="preserve">875 </w:t>
        </w:r>
        <w:r>
          <w:rPr>
            <w:lang w:val="en-US"/>
          </w:rPr>
          <w:t>G</w:t>
        </w:r>
      </w:smartTag>
      <w:r>
        <w:rPr>
          <w:lang w:val="en-US"/>
        </w:rPr>
        <w:t xml:space="preserve"> in the geometric center of the trap) with a magnetic closure system. Set-up</w:t>
      </w:r>
      <w:r w:rsidRPr="00EE0B72">
        <w:rPr>
          <w:lang w:val="en-US"/>
        </w:rPr>
        <w:t xml:space="preserve"> </w:t>
      </w:r>
      <w:r>
        <w:rPr>
          <w:lang w:val="en-US"/>
        </w:rPr>
        <w:t xml:space="preserve">worked on pulse operation mode with variable duration and frequency of repetition rate. The background pressure in volume was about </w:t>
      </w:r>
      <w:r w:rsidRPr="009719E3">
        <w:rPr>
          <w:lang w:val="en-US"/>
        </w:rPr>
        <w:t>1·10</w:t>
      </w:r>
      <w:r w:rsidRPr="009719E3">
        <w:rPr>
          <w:vertAlign w:val="superscript"/>
          <w:lang w:val="en-US"/>
        </w:rPr>
        <w:t>–5</w:t>
      </w:r>
      <w:r w:rsidRPr="009719E3">
        <w:rPr>
          <w:lang w:val="en-US"/>
        </w:rPr>
        <w:t> </w:t>
      </w:r>
      <w:r>
        <w:rPr>
          <w:lang w:val="en-US"/>
        </w:rPr>
        <w:t>Torr</w:t>
      </w:r>
      <w:r w:rsidRPr="009719E3">
        <w:rPr>
          <w:lang w:val="en-US"/>
        </w:rPr>
        <w:t xml:space="preserve">, </w:t>
      </w:r>
      <w:r>
        <w:rPr>
          <w:lang w:val="en-US"/>
        </w:rPr>
        <w:t>the working gas - Argon.</w:t>
      </w:r>
      <w:r w:rsidRPr="009719E3">
        <w:rPr>
          <w:lang w:val="en-US"/>
        </w:rPr>
        <w:t xml:space="preserve"> </w:t>
      </w:r>
    </w:p>
    <w:p w:rsidR="00F35109" w:rsidRDefault="00F35109" w:rsidP="00F35109">
      <w:pPr>
        <w:pStyle w:val="Zv-bodyreport"/>
        <w:tabs>
          <w:tab w:val="left" w:pos="1392"/>
        </w:tabs>
        <w:rPr>
          <w:lang w:val="en-US"/>
        </w:rPr>
      </w:pPr>
      <w:r w:rsidRPr="000E582A">
        <w:rPr>
          <w:lang w:val="en-US"/>
        </w:rPr>
        <w:t>Probe measurements showed that at a pressure of 5·10</w:t>
      </w:r>
      <w:r w:rsidRPr="000E582A">
        <w:rPr>
          <w:vertAlign w:val="superscript"/>
          <w:lang w:val="en-US"/>
        </w:rPr>
        <w:t>-2</w:t>
      </w:r>
      <w:r w:rsidRPr="000E582A">
        <w:rPr>
          <w:lang w:val="en-US"/>
        </w:rPr>
        <w:t xml:space="preserve"> Torr, the plasma density </w:t>
      </w:r>
      <w:r>
        <w:rPr>
          <w:lang w:val="en-US"/>
        </w:rPr>
        <w:t xml:space="preserve">achieved over-dense range </w:t>
      </w:r>
      <w:r w:rsidRPr="000E582A">
        <w:rPr>
          <w:lang w:val="en-US"/>
        </w:rPr>
        <w:t>(~1·10</w:t>
      </w:r>
      <w:r w:rsidRPr="000E582A">
        <w:rPr>
          <w:vertAlign w:val="superscript"/>
          <w:lang w:val="en-US"/>
        </w:rPr>
        <w:t>11</w:t>
      </w:r>
      <w:r w:rsidRPr="000E582A">
        <w:rPr>
          <w:lang w:val="en-US"/>
        </w:rPr>
        <w:t xml:space="preserve"> cm</w:t>
      </w:r>
      <w:r w:rsidRPr="000E582A">
        <w:rPr>
          <w:vertAlign w:val="superscript"/>
          <w:lang w:val="en-US"/>
        </w:rPr>
        <w:t>-3</w:t>
      </w:r>
      <w:r w:rsidRPr="000E582A">
        <w:rPr>
          <w:lang w:val="en-US"/>
        </w:rPr>
        <w:t>) for the operating frequency</w:t>
      </w:r>
      <w:r w:rsidRPr="0019492F">
        <w:rPr>
          <w:lang w:val="en-US"/>
        </w:rPr>
        <w:t xml:space="preserve"> </w:t>
      </w:r>
      <w:r w:rsidRPr="000E582A">
        <w:rPr>
          <w:lang w:val="en-US"/>
        </w:rPr>
        <w:t>and an electron temperature of ~5 eV</w:t>
      </w:r>
      <w:r w:rsidRPr="0019492F">
        <w:rPr>
          <w:lang w:val="en-US"/>
        </w:rPr>
        <w:t xml:space="preserve"> </w:t>
      </w:r>
      <w:r w:rsidRPr="000E582A">
        <w:rPr>
          <w:lang w:val="en-US"/>
        </w:rPr>
        <w:t>[2].</w:t>
      </w:r>
      <w:r>
        <w:rPr>
          <w:lang w:val="en-US"/>
        </w:rPr>
        <w:t xml:space="preserve"> It was noted that</w:t>
      </w:r>
      <w:r w:rsidRPr="000E582A">
        <w:rPr>
          <w:lang w:val="en-US"/>
        </w:rPr>
        <w:t xml:space="preserve"> </w:t>
      </w:r>
      <w:r w:rsidRPr="00C4048C">
        <w:rPr>
          <w:lang w:val="en-US"/>
        </w:rPr>
        <w:t>absorbed power</w:t>
      </w:r>
      <w:r>
        <w:rPr>
          <w:lang w:val="en-US"/>
        </w:rPr>
        <w:t xml:space="preserve"> is rapidly increase from </w:t>
      </w:r>
      <w:r w:rsidRPr="000E582A">
        <w:rPr>
          <w:lang w:val="en-US"/>
        </w:rPr>
        <w:t>75-80% (pressure-10</w:t>
      </w:r>
      <w:r w:rsidRPr="00C4048C">
        <w:rPr>
          <w:vertAlign w:val="superscript"/>
          <w:lang w:val="en-US"/>
        </w:rPr>
        <w:t>-5</w:t>
      </w:r>
      <w:r w:rsidRPr="000E582A">
        <w:rPr>
          <w:lang w:val="en-US"/>
        </w:rPr>
        <w:t xml:space="preserve"> Torr-10</w:t>
      </w:r>
      <w:r w:rsidRPr="00C4048C">
        <w:rPr>
          <w:vertAlign w:val="superscript"/>
          <w:lang w:val="en-US"/>
        </w:rPr>
        <w:t>-4</w:t>
      </w:r>
      <w:r w:rsidRPr="000E582A">
        <w:rPr>
          <w:lang w:val="en-US"/>
        </w:rPr>
        <w:t xml:space="preserve"> Torr ) to 90-95% (pressure</w:t>
      </w:r>
      <w:r>
        <w:rPr>
          <w:lang w:val="en-US"/>
        </w:rPr>
        <w:t xml:space="preserve"> </w:t>
      </w:r>
      <w:r w:rsidRPr="000E582A">
        <w:rPr>
          <w:lang w:val="en-US"/>
        </w:rPr>
        <w:t>10</w:t>
      </w:r>
      <w:r w:rsidRPr="00C4048C">
        <w:rPr>
          <w:vertAlign w:val="superscript"/>
          <w:lang w:val="en-US"/>
        </w:rPr>
        <w:t>-3</w:t>
      </w:r>
      <w:r w:rsidRPr="000E582A">
        <w:rPr>
          <w:lang w:val="en-US"/>
        </w:rPr>
        <w:t xml:space="preserve"> Torr</w:t>
      </w:r>
      <w:r w:rsidRPr="00EE0B72">
        <w:rPr>
          <w:lang w:val="en-US"/>
        </w:rPr>
        <w:t>-</w:t>
      </w:r>
      <w:r w:rsidRPr="000E582A">
        <w:rPr>
          <w:lang w:val="en-US"/>
        </w:rPr>
        <w:t xml:space="preserve">10 Torr) and </w:t>
      </w:r>
      <w:r>
        <w:rPr>
          <w:lang w:val="en-US"/>
        </w:rPr>
        <w:t>there is also</w:t>
      </w:r>
      <w:r w:rsidRPr="0019492F">
        <w:rPr>
          <w:lang w:val="en-US"/>
        </w:rPr>
        <w:t xml:space="preserve"> </w:t>
      </w:r>
      <w:r w:rsidRPr="000E582A">
        <w:rPr>
          <w:lang w:val="en-US"/>
        </w:rPr>
        <w:t>a corresponding increase in the luminous flux generated by the disch</w:t>
      </w:r>
      <w:r>
        <w:rPr>
          <w:lang w:val="en-US"/>
        </w:rPr>
        <w:t>arge from ~10 lx to 400-500 lx</w:t>
      </w:r>
      <w:r w:rsidRPr="000E582A">
        <w:rPr>
          <w:lang w:val="en-US"/>
        </w:rPr>
        <w:t xml:space="preserve"> at an input power of 250 W. In addition, </w:t>
      </w:r>
      <w:r>
        <w:rPr>
          <w:lang w:val="en-US"/>
        </w:rPr>
        <w:t>regime of</w:t>
      </w:r>
      <w:r w:rsidRPr="000E582A">
        <w:rPr>
          <w:lang w:val="en-US"/>
        </w:rPr>
        <w:t xml:space="preserve"> discharge with </w:t>
      </w:r>
      <w:r>
        <w:rPr>
          <w:lang w:val="en-US"/>
        </w:rPr>
        <w:t>over-dense plasma</w:t>
      </w:r>
      <w:r w:rsidRPr="000E582A">
        <w:rPr>
          <w:lang w:val="en-US"/>
        </w:rPr>
        <w:t xml:space="preserve"> is</w:t>
      </w:r>
      <w:r>
        <w:rPr>
          <w:lang w:val="en-US"/>
        </w:rPr>
        <w:t xml:space="preserve"> also</w:t>
      </w:r>
      <w:r w:rsidRPr="000E582A">
        <w:rPr>
          <w:lang w:val="en-US"/>
        </w:rPr>
        <w:t xml:space="preserve"> characterized by decrease </w:t>
      </w:r>
      <w:r>
        <w:rPr>
          <w:lang w:val="en-US"/>
        </w:rPr>
        <w:t>of</w:t>
      </w:r>
      <w:r w:rsidRPr="000E582A">
        <w:rPr>
          <w:lang w:val="en-US"/>
        </w:rPr>
        <w:t xml:space="preserve"> the breakdown time from 12 microsecond</w:t>
      </w:r>
      <w:r>
        <w:rPr>
          <w:lang w:val="en-US"/>
        </w:rPr>
        <w:t xml:space="preserve">s to 1 microsecond [3]. The </w:t>
      </w:r>
      <w:r w:rsidRPr="000E582A">
        <w:rPr>
          <w:lang w:val="en-US"/>
        </w:rPr>
        <w:t xml:space="preserve">skin </w:t>
      </w:r>
      <w:r>
        <w:rPr>
          <w:lang w:val="en-US"/>
        </w:rPr>
        <w:t>depth</w:t>
      </w:r>
      <w:r w:rsidRPr="000E582A">
        <w:rPr>
          <w:lang w:val="en-US"/>
        </w:rPr>
        <w:t xml:space="preserve"> </w:t>
      </w:r>
      <w:r>
        <w:rPr>
          <w:lang w:val="en-US"/>
        </w:rPr>
        <w:t xml:space="preserve"> for plasma of such regime. </w:t>
      </w:r>
      <w:r w:rsidRPr="000E582A">
        <w:rPr>
          <w:lang w:val="en-US"/>
        </w:rPr>
        <w:t xml:space="preserve">is </w:t>
      </w:r>
      <w:r>
        <w:rPr>
          <w:lang w:val="en-US"/>
        </w:rPr>
        <w:t xml:space="preserve">of </w:t>
      </w:r>
      <w:r w:rsidRPr="000E582A">
        <w:rPr>
          <w:lang w:val="en-US"/>
        </w:rPr>
        <w:t xml:space="preserve">~3.3 cm, which is comparable </w:t>
      </w:r>
      <w:r>
        <w:rPr>
          <w:lang w:val="en-US"/>
        </w:rPr>
        <w:t xml:space="preserve">with </w:t>
      </w:r>
      <w:r w:rsidRPr="000E582A">
        <w:rPr>
          <w:lang w:val="en-US"/>
        </w:rPr>
        <w:t>the height of the</w:t>
      </w:r>
      <w:r>
        <w:rPr>
          <w:lang w:val="en-US"/>
        </w:rPr>
        <w:t xml:space="preserve"> volume</w:t>
      </w:r>
      <w:r w:rsidRPr="000E582A">
        <w:rPr>
          <w:lang w:val="en-US"/>
        </w:rPr>
        <w:t xml:space="preserve"> </w:t>
      </w:r>
      <w:r>
        <w:rPr>
          <w:lang w:val="en-US"/>
        </w:rPr>
        <w:t>that</w:t>
      </w:r>
      <w:r w:rsidRPr="000E582A">
        <w:rPr>
          <w:lang w:val="en-US"/>
        </w:rPr>
        <w:t xml:space="preserve"> provides effective heating </w:t>
      </w:r>
      <w:r>
        <w:rPr>
          <w:lang w:val="en-US"/>
        </w:rPr>
        <w:t>of t</w:t>
      </w:r>
      <w:r w:rsidRPr="000E582A">
        <w:rPr>
          <w:lang w:val="en-US"/>
        </w:rPr>
        <w:t>he plasma.</w:t>
      </w:r>
    </w:p>
    <w:p w:rsidR="00F35109" w:rsidRDefault="00F35109" w:rsidP="00F35109">
      <w:pPr>
        <w:pStyle w:val="Zv-bodyreport"/>
        <w:tabs>
          <w:tab w:val="left" w:pos="1392"/>
        </w:tabs>
        <w:rPr>
          <w:lang w:val="en-US"/>
        </w:rPr>
      </w:pPr>
      <w:r>
        <w:rPr>
          <w:lang w:val="en-US"/>
        </w:rPr>
        <w:t>It’s need to point out, that at</w:t>
      </w:r>
      <w:r w:rsidRPr="00A9343F">
        <w:rPr>
          <w:lang w:val="en-US"/>
        </w:rPr>
        <w:t xml:space="preserve"> pressures 1·10</w:t>
      </w:r>
      <w:r w:rsidRPr="00A9343F">
        <w:rPr>
          <w:vertAlign w:val="superscript"/>
          <w:lang w:val="en-US"/>
        </w:rPr>
        <w:t>-2</w:t>
      </w:r>
      <w:r w:rsidRPr="00A9343F">
        <w:rPr>
          <w:lang w:val="en-US"/>
        </w:rPr>
        <w:t>-1·10</w:t>
      </w:r>
      <w:r w:rsidRPr="00A9343F">
        <w:rPr>
          <w:vertAlign w:val="superscript"/>
          <w:lang w:val="en-US"/>
        </w:rPr>
        <w:t>-1</w:t>
      </w:r>
      <w:r w:rsidRPr="00A9343F">
        <w:rPr>
          <w:lang w:val="en-US"/>
        </w:rPr>
        <w:t xml:space="preserve"> Torr </w:t>
      </w:r>
      <w:r>
        <w:rPr>
          <w:lang w:val="en-US"/>
        </w:rPr>
        <w:t>was observed</w:t>
      </w:r>
      <w:r w:rsidRPr="00A9343F">
        <w:rPr>
          <w:lang w:val="en-US"/>
        </w:rPr>
        <w:t xml:space="preserve"> the hysteresis behavior of photometric characteristics of the discharge and the magnitude of the absorbed microwave power. The </w:t>
      </w:r>
      <w:r>
        <w:rPr>
          <w:lang w:val="en-US"/>
        </w:rPr>
        <w:t xml:space="preserve">intensity of radiation </w:t>
      </w:r>
      <w:r w:rsidRPr="00A9343F">
        <w:rPr>
          <w:lang w:val="en-US"/>
        </w:rPr>
        <w:t>generated by the discharge plasma is greater when the gas is injected than when it is pumped out. A similar behavior is observed when analyzing the level of absorbed power in the discharge. At the same time, there were no discrepancies in these characteristics outside the transition range of pressure values.</w:t>
      </w:r>
    </w:p>
    <w:p w:rsidR="00F35109" w:rsidRPr="00A9343F" w:rsidRDefault="00F35109" w:rsidP="00F35109">
      <w:pPr>
        <w:pStyle w:val="Zv-bodyreport"/>
        <w:tabs>
          <w:tab w:val="left" w:pos="1392"/>
        </w:tabs>
        <w:spacing w:before="120"/>
        <w:rPr>
          <w:lang w:val="en-US"/>
        </w:rPr>
      </w:pPr>
      <w:r>
        <w:rPr>
          <w:lang w:val="en-US"/>
        </w:rPr>
        <w:t>Work is done with financial support of</w:t>
      </w:r>
      <w:r w:rsidRPr="00A9343F">
        <w:rPr>
          <w:lang w:val="en-US"/>
        </w:rPr>
        <w:t xml:space="preserve"> </w:t>
      </w:r>
      <w:r>
        <w:rPr>
          <w:lang w:val="en-US"/>
        </w:rPr>
        <w:t xml:space="preserve">RFBR grant </w:t>
      </w:r>
      <w:r w:rsidRPr="00A9343F">
        <w:rPr>
          <w:color w:val="000000"/>
          <w:lang w:val="en-US"/>
        </w:rPr>
        <w:t>№</w:t>
      </w:r>
      <w:r w:rsidRPr="00A9343F">
        <w:rPr>
          <w:lang w:val="en-US"/>
        </w:rPr>
        <w:t xml:space="preserve"> 18-29-21041.</w:t>
      </w:r>
    </w:p>
    <w:p w:rsidR="00F35109" w:rsidRDefault="00F35109" w:rsidP="00F35109">
      <w:pPr>
        <w:pStyle w:val="Zv-TitleReferences-en"/>
      </w:pPr>
      <w:r>
        <w:rPr>
          <w:lang w:val="en-US"/>
        </w:rPr>
        <w:t>References</w:t>
      </w:r>
    </w:p>
    <w:p w:rsidR="00F35109" w:rsidRPr="00B36F33" w:rsidRDefault="00F35109" w:rsidP="00F35109">
      <w:pPr>
        <w:pStyle w:val="Zv-References-en"/>
        <w:rPr>
          <w:lang w:val="ru-RU"/>
        </w:rPr>
      </w:pPr>
      <w:r w:rsidRPr="00B36F33">
        <w:rPr>
          <w:lang w:val="ru-RU"/>
        </w:rPr>
        <w:t>В.В. Андреев, И.А. Волдинер, М.А. Корнеева // Прикладная физика – 2016, №2, 42-47</w:t>
      </w:r>
    </w:p>
    <w:p w:rsidR="00F35109" w:rsidRPr="00F35109" w:rsidRDefault="00F35109" w:rsidP="00F35109">
      <w:pPr>
        <w:pStyle w:val="Zv-References-en"/>
      </w:pPr>
      <w:r w:rsidRPr="00F35109">
        <w:t>Andreev V.V., Vasileska I., Korneeva M.A.// Plasma Phys. Rep. – 2016, Vol. 42, №.7, 699-702</w:t>
      </w:r>
    </w:p>
    <w:p w:rsidR="00F35109" w:rsidRPr="00F35109" w:rsidRDefault="00F35109" w:rsidP="00F35109">
      <w:pPr>
        <w:pStyle w:val="Zv-References-en"/>
      </w:pPr>
      <w:r w:rsidRPr="00B36F33">
        <w:rPr>
          <w:lang w:val="ru-RU"/>
        </w:rPr>
        <w:t xml:space="preserve">Асанина С.Г., Андреев В.В., Василеска И, Корнеева М.А.//Современные проблемы физики и технологий. </w:t>
      </w:r>
      <w:r w:rsidRPr="00F35109">
        <w:t>VII-я Международная научная школа-конференция – НИЯУ МИФИ, 2018 – 48-49</w:t>
      </w:r>
      <w:r w:rsidRPr="00F35109">
        <w:rPr>
          <w:szCs w:val="21"/>
          <w:shd w:val="clear" w:color="auto" w:fill="FFFFFF"/>
        </w:rP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35F" w:rsidRDefault="0015035F">
      <w:r>
        <w:separator/>
      </w:r>
    </w:p>
  </w:endnote>
  <w:endnote w:type="continuationSeparator" w:id="0">
    <w:p w:rsidR="0015035F" w:rsidRDefault="0015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6212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6212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E17D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35F" w:rsidRDefault="0015035F">
      <w:r>
        <w:separator/>
      </w:r>
    </w:p>
  </w:footnote>
  <w:footnote w:type="continuationSeparator" w:id="0">
    <w:p w:rsidR="0015035F" w:rsidRDefault="0015035F">
      <w:r>
        <w:continuationSeparator/>
      </w:r>
    </w:p>
  </w:footnote>
  <w:footnote w:id="1">
    <w:p w:rsidR="00B36F33" w:rsidRPr="00B36F33" w:rsidRDefault="00B36F33">
      <w:pPr>
        <w:pStyle w:val="a8"/>
        <w:rPr>
          <w:sz w:val="22"/>
          <w:szCs w:val="22"/>
          <w:lang w:val="en-US"/>
        </w:rPr>
      </w:pPr>
      <w:r w:rsidRPr="00B36F33">
        <w:rPr>
          <w:rStyle w:val="aa"/>
          <w:sz w:val="22"/>
          <w:szCs w:val="22"/>
          <w:lang w:val="en-US"/>
        </w:rPr>
        <w:t>*)</w:t>
      </w:r>
      <w:r w:rsidRPr="00B36F33">
        <w:rPr>
          <w:sz w:val="22"/>
          <w:szCs w:val="22"/>
          <w:lang w:val="en-US"/>
        </w:rPr>
        <w:t xml:space="preserve">  </w:t>
      </w:r>
      <w:hyperlink r:id="rId1" w:history="1">
        <w:r w:rsidRPr="004E17D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16212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5035F"/>
    <w:rsid w:val="00043701"/>
    <w:rsid w:val="000C657D"/>
    <w:rsid w:val="000C7078"/>
    <w:rsid w:val="000D76E9"/>
    <w:rsid w:val="000E495B"/>
    <w:rsid w:val="0015035F"/>
    <w:rsid w:val="00162120"/>
    <w:rsid w:val="001C0CCB"/>
    <w:rsid w:val="00205708"/>
    <w:rsid w:val="00220629"/>
    <w:rsid w:val="0023083F"/>
    <w:rsid w:val="00247225"/>
    <w:rsid w:val="00330046"/>
    <w:rsid w:val="003800F3"/>
    <w:rsid w:val="003A606B"/>
    <w:rsid w:val="003B5B93"/>
    <w:rsid w:val="003E0981"/>
    <w:rsid w:val="00401388"/>
    <w:rsid w:val="0043297E"/>
    <w:rsid w:val="00446025"/>
    <w:rsid w:val="004A77D1"/>
    <w:rsid w:val="004B72AA"/>
    <w:rsid w:val="004E17DA"/>
    <w:rsid w:val="004F4E29"/>
    <w:rsid w:val="005074E3"/>
    <w:rsid w:val="00567C6F"/>
    <w:rsid w:val="00573BAD"/>
    <w:rsid w:val="0058676C"/>
    <w:rsid w:val="005F764D"/>
    <w:rsid w:val="00654A7B"/>
    <w:rsid w:val="006B5B24"/>
    <w:rsid w:val="00732A2E"/>
    <w:rsid w:val="00744CFF"/>
    <w:rsid w:val="007B09C9"/>
    <w:rsid w:val="007B6378"/>
    <w:rsid w:val="007E06CE"/>
    <w:rsid w:val="00802D35"/>
    <w:rsid w:val="008306AF"/>
    <w:rsid w:val="008520F9"/>
    <w:rsid w:val="008850EF"/>
    <w:rsid w:val="00906FF7"/>
    <w:rsid w:val="00AE6185"/>
    <w:rsid w:val="00B36F33"/>
    <w:rsid w:val="00B622ED"/>
    <w:rsid w:val="00B9584E"/>
    <w:rsid w:val="00C103CD"/>
    <w:rsid w:val="00C232A0"/>
    <w:rsid w:val="00C5751F"/>
    <w:rsid w:val="00D47F19"/>
    <w:rsid w:val="00D900FB"/>
    <w:rsid w:val="00D92E54"/>
    <w:rsid w:val="00E118BE"/>
    <w:rsid w:val="00E7021A"/>
    <w:rsid w:val="00E87733"/>
    <w:rsid w:val="00EE371E"/>
    <w:rsid w:val="00EF07A9"/>
    <w:rsid w:val="00F3510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10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F35109"/>
    <w:rPr>
      <w:color w:val="0563C1"/>
      <w:u w:val="single"/>
    </w:rPr>
  </w:style>
  <w:style w:type="paragraph" w:styleId="a8">
    <w:name w:val="footnote text"/>
    <w:basedOn w:val="a"/>
    <w:link w:val="a9"/>
    <w:rsid w:val="00B36F33"/>
    <w:rPr>
      <w:sz w:val="20"/>
      <w:szCs w:val="20"/>
    </w:rPr>
  </w:style>
  <w:style w:type="character" w:customStyle="1" w:styleId="a9">
    <w:name w:val="Текст сноски Знак"/>
    <w:basedOn w:val="a0"/>
    <w:link w:val="a8"/>
    <w:rsid w:val="00B36F33"/>
  </w:style>
  <w:style w:type="character" w:styleId="aa">
    <w:name w:val="footnote reference"/>
    <w:basedOn w:val="a0"/>
    <w:rsid w:val="00B36F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tc@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L-Asan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8E692-8B8B-4CCC-9301-F1165F8F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498</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MAINTAINING RESONANCE MICROWAVE DISCHARGE IN THE FORVACUUM PRESSURE RANGE</dc:title>
  <dc:creator>sato</dc:creator>
  <cp:lastModifiedBy>Сатунин</cp:lastModifiedBy>
  <cp:revision>3</cp:revision>
  <cp:lastPrinted>1601-01-01T00:00:00Z</cp:lastPrinted>
  <dcterms:created xsi:type="dcterms:W3CDTF">2020-02-20T12:40:00Z</dcterms:created>
  <dcterms:modified xsi:type="dcterms:W3CDTF">2020-04-23T15:17:00Z</dcterms:modified>
</cp:coreProperties>
</file>