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0E" w:rsidRPr="00A87814" w:rsidRDefault="00B26D49" w:rsidP="00BE6B0E">
      <w:pPr>
        <w:pStyle w:val="Zv-Titlereport"/>
        <w:rPr>
          <w:lang w:val="en-US"/>
        </w:rPr>
      </w:pPr>
      <w:r w:rsidRPr="00B26D49">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2.85pt;margin-top:-24.4pt;width:192pt;height:26.25pt;z-index:-251656192;mso-position-horizontal:absolute" stroked="f" strokecolor="red">
            <v:textbox style="mso-next-textbox:#_x0000_s1028">
              <w:txbxContent>
                <w:p w:rsidR="00B26D49" w:rsidRPr="0095603D" w:rsidRDefault="00B26D49" w:rsidP="003B6459">
                  <w:pPr>
                    <w:spacing w:before="80"/>
                    <w:rPr>
                      <w:sz w:val="22"/>
                      <w:szCs w:val="22"/>
                    </w:rPr>
                  </w:pPr>
                  <w:r w:rsidRPr="0095603D">
                    <w:rPr>
                      <w:sz w:val="22"/>
                      <w:szCs w:val="22"/>
                    </w:rPr>
                    <w:t>DOI:</w:t>
                  </w:r>
                  <w:r>
                    <w:rPr>
                      <w:sz w:val="22"/>
                      <w:szCs w:val="22"/>
                    </w:rPr>
                    <w:t xml:space="preserve"> </w:t>
                  </w:r>
                  <w:r w:rsidRPr="00B26D49">
                    <w:rPr>
                      <w:sz w:val="22"/>
                      <w:szCs w:val="22"/>
                    </w:rPr>
                    <w:t>10.34854/ICPAF.2020.47.1.099</w:t>
                  </w:r>
                </w:p>
              </w:txbxContent>
            </v:textbox>
            <w10:anchorlock/>
          </v:shape>
        </w:pict>
      </w:r>
      <w:r w:rsidR="00BE6B0E" w:rsidRPr="00A87814">
        <w:rPr>
          <w:lang w:val="en-US"/>
        </w:rPr>
        <w:t>Tertiary quantization of quantum electrodynamics equations and bound States of photonic pairs</w:t>
      </w:r>
      <w:r>
        <w:rPr>
          <w:lang w:val="en-US"/>
        </w:rPr>
        <w:t xml:space="preserve"> </w:t>
      </w:r>
      <w:r>
        <w:rPr>
          <w:rStyle w:val="aa"/>
          <w:lang w:val="en-US"/>
        </w:rPr>
        <w:footnoteReference w:customMarkFollows="1" w:id="1"/>
        <w:t>*)</w:t>
      </w:r>
    </w:p>
    <w:p w:rsidR="00BE6B0E" w:rsidRPr="00D97298" w:rsidRDefault="00BE6B0E" w:rsidP="00BE6B0E">
      <w:pPr>
        <w:pStyle w:val="Zv-Author"/>
        <w:rPr>
          <w:lang w:val="en-US"/>
        </w:rPr>
      </w:pPr>
      <w:r>
        <w:rPr>
          <w:lang w:val="en-US"/>
        </w:rPr>
        <w:t>Veklenko B.A.</w:t>
      </w:r>
    </w:p>
    <w:p w:rsidR="00BE6B0E" w:rsidRDefault="00BE6B0E" w:rsidP="00BE6B0E">
      <w:pPr>
        <w:pStyle w:val="Zv-Organization"/>
        <w:rPr>
          <w:lang w:val="en-US"/>
        </w:rPr>
      </w:pPr>
      <w:r>
        <w:rPr>
          <w:lang w:val="en-US"/>
        </w:rPr>
        <w:t xml:space="preserve">Joint Institute for High Temperatures RAS (JIHT RAS), Moscow, Russia. </w:t>
      </w:r>
      <w:hyperlink r:id="rId8" w:history="1">
        <w:r w:rsidRPr="00B82C53">
          <w:rPr>
            <w:rStyle w:val="a7"/>
            <w:lang w:val="en-US"/>
          </w:rPr>
          <w:t>veklenkoba@yandex.ru</w:t>
        </w:r>
      </w:hyperlink>
    </w:p>
    <w:p w:rsidR="00BE6B0E" w:rsidRPr="00A87814" w:rsidRDefault="00BE6B0E" w:rsidP="00BE6B0E">
      <w:pPr>
        <w:pStyle w:val="Zv-bodyreport"/>
        <w:rPr>
          <w:lang w:val="en-US"/>
        </w:rPr>
      </w:pPr>
      <w:r w:rsidRPr="00A87814">
        <w:rPr>
          <w:lang w:val="en-US"/>
        </w:rPr>
        <w:t>When solving the equations of quantum electrodynamics by the perturbation theory method, no problems arise.  But if we are talking about the behavior of the electromagnetic field in dispersing media, the presence of many particles in the system and numerous interactions between them require the use of a forced procedure for breaking quantum correlators in calculations. This procedure cannot be avoided at present. It seems natural both in the method of chains of N. N. Bogolyubov and in the diagram technique of R. Feynman when repl</w:t>
      </w:r>
      <w:r>
        <w:rPr>
          <w:lang w:val="en-US"/>
        </w:rPr>
        <w:t>acing the algebraic theorem of W</w:t>
      </w:r>
      <w:r w:rsidRPr="00A87814">
        <w:rPr>
          <w:lang w:val="en-US"/>
        </w:rPr>
        <w:t xml:space="preserve">ick [1] with its thermodynamic version [2]. The resulting errors cannot be estimated simply because they can be hundreds of percent. In classical optics, the validity of the </w:t>
      </w:r>
      <w:r>
        <w:rPr>
          <w:lang w:val="en-US"/>
        </w:rPr>
        <w:t xml:space="preserve">breaking </w:t>
      </w:r>
      <w:r w:rsidRPr="00A87814">
        <w:rPr>
          <w:lang w:val="en-US"/>
        </w:rPr>
        <w:t xml:space="preserve">of correlators is justified by the consideration of </w:t>
      </w:r>
      <w:r>
        <w:rPr>
          <w:lang w:val="en-US"/>
        </w:rPr>
        <w:t>dust</w:t>
      </w:r>
      <w:r w:rsidRPr="00A87814">
        <w:rPr>
          <w:lang w:val="en-US"/>
        </w:rPr>
        <w:t xml:space="preserve"> media. In quantum theory, such a procedure cannot be justified, since the wave function </w:t>
      </w:r>
      <w:r w:rsidRPr="00960AFD">
        <w:rPr>
          <w:position w:val="-18"/>
        </w:rPr>
        <w:object w:dxaOrig="80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4.75pt" o:ole="">
            <v:imagedata r:id="rId9" o:title=""/>
          </v:shape>
          <o:OLEObject Type="Embed" ProgID="Equation.DSMT4" ShapeID="_x0000_i1025" DrawAspect="Content" ObjectID="_1649166964" r:id="rId10"/>
        </w:object>
      </w:r>
      <w:r w:rsidRPr="00A87814">
        <w:rPr>
          <w:lang w:val="en-US"/>
        </w:rPr>
        <w:t xml:space="preserve">of two identical photons can never be represented as a product </w:t>
      </w:r>
      <w:r w:rsidRPr="00960AFD">
        <w:rPr>
          <w:position w:val="-20"/>
        </w:rPr>
        <w:object w:dxaOrig="960" w:dyaOrig="540">
          <v:shape id="_x0000_i1026" type="#_x0000_t75" style="width:48pt;height:27pt" o:ole="">
            <v:imagedata r:id="rId11" o:title=""/>
          </v:shape>
          <o:OLEObject Type="Embed" ProgID="Equation.DSMT4" ShapeID="_x0000_i1026" DrawAspect="Content" ObjectID="_1649166965" r:id="rId12"/>
        </w:object>
      </w:r>
      <w:r w:rsidRPr="00A87814">
        <w:rPr>
          <w:lang w:val="en-US"/>
        </w:rPr>
        <w:t xml:space="preserve">of single-photon wave functions because of their mutual orthogonality. The impossibility of breaking quantum correlators explains the thirty-year history of </w:t>
      </w:r>
      <w:r>
        <w:rPr>
          <w:lang w:val="en-US"/>
        </w:rPr>
        <w:t xml:space="preserve">creation </w:t>
      </w:r>
      <w:r w:rsidRPr="00A87814">
        <w:rPr>
          <w:lang w:val="en-US"/>
        </w:rPr>
        <w:t xml:space="preserve">the theory of superconductivity. </w:t>
      </w:r>
      <w:r>
        <w:rPr>
          <w:lang w:val="en-US"/>
        </w:rPr>
        <w:t>S</w:t>
      </w:r>
      <w:r w:rsidRPr="00A87814">
        <w:rPr>
          <w:lang w:val="en-US"/>
        </w:rPr>
        <w:t>tandard methods of solutions here were insufficient.</w:t>
      </w:r>
    </w:p>
    <w:p w:rsidR="00BE6B0E" w:rsidRDefault="00BE6B0E" w:rsidP="00BE6B0E">
      <w:pPr>
        <w:pStyle w:val="Zv-bodyreport"/>
        <w:rPr>
          <w:lang w:val="en-US"/>
        </w:rPr>
      </w:pPr>
      <w:r w:rsidRPr="00A87814">
        <w:rPr>
          <w:lang w:val="en-US"/>
        </w:rPr>
        <w:t>We propose a method for solving the equations of quantum electrodynamics that avoids the forced procedure of breaking quantum correlators and predicts the existence of new correlation optical effects.</w:t>
      </w:r>
    </w:p>
    <w:p w:rsidR="00BE6B0E" w:rsidRPr="002F2FB5" w:rsidRDefault="00BE6B0E" w:rsidP="00BE6B0E">
      <w:pPr>
        <w:pStyle w:val="Zv-bodyreport"/>
        <w:rPr>
          <w:lang w:val="en-US"/>
        </w:rPr>
      </w:pPr>
      <w:r w:rsidRPr="00A87814">
        <w:rPr>
          <w:lang w:val="en-US"/>
        </w:rPr>
        <w:t xml:space="preserve">The idea of the method is as follows. </w:t>
      </w:r>
      <w:r>
        <w:rPr>
          <w:lang w:val="en-US"/>
        </w:rPr>
        <w:t>Let us c</w:t>
      </w:r>
      <w:r w:rsidRPr="00A87814">
        <w:rPr>
          <w:lang w:val="en-US"/>
        </w:rPr>
        <w:t>onsider example. The nonrelativistic theory of the hydrogen atom is based on the</w:t>
      </w:r>
      <w:r w:rsidRPr="001C4EA1">
        <w:rPr>
          <w:lang w:val="en-US"/>
        </w:rPr>
        <w:t xml:space="preserve"> Schrödinger</w:t>
      </w:r>
      <w:r w:rsidRPr="00ED2377">
        <w:rPr>
          <w:color w:val="FF0000"/>
          <w:lang w:val="en-US"/>
        </w:rPr>
        <w:t xml:space="preserve"> </w:t>
      </w:r>
      <w:r w:rsidRPr="00A87814">
        <w:rPr>
          <w:lang w:val="en-US"/>
        </w:rPr>
        <w:t xml:space="preserve">equation. But we can use the second quantized equations of quantum electrodynamics. In the nonrelativistic approximation, we get the same result. Similarly, solutions of secondarily quantized equations can be found both by directly solving these equations and by solutions of these equations pre-quantized once again. It's a </w:t>
      </w:r>
      <w:r w:rsidRPr="001B11CF">
        <w:rPr>
          <w:lang w:val="en-US"/>
        </w:rPr>
        <w:t xml:space="preserve">cumbersome </w:t>
      </w:r>
      <w:r w:rsidRPr="00A87814">
        <w:rPr>
          <w:lang w:val="en-US"/>
        </w:rPr>
        <w:t>path. Attempts at "tertiary" quantization have been made repeatedly [3], but, as far as we know, have not led to noticeable success. Their authors unsuccessfully tried to detect the presence of fundamentally new natural phenomena. We use "tertiary" quantization to the extent that its consequences coincide with the consequences of the secondarily quantized theories</w:t>
      </w:r>
      <w:r>
        <w:rPr>
          <w:lang w:val="en-US"/>
        </w:rPr>
        <w:t>. B</w:t>
      </w:r>
      <w:r w:rsidRPr="00A87814">
        <w:rPr>
          <w:lang w:val="en-US"/>
        </w:rPr>
        <w:t xml:space="preserve">ut in the calculations, as will be </w:t>
      </w:r>
      <w:r w:rsidRPr="002F2FB5">
        <w:rPr>
          <w:lang w:val="en-US"/>
        </w:rPr>
        <w:t>shown, it is possible to avoid the forced procedure of breaking the quantum correlators. In turn, on this way it is possible to predict a large number of new correlation quantum effects, to build a bridge between the electrodynamics of gases and the theory of superfluidity. One of such effects is the possibility of existence of bound states of photon pairs in thermally excited media [4].</w:t>
      </w:r>
    </w:p>
    <w:p w:rsidR="00BE6B0E" w:rsidRPr="00A87814" w:rsidRDefault="00BE6B0E" w:rsidP="00BE6B0E">
      <w:pPr>
        <w:pStyle w:val="Zv-TitleReferences-en"/>
        <w:rPr>
          <w:lang w:val="en-US"/>
        </w:rPr>
      </w:pPr>
      <w:r>
        <w:rPr>
          <w:lang w:val="en-US"/>
        </w:rPr>
        <w:t>References</w:t>
      </w:r>
    </w:p>
    <w:p w:rsidR="00BE6B0E" w:rsidRPr="00A87814" w:rsidRDefault="00BE6B0E" w:rsidP="00BE6B0E">
      <w:pPr>
        <w:pStyle w:val="Zv-References-en"/>
      </w:pPr>
      <w:r w:rsidRPr="00A87814">
        <w:t>Wick G. C. Phys.Rev. 80 (1950) 268-272 .</w:t>
      </w:r>
    </w:p>
    <w:p w:rsidR="00BE6B0E" w:rsidRPr="00A87814" w:rsidRDefault="00BE6B0E" w:rsidP="00BE6B0E">
      <w:pPr>
        <w:pStyle w:val="Zv-References-en"/>
      </w:pPr>
      <w:r w:rsidRPr="00A87814">
        <w:t>Matzubara T. A. Progr. Theor. Phys. 14 (1955) 351-378.</w:t>
      </w:r>
    </w:p>
    <w:p w:rsidR="00BE6B0E" w:rsidRPr="00A87814" w:rsidRDefault="00BE6B0E" w:rsidP="00BE6B0E">
      <w:pPr>
        <w:pStyle w:val="Zv-References-en"/>
      </w:pPr>
      <w:r w:rsidRPr="00A87814">
        <w:t>Lomsadze Yu. M., Krivsky I. Yu., Khimich I. V. Izv. Universities, Physics Vol.4 (1981), 113-119.</w:t>
      </w:r>
    </w:p>
    <w:p w:rsidR="00BE6B0E" w:rsidRPr="00D97298" w:rsidRDefault="00BE6B0E" w:rsidP="00BE6B0E">
      <w:pPr>
        <w:pStyle w:val="Zv-References-en"/>
      </w:pPr>
      <w:r w:rsidRPr="00A87814">
        <w:t>Veklenko B. A. Engineering physics No. 1 (2018) 30-40.</w:t>
      </w:r>
    </w:p>
    <w:p w:rsidR="00654A7B" w:rsidRDefault="00654A7B">
      <w:pPr>
        <w:rPr>
          <w:lang w:val="en-US"/>
        </w:rPr>
      </w:pPr>
    </w:p>
    <w:sectPr w:rsidR="00654A7B"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99D" w:rsidRDefault="00D6199D">
      <w:r>
        <w:separator/>
      </w:r>
    </w:p>
  </w:endnote>
  <w:endnote w:type="continuationSeparator" w:id="0">
    <w:p w:rsidR="00D6199D" w:rsidRDefault="00D61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2021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2021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26D4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99D" w:rsidRDefault="00D6199D">
      <w:r>
        <w:separator/>
      </w:r>
    </w:p>
  </w:footnote>
  <w:footnote w:type="continuationSeparator" w:id="0">
    <w:p w:rsidR="00D6199D" w:rsidRDefault="00D6199D">
      <w:r>
        <w:continuationSeparator/>
      </w:r>
    </w:p>
  </w:footnote>
  <w:footnote w:id="1">
    <w:p w:rsidR="00B26D49" w:rsidRPr="00B26D49" w:rsidRDefault="00B26D49">
      <w:pPr>
        <w:pStyle w:val="a8"/>
        <w:rPr>
          <w:sz w:val="22"/>
          <w:szCs w:val="22"/>
          <w:lang w:val="en-US"/>
        </w:rPr>
      </w:pPr>
      <w:r w:rsidRPr="00B26D49">
        <w:rPr>
          <w:rStyle w:val="aa"/>
          <w:sz w:val="22"/>
          <w:szCs w:val="22"/>
          <w:lang w:val="en-US"/>
        </w:rPr>
        <w:t>*)</w:t>
      </w:r>
      <w:r w:rsidRPr="00B26D49">
        <w:rPr>
          <w:sz w:val="22"/>
          <w:szCs w:val="22"/>
          <w:lang w:val="en-US"/>
        </w:rPr>
        <w:t xml:space="preserve">  </w:t>
      </w:r>
      <w:hyperlink r:id="rId1" w:history="1">
        <w:r w:rsidRPr="00B26D49">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82021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6199D"/>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155B"/>
    <w:rsid w:val="004F4E29"/>
    <w:rsid w:val="005074E3"/>
    <w:rsid w:val="00567C6F"/>
    <w:rsid w:val="00573BAD"/>
    <w:rsid w:val="0058676C"/>
    <w:rsid w:val="005F764D"/>
    <w:rsid w:val="00654A7B"/>
    <w:rsid w:val="006B5B24"/>
    <w:rsid w:val="00732A2E"/>
    <w:rsid w:val="007B09C9"/>
    <w:rsid w:val="007B6378"/>
    <w:rsid w:val="007E06CE"/>
    <w:rsid w:val="00802D35"/>
    <w:rsid w:val="00820219"/>
    <w:rsid w:val="008306AF"/>
    <w:rsid w:val="008520F9"/>
    <w:rsid w:val="008850EF"/>
    <w:rsid w:val="00906FF7"/>
    <w:rsid w:val="00AE6185"/>
    <w:rsid w:val="00B26D49"/>
    <w:rsid w:val="00B622ED"/>
    <w:rsid w:val="00B9584E"/>
    <w:rsid w:val="00BE6B0E"/>
    <w:rsid w:val="00C103CD"/>
    <w:rsid w:val="00C232A0"/>
    <w:rsid w:val="00C5751F"/>
    <w:rsid w:val="00D47F19"/>
    <w:rsid w:val="00D6199D"/>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E6B0E"/>
    <w:rPr>
      <w:color w:val="0000FF" w:themeColor="hyperlink"/>
      <w:u w:val="single"/>
    </w:rPr>
  </w:style>
  <w:style w:type="paragraph" w:styleId="a8">
    <w:name w:val="footnote text"/>
    <w:basedOn w:val="a"/>
    <w:link w:val="a9"/>
    <w:rsid w:val="00B26D49"/>
    <w:rPr>
      <w:sz w:val="20"/>
      <w:szCs w:val="20"/>
    </w:rPr>
  </w:style>
  <w:style w:type="character" w:customStyle="1" w:styleId="a9">
    <w:name w:val="Текст сноски Знак"/>
    <w:basedOn w:val="a0"/>
    <w:link w:val="a8"/>
    <w:rsid w:val="00B26D49"/>
  </w:style>
  <w:style w:type="character" w:styleId="aa">
    <w:name w:val="footnote reference"/>
    <w:basedOn w:val="a0"/>
    <w:rsid w:val="00B26D4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klenkoba@yandex.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A-Vekl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BA8DC-AB3A-4D58-B7EC-FF406933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485</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TERTIARY QUANTIZATION OF QUANTUM ELECTRODYNAMICS EQUATIONS AND BOUND STATES OF PHOTONIC PAIRS</dc:title>
  <dc:creator>sato</dc:creator>
  <cp:lastModifiedBy>Сатунин</cp:lastModifiedBy>
  <cp:revision>2</cp:revision>
  <cp:lastPrinted>1601-01-01T00:00:00Z</cp:lastPrinted>
  <dcterms:created xsi:type="dcterms:W3CDTF">2020-02-19T20:32:00Z</dcterms:created>
  <dcterms:modified xsi:type="dcterms:W3CDTF">2020-04-23T14:10:00Z</dcterms:modified>
</cp:coreProperties>
</file>