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60" w:rsidRPr="00D77367" w:rsidRDefault="00CF6E60" w:rsidP="00CF6E60">
      <w:pPr>
        <w:pStyle w:val="Zv-Titlereport"/>
      </w:pPr>
      <w:r>
        <w:t>Об альтернативном подходе к реализации ядерного синтеза</w:t>
      </w:r>
      <w:r w:rsidR="00D77367" w:rsidRPr="00D77367">
        <w:t xml:space="preserve"> </w:t>
      </w:r>
      <w:r w:rsidR="00D77367">
        <w:rPr>
          <w:rStyle w:val="a9"/>
        </w:rPr>
        <w:footnoteReference w:customMarkFollows="1" w:id="1"/>
        <w:t>*)</w:t>
      </w:r>
    </w:p>
    <w:p w:rsidR="00CF6E60" w:rsidRPr="001257EE" w:rsidRDefault="00CF6E60" w:rsidP="00CF6E60">
      <w:pPr>
        <w:pStyle w:val="Zv-Author"/>
        <w:rPr>
          <w:vertAlign w:val="superscript"/>
        </w:rPr>
      </w:pPr>
      <w:r>
        <w:rPr>
          <w:vertAlign w:val="superscript"/>
        </w:rPr>
        <w:t>1</w:t>
      </w:r>
      <w:r>
        <w:t>Егоров</w:t>
      </w:r>
      <w:r w:rsidRPr="00CF6E60">
        <w:t xml:space="preserve"> </w:t>
      </w:r>
      <w:r>
        <w:t xml:space="preserve">В.К., </w:t>
      </w:r>
      <w:r>
        <w:rPr>
          <w:vertAlign w:val="superscript"/>
        </w:rPr>
        <w:t>1,2,3</w:t>
      </w:r>
      <w:r>
        <w:t>Егоров</w:t>
      </w:r>
      <w:r w:rsidRPr="00CF6E60">
        <w:t xml:space="preserve"> </w:t>
      </w:r>
      <w:r>
        <w:t>Е.В.</w:t>
      </w:r>
    </w:p>
    <w:p w:rsidR="00CF6E60" w:rsidRPr="001257EE" w:rsidRDefault="00CF6E60" w:rsidP="00CF6E60">
      <w:pPr>
        <w:pStyle w:val="Zv-Organization"/>
      </w:pPr>
      <w:r>
        <w:rPr>
          <w:vertAlign w:val="superscript"/>
        </w:rPr>
        <w:t>1</w:t>
      </w:r>
      <w:r>
        <w:t>ИПТМ РАН, Черноголовка, Мос. Обл., Россия 142432</w:t>
      </w:r>
      <w:r>
        <w:br/>
      </w:r>
      <w:r>
        <w:rPr>
          <w:vertAlign w:val="superscript"/>
        </w:rPr>
        <w:t>2</w:t>
      </w:r>
      <w:r>
        <w:t>Финансовый Университет при правительстве РФ, Москва, Россия</w:t>
      </w:r>
      <w:r>
        <w:br/>
      </w:r>
      <w:r>
        <w:rPr>
          <w:vertAlign w:val="superscript"/>
        </w:rPr>
        <w:t>3</w:t>
      </w:r>
      <w:r>
        <w:t>ИРЭ РАН, Фрязино, Мос. Обл., Россия</w:t>
      </w:r>
    </w:p>
    <w:p w:rsidR="00CF6E60" w:rsidRPr="00B83926" w:rsidRDefault="00CF6E60" w:rsidP="00CF6E60">
      <w:pPr>
        <w:pStyle w:val="Zv-bodyreport"/>
      </w:pPr>
      <w:r>
        <w:t xml:space="preserve">Наиболее сложной проблемой реализации реакций ядерного синтеза является преодоление кулоновского барьера. В термоядерных устройствах его преодоление осуществляется за счет повышения скорости движения ионизированных атомов. Ввиду хаотической направленности их движения в высокотемпературной плазме увеличение вероятности прямых столкновений создается путем повышения давления в реакторном объеме. В то же время в середине прошлого века было обращено внимание на принципиальную возможность реализации ядерного синтеза без повышения температуры в реакционной области </w:t>
      </w:r>
      <w:r w:rsidRPr="00B83926">
        <w:t>[1]</w:t>
      </w:r>
      <w:r>
        <w:t xml:space="preserve">. Существование явления холодного ядерного синтеза в настоящее время не вызывает сомнений </w:t>
      </w:r>
      <w:r w:rsidRPr="00B83926">
        <w:t>[2]</w:t>
      </w:r>
      <w:r>
        <w:t xml:space="preserve">, но величины экспериментального регистрируемого эффекта проявления явления оказывается в сотни тысяч раз меньше ожидаемых значений. На наш взгляд это связано с отсутствием понимания механизма протекания низкотемпературных реакций ядерного синтеза. В данной работе предлагается новое специфическое направление поиска возможной реализации холодного ядерного синтеза на основе следствия явления волноводно-резонансного распространения резонансных потоков </w:t>
      </w:r>
      <w:r w:rsidRPr="00B83926">
        <w:t>[3]</w:t>
      </w:r>
      <w:r>
        <w:t xml:space="preserve"> и принципа корпускулярно-волнового дуализма. Предлагаемый подход позволяет не преодолевать, а обойти кулоновский барьер. Наши экспериментальные исследования показали, что плоский протяженный щелевой зазор транспортирует поток характеристического рентгеновского излучения почти без ослабления, когда его ширина оказывается меньше половины длины когерентности этого излучения (</w:t>
      </w:r>
      <w:r>
        <w:rPr>
          <w:lang w:val="en-US"/>
        </w:rPr>
        <w:t>L</w:t>
      </w:r>
      <w:r w:rsidRPr="004E40F5">
        <w:t>/2=</w:t>
      </w:r>
      <w:r>
        <w:rPr>
          <w:lang w:val="en-US"/>
        </w:rPr>
        <w:sym w:font="Symbol" w:char="F06C"/>
      </w:r>
      <w:r w:rsidRPr="004E40F5">
        <w:rPr>
          <w:vertAlign w:val="subscript"/>
        </w:rPr>
        <w:t>0</w:t>
      </w:r>
      <w:r w:rsidRPr="004E40F5">
        <w:rPr>
          <w:vertAlign w:val="superscript"/>
        </w:rPr>
        <w:t>2</w:t>
      </w:r>
      <w:r w:rsidRPr="004E40F5">
        <w:t>/2</w:t>
      </w:r>
      <w:r>
        <w:rPr>
          <w:lang w:val="en-US"/>
        </w:rPr>
        <w:sym w:font="Symbol" w:char="F044"/>
      </w:r>
      <w:r>
        <w:rPr>
          <w:lang w:val="en-US"/>
        </w:rPr>
        <w:sym w:font="Symbol" w:char="F06C"/>
      </w:r>
      <w:r w:rsidRPr="000639C3">
        <w:t>)</w:t>
      </w:r>
      <w:r>
        <w:t>. Зарегистрированное явление волноводно-резонансного распространения радиационных потоков сопровождается образованием во всем пространстве щелевого зазора однородного интерференционного поля стоячей радиационной волны. Изучение особенностей этого явления показало, что независимые радиационные потоки в некоторых условиях могут взаимодействовать между собой в результате взаимного влияния однородных интерференционных полей, возбуждаемых этими потоками. В силу корпускулярно-волнового дуализма однородное интерференционное поле стоячей радиационной волны может возбуждаться не только потоками фотонов, но и атомарными и молекулярными потоками водорода, дейтерия, трития и гелия-3. Таким образом, в рамках предлагаемой парадигмы задача реализации реакций ядерного синтеза сводится к поиску условий взаимодействия выбранных радиационных потоков через взаимное влияние возбужденных ими однородных интерференционных полей.</w:t>
      </w:r>
    </w:p>
    <w:p w:rsidR="00CF6E60" w:rsidRDefault="00CF6E60" w:rsidP="00CF6E60">
      <w:pPr>
        <w:pStyle w:val="Zv-TitleReferences-ru"/>
      </w:pPr>
      <w:r>
        <w:t>Литература</w:t>
      </w:r>
    </w:p>
    <w:p w:rsidR="00CF6E60" w:rsidRPr="004429F5" w:rsidRDefault="00CF6E60" w:rsidP="00CF6E60">
      <w:pPr>
        <w:pStyle w:val="Zv-References-ru"/>
        <w:numPr>
          <w:ilvl w:val="0"/>
          <w:numId w:val="1"/>
        </w:numPr>
      </w:pPr>
      <w:r>
        <w:t>Я.Б. Зельдович, С.С. Герштейн // УФН. Т</w:t>
      </w:r>
      <w:r w:rsidRPr="004429F5">
        <w:t>71(4) (</w:t>
      </w:r>
      <w:r>
        <w:t>1960</w:t>
      </w:r>
      <w:r w:rsidRPr="004429F5">
        <w:t xml:space="preserve">) </w:t>
      </w:r>
      <w:r>
        <w:t>С</w:t>
      </w:r>
      <w:r w:rsidRPr="004429F5">
        <w:t xml:space="preserve">. </w:t>
      </w:r>
      <w:r>
        <w:t>581-630.</w:t>
      </w:r>
    </w:p>
    <w:p w:rsidR="00CF6E60" w:rsidRDefault="00CF6E60" w:rsidP="00CF6E6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E. Storm. The science of low energy nuclear reactors.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New Jersey</w:t>
          </w:r>
        </w:smartTag>
      </w:smartTag>
      <w:r>
        <w:rPr>
          <w:lang w:val="en-US"/>
        </w:rPr>
        <w:t>: World Scientific. 2007. 312 p.</w:t>
      </w:r>
    </w:p>
    <w:p w:rsidR="00CF6E60" w:rsidRDefault="00CF6E60" w:rsidP="00CF6E60">
      <w:pPr>
        <w:pStyle w:val="Zv-References-ru"/>
        <w:numPr>
          <w:ilvl w:val="0"/>
          <w:numId w:val="1"/>
        </w:numPr>
      </w:pPr>
      <w:r>
        <w:t xml:space="preserve">В.К. Егоров, Е.В. Егоров. Планарные рентгеновские волноводы-резонаторы.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Saarbrucken</w:t>
          </w:r>
        </w:smartTag>
      </w:smartTag>
      <w:r w:rsidRPr="00D17521">
        <w:t xml:space="preserve">: </w:t>
      </w:r>
      <w:r>
        <w:rPr>
          <w:lang w:val="en-US"/>
        </w:rPr>
        <w:t>Lambert</w:t>
      </w:r>
      <w:r w:rsidRPr="00D17521">
        <w:t xml:space="preserve"> </w:t>
      </w:r>
      <w:r>
        <w:rPr>
          <w:lang w:val="en-US"/>
        </w:rPr>
        <w:t>Acad</w:t>
      </w:r>
      <w:r w:rsidRPr="00D17521">
        <w:t xml:space="preserve">. </w:t>
      </w:r>
      <w:r>
        <w:rPr>
          <w:lang w:val="en-US"/>
        </w:rPr>
        <w:t xml:space="preserve">Press. 2017. </w:t>
      </w:r>
      <w:r>
        <w:t>388 стр.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EF" w:rsidRDefault="00A36CEF">
      <w:r>
        <w:separator/>
      </w:r>
    </w:p>
  </w:endnote>
  <w:endnote w:type="continuationSeparator" w:id="0">
    <w:p w:rsidR="00A36CEF" w:rsidRDefault="00A3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07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07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36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EF" w:rsidRDefault="00A36CEF">
      <w:r>
        <w:separator/>
      </w:r>
    </w:p>
  </w:footnote>
  <w:footnote w:type="continuationSeparator" w:id="0">
    <w:p w:rsidR="00A36CEF" w:rsidRDefault="00A36CEF">
      <w:r>
        <w:continuationSeparator/>
      </w:r>
    </w:p>
  </w:footnote>
  <w:footnote w:id="1">
    <w:p w:rsidR="00D77367" w:rsidRPr="00D77367" w:rsidRDefault="00D77367">
      <w:pPr>
        <w:pStyle w:val="a7"/>
        <w:rPr>
          <w:sz w:val="22"/>
          <w:szCs w:val="22"/>
          <w:lang w:val="en-US"/>
        </w:rPr>
      </w:pPr>
      <w:r w:rsidRPr="00D77367">
        <w:rPr>
          <w:rStyle w:val="a9"/>
          <w:sz w:val="22"/>
          <w:szCs w:val="22"/>
        </w:rPr>
        <w:t>*)</w:t>
      </w:r>
      <w:r w:rsidRPr="00D77367">
        <w:rPr>
          <w:sz w:val="22"/>
          <w:szCs w:val="22"/>
        </w:rPr>
        <w:t xml:space="preserve">  </w:t>
      </w:r>
      <w:hyperlink r:id="rId1" w:history="1">
        <w:r w:rsidRPr="00D77367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D07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6CE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D0708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36CEF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428E"/>
    <w:rsid w:val="00CE0E75"/>
    <w:rsid w:val="00CF6E60"/>
    <w:rsid w:val="00D47F19"/>
    <w:rsid w:val="00D77367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D7736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77367"/>
  </w:style>
  <w:style w:type="character" w:styleId="a9">
    <w:name w:val="footnote reference"/>
    <w:basedOn w:val="a0"/>
    <w:rsid w:val="00D77367"/>
    <w:rPr>
      <w:vertAlign w:val="superscript"/>
    </w:rPr>
  </w:style>
  <w:style w:type="character" w:styleId="aa">
    <w:name w:val="Hyperlink"/>
    <w:basedOn w:val="a0"/>
    <w:rsid w:val="00D773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DC-Ego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2A90E-2CD5-487F-95DE-FAAD2C23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346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АЛЬТЕРНАТИВНОМ ПОДХОДЕ К РЕАЛИЗАЦИИ ЯДЕРНОГО СИНТЕЗА</dc:title>
  <dc:creator>sato</dc:creator>
  <cp:lastModifiedBy>Сатунин</cp:lastModifiedBy>
  <cp:revision>2</cp:revision>
  <cp:lastPrinted>1601-01-01T00:00:00Z</cp:lastPrinted>
  <dcterms:created xsi:type="dcterms:W3CDTF">2020-02-18T21:57:00Z</dcterms:created>
  <dcterms:modified xsi:type="dcterms:W3CDTF">2020-04-22T12:57:00Z</dcterms:modified>
</cp:coreProperties>
</file>