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F7" w:rsidRPr="00121C37" w:rsidRDefault="002279F7" w:rsidP="002279F7">
      <w:pPr>
        <w:pStyle w:val="Zv-Titlereport"/>
      </w:pPr>
      <w:r w:rsidRPr="006323B5">
        <w:t>Изучение сжатия дейтерированной мишени, помещенной внутри волоконного лайнера</w:t>
      </w:r>
      <w:r w:rsidR="00121C37" w:rsidRPr="00121C37">
        <w:t xml:space="preserve"> </w:t>
      </w:r>
      <w:r w:rsidR="00121C37">
        <w:rPr>
          <w:rStyle w:val="aa"/>
        </w:rPr>
        <w:footnoteReference w:customMarkFollows="1" w:id="1"/>
        <w:t>*)</w:t>
      </w:r>
    </w:p>
    <w:p w:rsidR="002279F7" w:rsidRPr="006323B5" w:rsidRDefault="002279F7" w:rsidP="002279F7">
      <w:pPr>
        <w:pStyle w:val="Zv-Author"/>
      </w:pPr>
      <w:r w:rsidRPr="00121C37">
        <w:rPr>
          <w:vertAlign w:val="superscript"/>
          <w:lang w:val="en-US"/>
        </w:rPr>
        <w:t>1</w:t>
      </w:r>
      <w:r w:rsidRPr="006323B5">
        <w:t>Александров</w:t>
      </w:r>
      <w:r w:rsidRPr="00121C37">
        <w:rPr>
          <w:lang w:val="en-US"/>
        </w:rPr>
        <w:t xml:space="preserve"> </w:t>
      </w:r>
      <w:r w:rsidRPr="006323B5">
        <w:t>В</w:t>
      </w:r>
      <w:r w:rsidRPr="00121C37">
        <w:rPr>
          <w:lang w:val="en-US"/>
        </w:rPr>
        <w:t>.</w:t>
      </w:r>
      <w:r w:rsidRPr="006323B5">
        <w:t>В</w:t>
      </w:r>
      <w:r w:rsidRPr="00121C37">
        <w:rPr>
          <w:lang w:val="en-US"/>
        </w:rPr>
        <w:t xml:space="preserve">., </w:t>
      </w:r>
      <w:r w:rsidRPr="00121C37">
        <w:rPr>
          <w:vertAlign w:val="superscript"/>
          <w:lang w:val="en-US"/>
        </w:rPr>
        <w:t>1</w:t>
      </w:r>
      <w:r w:rsidRPr="006323B5">
        <w:t>Волков</w:t>
      </w:r>
      <w:r w:rsidRPr="00121C37">
        <w:rPr>
          <w:lang w:val="en-US"/>
        </w:rPr>
        <w:t xml:space="preserve"> </w:t>
      </w:r>
      <w:r>
        <w:t>Г</w:t>
      </w:r>
      <w:r w:rsidRPr="00121C37">
        <w:rPr>
          <w:lang w:val="en-US"/>
        </w:rPr>
        <w:t>.</w:t>
      </w:r>
      <w:r w:rsidRPr="006323B5">
        <w:t>С</w:t>
      </w:r>
      <w:r w:rsidRPr="00121C37">
        <w:rPr>
          <w:lang w:val="en-US"/>
        </w:rPr>
        <w:t xml:space="preserve">., </w:t>
      </w:r>
      <w:r w:rsidRPr="00121C37">
        <w:rPr>
          <w:vertAlign w:val="superscript"/>
          <w:lang w:val="en-US"/>
        </w:rPr>
        <w:t>1</w:t>
      </w:r>
      <w:r w:rsidRPr="006323B5">
        <w:t>Грабовский</w:t>
      </w:r>
      <w:r w:rsidRPr="00121C37">
        <w:rPr>
          <w:lang w:val="en-US"/>
        </w:rPr>
        <w:t xml:space="preserve"> </w:t>
      </w:r>
      <w:r>
        <w:t>Е</w:t>
      </w:r>
      <w:r w:rsidRPr="00121C37">
        <w:rPr>
          <w:lang w:val="en-US"/>
        </w:rPr>
        <w:t>.</w:t>
      </w:r>
      <w:r w:rsidRPr="006323B5">
        <w:t>В</w:t>
      </w:r>
      <w:r w:rsidRPr="00121C37">
        <w:rPr>
          <w:lang w:val="en-US"/>
        </w:rPr>
        <w:t xml:space="preserve">., </w:t>
      </w:r>
      <w:r w:rsidRPr="00121C37">
        <w:rPr>
          <w:vertAlign w:val="superscript"/>
          <w:lang w:val="en-US"/>
        </w:rPr>
        <w:t>1</w:t>
      </w:r>
      <w:r w:rsidRPr="006323B5">
        <w:t>Грицук</w:t>
      </w:r>
      <w:r w:rsidRPr="00121C37">
        <w:rPr>
          <w:lang w:val="en-US"/>
        </w:rPr>
        <w:t xml:space="preserve"> </w:t>
      </w:r>
      <w:r w:rsidRPr="006323B5">
        <w:t>А</w:t>
      </w:r>
      <w:r w:rsidRPr="00121C37">
        <w:rPr>
          <w:lang w:val="en-US"/>
        </w:rPr>
        <w:t>.</w:t>
      </w:r>
      <w:r w:rsidRPr="006323B5">
        <w:t>Н</w:t>
      </w:r>
      <w:r w:rsidRPr="00121C37">
        <w:rPr>
          <w:lang w:val="en-US"/>
        </w:rPr>
        <w:t xml:space="preserve">., </w:t>
      </w:r>
      <w:r w:rsidRPr="00121C37">
        <w:rPr>
          <w:vertAlign w:val="superscript"/>
          <w:lang w:val="en-US"/>
        </w:rPr>
        <w:t>3</w:t>
      </w:r>
      <w:r w:rsidRPr="006323B5">
        <w:t>Волобуев</w:t>
      </w:r>
      <w:r w:rsidRPr="00121C37">
        <w:rPr>
          <w:lang w:val="en-US"/>
        </w:rPr>
        <w:t xml:space="preserve"> </w:t>
      </w:r>
      <w:r w:rsidRPr="006323B5">
        <w:t>И</w:t>
      </w:r>
      <w:r w:rsidRPr="00121C37">
        <w:rPr>
          <w:lang w:val="en-US"/>
        </w:rPr>
        <w:t>.</w:t>
      </w:r>
      <w:r w:rsidRPr="006323B5">
        <w:t>В</w:t>
      </w:r>
      <w:r w:rsidRPr="00121C37">
        <w:rPr>
          <w:lang w:val="en-US"/>
        </w:rPr>
        <w:t xml:space="preserve">., </w:t>
      </w:r>
      <w:r w:rsidRPr="00121C37">
        <w:rPr>
          <w:vertAlign w:val="superscript"/>
          <w:lang w:val="en-US"/>
        </w:rPr>
        <w:t>2</w:t>
      </w:r>
      <w:r w:rsidRPr="006323B5">
        <w:t>Калинин</w:t>
      </w:r>
      <w:r w:rsidRPr="00121C37">
        <w:rPr>
          <w:lang w:val="en-US"/>
        </w:rPr>
        <w:t xml:space="preserve"> </w:t>
      </w:r>
      <w:r>
        <w:t>Ю</w:t>
      </w:r>
      <w:r w:rsidRPr="00121C37">
        <w:rPr>
          <w:lang w:val="en-US"/>
        </w:rPr>
        <w:t>.</w:t>
      </w:r>
      <w:r w:rsidRPr="006323B5">
        <w:t>Г</w:t>
      </w:r>
      <w:r w:rsidRPr="00121C37">
        <w:rPr>
          <w:lang w:val="en-US"/>
        </w:rPr>
        <w:t xml:space="preserve">., </w:t>
      </w:r>
      <w:r w:rsidRPr="00121C37">
        <w:rPr>
          <w:vertAlign w:val="superscript"/>
          <w:lang w:val="en-US"/>
        </w:rPr>
        <w:t>2</w:t>
      </w:r>
      <w:r w:rsidRPr="006323B5">
        <w:t>Королев</w:t>
      </w:r>
      <w:r w:rsidRPr="00121C37">
        <w:rPr>
          <w:lang w:val="en-US"/>
        </w:rPr>
        <w:t xml:space="preserve"> </w:t>
      </w:r>
      <w:r>
        <w:t>В</w:t>
      </w:r>
      <w:r w:rsidRPr="00121C37">
        <w:rPr>
          <w:lang w:val="en-US"/>
        </w:rPr>
        <w:t>.</w:t>
      </w:r>
      <w:r w:rsidRPr="006323B5">
        <w:t>Д</w:t>
      </w:r>
      <w:r w:rsidRPr="00121C37">
        <w:rPr>
          <w:lang w:val="en-US"/>
        </w:rPr>
        <w:t xml:space="preserve">., </w:t>
      </w:r>
      <w:r w:rsidRPr="00121C37">
        <w:rPr>
          <w:vertAlign w:val="superscript"/>
          <w:lang w:val="en-US"/>
        </w:rPr>
        <w:t>1</w:t>
      </w:r>
      <w:r w:rsidRPr="006323B5">
        <w:t>Лаухин</w:t>
      </w:r>
      <w:r w:rsidRPr="00121C37">
        <w:rPr>
          <w:lang w:val="en-US"/>
        </w:rPr>
        <w:t xml:space="preserve"> </w:t>
      </w:r>
      <w:r>
        <w:t>Я</w:t>
      </w:r>
      <w:r w:rsidRPr="00121C37">
        <w:rPr>
          <w:lang w:val="en-US"/>
        </w:rPr>
        <w:t>.</w:t>
      </w:r>
      <w:r w:rsidRPr="006323B5">
        <w:t>Н</w:t>
      </w:r>
      <w:r w:rsidRPr="00121C37">
        <w:rPr>
          <w:lang w:val="en-US"/>
        </w:rPr>
        <w:t xml:space="preserve">., </w:t>
      </w:r>
      <w:r w:rsidRPr="00121C37">
        <w:rPr>
          <w:vertAlign w:val="superscript"/>
          <w:lang w:val="en-US"/>
        </w:rPr>
        <w:t>1</w:t>
      </w:r>
      <w:r w:rsidRPr="006323B5">
        <w:t>Медовщиков</w:t>
      </w:r>
      <w:r w:rsidRPr="00121C37">
        <w:rPr>
          <w:lang w:val="en-US"/>
        </w:rPr>
        <w:t xml:space="preserve"> </w:t>
      </w:r>
      <w:r w:rsidRPr="006323B5">
        <w:t>С</w:t>
      </w:r>
      <w:r w:rsidRPr="00121C37">
        <w:rPr>
          <w:lang w:val="en-US"/>
        </w:rPr>
        <w:t>.</w:t>
      </w:r>
      <w:r w:rsidRPr="006323B5">
        <w:t>Ф</w:t>
      </w:r>
      <w:r w:rsidRPr="00121C37">
        <w:rPr>
          <w:lang w:val="en-US"/>
        </w:rPr>
        <w:t xml:space="preserve">., </w:t>
      </w:r>
      <w:r w:rsidRPr="00121C37">
        <w:rPr>
          <w:vertAlign w:val="superscript"/>
          <w:lang w:val="en-US"/>
        </w:rPr>
        <w:t>1</w:t>
      </w:r>
      <w:r w:rsidRPr="006323B5">
        <w:t>Митрофанов</w:t>
      </w:r>
      <w:r w:rsidRPr="00121C37">
        <w:rPr>
          <w:lang w:val="en-US"/>
        </w:rPr>
        <w:t xml:space="preserve"> </w:t>
      </w:r>
      <w:r w:rsidRPr="006323B5">
        <w:t>К</w:t>
      </w:r>
      <w:r w:rsidRPr="00121C37">
        <w:rPr>
          <w:lang w:val="en-US"/>
        </w:rPr>
        <w:t>.</w:t>
      </w:r>
      <w:r w:rsidRPr="006323B5">
        <w:t>Н</w:t>
      </w:r>
      <w:r w:rsidRPr="00121C37">
        <w:rPr>
          <w:lang w:val="en-US"/>
        </w:rPr>
        <w:t xml:space="preserve">., </w:t>
      </w:r>
      <w:r w:rsidRPr="00121C37">
        <w:rPr>
          <w:vertAlign w:val="superscript"/>
          <w:lang w:val="en-US"/>
        </w:rPr>
        <w:t>1</w:t>
      </w:r>
      <w:r w:rsidRPr="006323B5">
        <w:t>Олейник</w:t>
      </w:r>
      <w:r w:rsidRPr="00121C37">
        <w:rPr>
          <w:lang w:val="en-US"/>
        </w:rPr>
        <w:t xml:space="preserve"> </w:t>
      </w:r>
      <w:r w:rsidRPr="006323B5">
        <w:t>Г</w:t>
      </w:r>
      <w:r w:rsidRPr="00121C37">
        <w:rPr>
          <w:lang w:val="en-US"/>
        </w:rPr>
        <w:t>.</w:t>
      </w:r>
      <w:r w:rsidRPr="006323B5">
        <w:t>М</w:t>
      </w:r>
      <w:r w:rsidRPr="00121C37">
        <w:rPr>
          <w:lang w:val="en-US"/>
        </w:rPr>
        <w:t xml:space="preserve">., </w:t>
      </w:r>
      <w:r w:rsidRPr="00121C37">
        <w:rPr>
          <w:vertAlign w:val="superscript"/>
          <w:lang w:val="en-US"/>
        </w:rPr>
        <w:t>2</w:t>
      </w:r>
      <w:r w:rsidRPr="006323B5">
        <w:t>Смирнова</w:t>
      </w:r>
      <w:r w:rsidRPr="00121C37">
        <w:rPr>
          <w:lang w:val="en-US"/>
        </w:rPr>
        <w:t xml:space="preserve"> </w:t>
      </w:r>
      <w:r w:rsidRPr="006323B5">
        <w:t>Е</w:t>
      </w:r>
      <w:r w:rsidRPr="00121C37">
        <w:rPr>
          <w:lang w:val="en-US"/>
        </w:rPr>
        <w:t>.</w:t>
      </w:r>
      <w:r w:rsidRPr="006323B5">
        <w:t>А</w:t>
      </w:r>
      <w:r w:rsidRPr="00121C37">
        <w:rPr>
          <w:lang w:val="en-US"/>
        </w:rPr>
        <w:t xml:space="preserve">., </w:t>
      </w:r>
      <w:r w:rsidRPr="00121C37">
        <w:rPr>
          <w:vertAlign w:val="superscript"/>
          <w:lang w:val="en-US"/>
        </w:rPr>
        <w:t>1</w:t>
      </w:r>
      <w:r w:rsidRPr="006323B5">
        <w:t>Фролов</w:t>
      </w:r>
      <w:r w:rsidRPr="00121C37">
        <w:rPr>
          <w:lang w:val="en-US"/>
        </w:rPr>
        <w:t xml:space="preserve">. </w:t>
      </w:r>
      <w:r w:rsidRPr="006323B5">
        <w:t>И.Н.</w:t>
      </w:r>
    </w:p>
    <w:p w:rsidR="002279F7" w:rsidRPr="00121C37" w:rsidRDefault="002279F7" w:rsidP="002279F7">
      <w:pPr>
        <w:pStyle w:val="Zv-Organization"/>
      </w:pPr>
      <w:r w:rsidRPr="004D3E6E">
        <w:rPr>
          <w:vertAlign w:val="superscript"/>
        </w:rPr>
        <w:t xml:space="preserve">1 </w:t>
      </w:r>
      <w:r w:rsidRPr="00F733BB">
        <w:t>ГНЦ «Троицкий институт инновационных и термоядерных исследований»,</w:t>
      </w:r>
      <w:r>
        <w:t xml:space="preserve"> г. Троицк,</w:t>
      </w:r>
      <w:r w:rsidRPr="002279F7">
        <w:br/>
        <w:t xml:space="preserve">    </w:t>
      </w:r>
      <w:r w:rsidRPr="00F733BB">
        <w:t xml:space="preserve"> Москва, Россия</w:t>
      </w:r>
      <w:r w:rsidRPr="002279F7">
        <w:t>,</w:t>
      </w:r>
      <w:r w:rsidRPr="008349DA">
        <w:t xml:space="preserve"> </w:t>
      </w:r>
      <w:hyperlink r:id="rId8" w:history="1">
        <w:r w:rsidRPr="00306A76">
          <w:rPr>
            <w:rStyle w:val="a7"/>
          </w:rPr>
          <w:t>angara@triniti.ru</w:t>
        </w:r>
      </w:hyperlink>
      <w:r w:rsidRPr="002279F7">
        <w:br/>
      </w:r>
      <w:r w:rsidRPr="004D3E6E">
        <w:rPr>
          <w:vertAlign w:val="superscript"/>
        </w:rPr>
        <w:t>2</w:t>
      </w:r>
      <w:r w:rsidRPr="00F733BB">
        <w:t>Национальный исследовательский центр «Курчатовский Институт», Москва, Россия</w:t>
      </w:r>
      <w:r w:rsidRPr="006323B5">
        <w:t>,</w:t>
      </w:r>
      <w:r w:rsidRPr="002279F7">
        <w:br/>
        <w:t xml:space="preserve">    </w:t>
      </w:r>
      <w:r w:rsidRPr="006323B5">
        <w:t xml:space="preserve"> </w:t>
      </w:r>
      <w:hyperlink r:id="rId9" w:history="1">
        <w:r w:rsidRPr="00306A76">
          <w:rPr>
            <w:rStyle w:val="a7"/>
            <w:lang w:val="en-US"/>
          </w:rPr>
          <w:t>Korolev</w:t>
        </w:r>
        <w:r w:rsidRPr="00306A76">
          <w:rPr>
            <w:rStyle w:val="a7"/>
          </w:rPr>
          <w:t>_</w:t>
        </w:r>
        <w:r w:rsidRPr="00306A76">
          <w:rPr>
            <w:rStyle w:val="a7"/>
            <w:lang w:val="en-US"/>
          </w:rPr>
          <w:t>VD</w:t>
        </w:r>
        <w:r w:rsidRPr="00306A76">
          <w:rPr>
            <w:rStyle w:val="a7"/>
          </w:rPr>
          <w:t>@</w:t>
        </w:r>
        <w:r w:rsidRPr="00306A76">
          <w:rPr>
            <w:rStyle w:val="a7"/>
            <w:lang w:val="en-US"/>
          </w:rPr>
          <w:t>nrcki</w:t>
        </w:r>
        <w:r w:rsidRPr="00306A76">
          <w:rPr>
            <w:rStyle w:val="a7"/>
          </w:rPr>
          <w:t>.</w:t>
        </w:r>
        <w:r w:rsidRPr="00306A76">
          <w:rPr>
            <w:rStyle w:val="a7"/>
            <w:lang w:val="en-US"/>
          </w:rPr>
          <w:t>ru</w:t>
        </w:r>
      </w:hyperlink>
      <w:r w:rsidRPr="002279F7">
        <w:br/>
      </w:r>
      <w:r w:rsidRPr="004D3E6E">
        <w:rPr>
          <w:vertAlign w:val="superscript"/>
        </w:rPr>
        <w:t>3</w:t>
      </w:r>
      <w:r w:rsidRPr="00F733BB">
        <w:t>Физический институт им. П.Н.</w:t>
      </w:r>
      <w:r w:rsidRPr="00121C37">
        <w:t xml:space="preserve"> </w:t>
      </w:r>
      <w:r w:rsidRPr="00F733BB">
        <w:t>Лебедева РАН, Москва, Россия</w:t>
      </w:r>
      <w:r>
        <w:t>,</w:t>
      </w:r>
      <w:r w:rsidRPr="006323B5">
        <w:t>:</w:t>
      </w:r>
      <w:r w:rsidRPr="008349DA">
        <w:t>volobueviv@lebedev.ru</w:t>
      </w:r>
    </w:p>
    <w:p w:rsidR="002279F7" w:rsidRDefault="002279F7" w:rsidP="002279F7">
      <w:pPr>
        <w:pStyle w:val="Zv-bodyreport"/>
      </w:pPr>
      <w:r w:rsidRPr="00365DB1">
        <w:t>На установке Ангара-5-1 (3.5 М</w:t>
      </w:r>
      <w:r>
        <w:t>А, 100 нс) исследовалось сжатие</w:t>
      </w:r>
      <w:r w:rsidRPr="00365DB1">
        <w:t xml:space="preserve"> волоконных сборок на </w:t>
      </w:r>
      <w:r>
        <w:t xml:space="preserve">дейтерированную </w:t>
      </w:r>
      <w:r w:rsidRPr="00365DB1">
        <w:t xml:space="preserve">мишень. </w:t>
      </w:r>
      <w:r>
        <w:t>И</w:t>
      </w:r>
      <w:r w:rsidRPr="00365DB1">
        <w:t xml:space="preserve">спользовались </w:t>
      </w:r>
      <w:r>
        <w:t xml:space="preserve">цилиндрические </w:t>
      </w:r>
      <w:r w:rsidRPr="00365DB1">
        <w:t>сборки различных конфигураций с начальным диаметром 12 мм</w:t>
      </w:r>
      <w:r>
        <w:t>, выполненные</w:t>
      </w:r>
      <w:r w:rsidRPr="00365DB1">
        <w:t xml:space="preserve"> на о</w:t>
      </w:r>
      <w:r>
        <w:t xml:space="preserve">снове полипропиленовых волокон диаметром 14.3 мкм. </w:t>
      </w:r>
      <w:r w:rsidRPr="00365DB1">
        <w:t>Количество вол</w:t>
      </w:r>
      <w:r>
        <w:t xml:space="preserve">окон изменялось от  30 до 120. </w:t>
      </w:r>
      <w:r w:rsidRPr="00365DB1">
        <w:t xml:space="preserve">Внутренняя цилиндрическая мишень </w:t>
      </w:r>
      <w:r>
        <w:rPr>
          <w:lang w:val="en-US"/>
        </w:rPr>
        <w:t>c</w:t>
      </w:r>
      <w:r w:rsidRPr="008A3591">
        <w:t xml:space="preserve"> </w:t>
      </w:r>
      <w:r w:rsidRPr="00365DB1">
        <w:t>плотностью 0.15 – 0.2 г/</w:t>
      </w:r>
      <w:r w:rsidRPr="00365DB1">
        <w:rPr>
          <w:lang w:val="en-US"/>
        </w:rPr>
        <w:t>c</w:t>
      </w:r>
      <w:r w:rsidRPr="00365DB1">
        <w:t>м</w:t>
      </w:r>
      <w:r w:rsidRPr="00365DB1">
        <w:rPr>
          <w:vertAlign w:val="superscript"/>
        </w:rPr>
        <w:t>3</w:t>
      </w:r>
      <w:r w:rsidRPr="00365DB1">
        <w:t xml:space="preserve"> и диаметром 1 мм была выполнена из дейтерированного полиэтилена </w:t>
      </w:r>
      <w:r w:rsidRPr="008A3591">
        <w:t xml:space="preserve">(80%) </w:t>
      </w:r>
      <w:r>
        <w:rPr>
          <w:lang w:val="en-US"/>
        </w:rPr>
        <w:t>c</w:t>
      </w:r>
      <w:r w:rsidRPr="008A3591">
        <w:t xml:space="preserve"> </w:t>
      </w:r>
      <w:r>
        <w:t>примесью агар-агара (18%)</w:t>
      </w:r>
      <w:r w:rsidRPr="00365DB1">
        <w:t xml:space="preserve"> </w:t>
      </w:r>
      <w:r>
        <w:t xml:space="preserve">и с диагностической добавкой </w:t>
      </w:r>
      <w:r>
        <w:rPr>
          <w:lang w:val="en-US"/>
        </w:rPr>
        <w:t>KOH</w:t>
      </w:r>
      <w:r w:rsidRPr="007062D3">
        <w:t xml:space="preserve"> </w:t>
      </w:r>
      <w:r>
        <w:t>(2%)</w:t>
      </w:r>
      <w:r w:rsidRPr="00365DB1">
        <w:t xml:space="preserve">. </w:t>
      </w:r>
      <w:r>
        <w:t>Д</w:t>
      </w:r>
      <w:r w:rsidRPr="00365DB1">
        <w:t xml:space="preserve">ля измерения параметров плазмы в </w:t>
      </w:r>
      <w:r w:rsidRPr="00365DB1">
        <w:rPr>
          <w:lang w:val="en-US"/>
        </w:rPr>
        <w:t>Z</w:t>
      </w:r>
      <w:r w:rsidRPr="00365DB1">
        <w:t xml:space="preserve">-пинче  использовались 10-ти кадровый сверхскоростной регистратор, оптические щелевые развертки, интегральная рентгеновская камера-обскуры, </w:t>
      </w:r>
      <w:r>
        <w:t xml:space="preserve">вакуумные рентгеновские диоды, </w:t>
      </w:r>
      <w:r w:rsidRPr="00365DB1">
        <w:t xml:space="preserve">кристаллический спектрограф, нейтронные  детекторы. Было установлено, что динамика сжатия плазмы, образование локальных плазменных образований, являющихся источниками нейтронов </w:t>
      </w:r>
      <w:r>
        <w:t xml:space="preserve">и мягкого рентгеновского излучения в области </w:t>
      </w:r>
      <w:r w:rsidRPr="00776CD1">
        <w:t xml:space="preserve">&gt; </w:t>
      </w:r>
      <w:r>
        <w:t>75</w:t>
      </w:r>
      <w:r w:rsidRPr="00776CD1">
        <w:t xml:space="preserve">0 </w:t>
      </w:r>
      <w:r>
        <w:t>эВ,</w:t>
      </w:r>
      <w:r w:rsidRPr="00776CD1">
        <w:t xml:space="preserve"> </w:t>
      </w:r>
      <w:r w:rsidRPr="00365DB1">
        <w:t>зависи</w:t>
      </w:r>
      <w:r>
        <w:t>ла</w:t>
      </w:r>
      <w:r w:rsidRPr="00365DB1">
        <w:t xml:space="preserve"> от конфигурации нагрузки: количества волокон, диаметра и плотности дейтерированной мишени.  Наиболее эффективное сжатие и высокие параметры плазмы (степ</w:t>
      </w:r>
      <w:r>
        <w:t>ень сжатия, температура), а так</w:t>
      </w:r>
      <w:r w:rsidRPr="00365DB1">
        <w:t>же наибольший нейтронный выход (8×10</w:t>
      </w:r>
      <w:r w:rsidRPr="00365DB1">
        <w:rPr>
          <w:vertAlign w:val="superscript"/>
        </w:rPr>
        <w:t>9</w:t>
      </w:r>
      <w:r w:rsidRPr="00365DB1">
        <w:t>) наблюдал</w:t>
      </w:r>
      <w:r>
        <w:t>и</w:t>
      </w:r>
      <w:r w:rsidRPr="00365DB1">
        <w:t>с</w:t>
      </w:r>
      <w:r>
        <w:t>ь</w:t>
      </w:r>
      <w:r w:rsidRPr="00365DB1">
        <w:t xml:space="preserve"> в экспериментах со сборками диаметром 12 мм и количеством волокон 60, внутри которых помещал</w:t>
      </w:r>
      <w:r>
        <w:t>а</w:t>
      </w:r>
      <w:r w:rsidRPr="00365DB1">
        <w:t>с</w:t>
      </w:r>
      <w:r>
        <w:t>ь</w:t>
      </w:r>
      <w:r w:rsidRPr="00365DB1">
        <w:t xml:space="preserve"> дейтерированная мишень диаметром 1мм с плотностью 0.2 г</w:t>
      </w:r>
      <w:r w:rsidRPr="00876FBB">
        <w:t>/</w:t>
      </w:r>
      <w:r w:rsidRPr="00365DB1">
        <w:t>см</w:t>
      </w:r>
      <w:r w:rsidRPr="00365DB1">
        <w:rPr>
          <w:vertAlign w:val="superscript"/>
        </w:rPr>
        <w:t>3</w:t>
      </w:r>
      <w:r w:rsidRPr="00876FBB">
        <w:t>.</w:t>
      </w:r>
      <w:r w:rsidRPr="00365DB1">
        <w:t xml:space="preserve"> </w:t>
      </w:r>
      <w:r>
        <w:t>В экспериментах с тонкими полипропиленовыми волокнами к моменту образования локальных образований вещество волокон под действием протекающего тока преобразовывалось в плазму. Электронная температура и плотность  в локальных плазменных образованиях соответственно</w:t>
      </w:r>
      <w:r w:rsidRPr="008A3591">
        <w:t xml:space="preserve"> </w:t>
      </w:r>
      <w:r>
        <w:t xml:space="preserve">были </w:t>
      </w:r>
      <w:r>
        <w:rPr>
          <w:lang w:val="en-US"/>
        </w:rPr>
        <w:t>T</w:t>
      </w:r>
      <w:r w:rsidRPr="00927440">
        <w:rPr>
          <w:vertAlign w:val="subscript"/>
          <w:lang w:val="en-US"/>
        </w:rPr>
        <w:t>e</w:t>
      </w:r>
      <w:r>
        <w:t>≈</w:t>
      </w:r>
      <w:r w:rsidRPr="00876FBB">
        <w:t>10</w:t>
      </w:r>
      <w:r w:rsidRPr="00876FBB">
        <w:rPr>
          <w:vertAlign w:val="superscript"/>
        </w:rPr>
        <w:t>21</w:t>
      </w:r>
      <w:r w:rsidRPr="00876FBB">
        <w:t>см</w:t>
      </w:r>
      <w:r w:rsidRPr="00876FBB">
        <w:rPr>
          <w:vertAlign w:val="superscript"/>
        </w:rPr>
        <w:t>-3</w:t>
      </w:r>
      <w:r>
        <w:rPr>
          <w:vertAlign w:val="superscript"/>
        </w:rPr>
        <w:t xml:space="preserve"> </w:t>
      </w:r>
      <w:r>
        <w:t xml:space="preserve">и </w:t>
      </w:r>
      <w:r>
        <w:rPr>
          <w:lang w:val="en-US"/>
        </w:rPr>
        <w:t>n</w:t>
      </w:r>
      <w:r w:rsidRPr="00927440">
        <w:rPr>
          <w:vertAlign w:val="subscript"/>
          <w:lang w:val="en-US"/>
        </w:rPr>
        <w:t>e</w:t>
      </w:r>
      <w:r>
        <w:t>≈1 кэВ. Средняя энергия нейтронов составляла 2.5 МэВ.</w:t>
      </w:r>
    </w:p>
    <w:p w:rsidR="002279F7" w:rsidRPr="003F272B" w:rsidRDefault="002279F7" w:rsidP="002279F7">
      <w:pPr>
        <w:pStyle w:val="Zv-bodyreport"/>
        <w:spacing w:before="120"/>
      </w:pPr>
      <w:r>
        <w:t>Работа поддержана грантом РФФИ № 18-07-002</w:t>
      </w:r>
      <w:r w:rsidRPr="00F04C1B">
        <w:t>01</w:t>
      </w:r>
      <w:r w:rsidRPr="008A3591">
        <w:t>/</w:t>
      </w:r>
      <w:r>
        <w:t>а.</w:t>
      </w:r>
    </w:p>
    <w:p w:rsidR="00654A7B" w:rsidRPr="002279F7" w:rsidRDefault="00654A7B"/>
    <w:sectPr w:rsidR="00654A7B" w:rsidRPr="002279F7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C43" w:rsidRDefault="00E33C43">
      <w:r>
        <w:separator/>
      </w:r>
    </w:p>
  </w:endnote>
  <w:endnote w:type="continuationSeparator" w:id="0">
    <w:p w:rsidR="00E33C43" w:rsidRDefault="00E33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34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34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1C3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C43" w:rsidRDefault="00E33C43">
      <w:r>
        <w:separator/>
      </w:r>
    </w:p>
  </w:footnote>
  <w:footnote w:type="continuationSeparator" w:id="0">
    <w:p w:rsidR="00E33C43" w:rsidRDefault="00E33C43">
      <w:r>
        <w:continuationSeparator/>
      </w:r>
    </w:p>
  </w:footnote>
  <w:footnote w:id="1">
    <w:p w:rsidR="00121C37" w:rsidRPr="00121C37" w:rsidRDefault="00121C37">
      <w:pPr>
        <w:pStyle w:val="a8"/>
        <w:rPr>
          <w:sz w:val="22"/>
          <w:szCs w:val="22"/>
          <w:lang w:val="en-US"/>
        </w:rPr>
      </w:pPr>
      <w:r w:rsidRPr="00121C37">
        <w:rPr>
          <w:rStyle w:val="aa"/>
          <w:sz w:val="22"/>
          <w:szCs w:val="22"/>
        </w:rPr>
        <w:t>*)</w:t>
      </w:r>
      <w:r w:rsidRPr="00121C37">
        <w:rPr>
          <w:sz w:val="22"/>
          <w:szCs w:val="22"/>
        </w:rPr>
        <w:t xml:space="preserve">  </w:t>
      </w:r>
      <w:hyperlink r:id="rId1" w:history="1">
        <w:r w:rsidRPr="00121C37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1B34E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3C43"/>
    <w:rsid w:val="00037DCC"/>
    <w:rsid w:val="00043701"/>
    <w:rsid w:val="000C7078"/>
    <w:rsid w:val="000D76E9"/>
    <w:rsid w:val="000E495B"/>
    <w:rsid w:val="00121C37"/>
    <w:rsid w:val="00140645"/>
    <w:rsid w:val="00171964"/>
    <w:rsid w:val="001B34EE"/>
    <w:rsid w:val="001C0CCB"/>
    <w:rsid w:val="00200AB2"/>
    <w:rsid w:val="00220629"/>
    <w:rsid w:val="002279F7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7254C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33C43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279F7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121C3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21C37"/>
  </w:style>
  <w:style w:type="character" w:styleId="aa">
    <w:name w:val="footnote reference"/>
    <w:basedOn w:val="a0"/>
    <w:rsid w:val="00121C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ara@trinit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rolev_VD@nrcki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W-Alexandr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DF399-6D93-44F1-B859-F4E824D5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273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СЖАТИЯ ДЕЙТЕРИРОВАННОЙ МИШЕНИ, ПОМЕЩЕННОЙ ВНУТРИ ВОЛОКОННОГО ЛАЙНЕРА</dc:title>
  <dc:creator>sato</dc:creator>
  <cp:lastModifiedBy>Сатунин</cp:lastModifiedBy>
  <cp:revision>2</cp:revision>
  <cp:lastPrinted>1601-01-01T00:00:00Z</cp:lastPrinted>
  <dcterms:created xsi:type="dcterms:W3CDTF">2020-02-18T15:00:00Z</dcterms:created>
  <dcterms:modified xsi:type="dcterms:W3CDTF">2020-04-22T12:31:00Z</dcterms:modified>
</cp:coreProperties>
</file>