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ED" w:rsidRPr="005A64DD" w:rsidRDefault="00517E43" w:rsidP="00370AED">
      <w:pPr>
        <w:pStyle w:val="Zv-Titlereport"/>
        <w:ind w:left="142" w:right="140"/>
        <w:rPr>
          <w:lang w:val="en-US"/>
        </w:rPr>
      </w:pPr>
      <w:r w:rsidRPr="00517E4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517E43" w:rsidRPr="0095603D" w:rsidRDefault="00517E43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517E43">
                    <w:rPr>
                      <w:sz w:val="22"/>
                      <w:szCs w:val="22"/>
                    </w:rPr>
                    <w:t>10.34854/ICPAF.2020.47.1.078</w:t>
                  </w:r>
                </w:p>
              </w:txbxContent>
            </v:textbox>
            <w10:anchorlock/>
          </v:shape>
        </w:pict>
      </w:r>
      <w:r w:rsidR="00370AED">
        <w:rPr>
          <w:lang w:val="en-US"/>
        </w:rPr>
        <w:t>GENEration</w:t>
      </w:r>
      <w:r w:rsidR="00370AED" w:rsidRPr="005A64DD">
        <w:rPr>
          <w:lang w:val="en-US"/>
        </w:rPr>
        <w:t xml:space="preserve"> </w:t>
      </w:r>
      <w:r w:rsidR="00370AED">
        <w:rPr>
          <w:lang w:val="en-US"/>
        </w:rPr>
        <w:t>of</w:t>
      </w:r>
      <w:r w:rsidR="00370AED" w:rsidRPr="005A64DD">
        <w:rPr>
          <w:lang w:val="en-US"/>
        </w:rPr>
        <w:t xml:space="preserve"> </w:t>
      </w:r>
      <w:r w:rsidR="00370AED">
        <w:rPr>
          <w:lang w:val="en-US"/>
        </w:rPr>
        <w:t>terahertz</w:t>
      </w:r>
      <w:r w:rsidR="00370AED" w:rsidRPr="005A64DD">
        <w:rPr>
          <w:lang w:val="en-US"/>
        </w:rPr>
        <w:t xml:space="preserve"> </w:t>
      </w:r>
      <w:r w:rsidR="00370AED">
        <w:rPr>
          <w:lang w:val="en-US"/>
        </w:rPr>
        <w:t>emission</w:t>
      </w:r>
      <w:r w:rsidR="00370AED" w:rsidRPr="005A64DD">
        <w:rPr>
          <w:lang w:val="en-US"/>
        </w:rPr>
        <w:t xml:space="preserve"> </w:t>
      </w:r>
      <w:r w:rsidR="00370AED">
        <w:rPr>
          <w:lang w:val="en-US"/>
        </w:rPr>
        <w:t>under</w:t>
      </w:r>
      <w:r w:rsidR="00370AED" w:rsidRPr="005A64DD">
        <w:rPr>
          <w:lang w:val="en-US"/>
        </w:rPr>
        <w:t xml:space="preserve"> </w:t>
      </w:r>
      <w:r w:rsidR="00370AED">
        <w:rPr>
          <w:lang w:val="en-US"/>
        </w:rPr>
        <w:t>the</w:t>
      </w:r>
      <w:r w:rsidR="00370AED" w:rsidRPr="005A64DD">
        <w:rPr>
          <w:lang w:val="en-US"/>
        </w:rPr>
        <w:t xml:space="preserve"> </w:t>
      </w:r>
      <w:r w:rsidR="00370AED">
        <w:rPr>
          <w:lang w:val="en-US"/>
        </w:rPr>
        <w:t>optical</w:t>
      </w:r>
      <w:r w:rsidR="00370AED" w:rsidRPr="005A64DD">
        <w:rPr>
          <w:lang w:val="en-US"/>
        </w:rPr>
        <w:t xml:space="preserve"> </w:t>
      </w:r>
      <w:r w:rsidR="00370AED">
        <w:rPr>
          <w:lang w:val="en-US"/>
        </w:rPr>
        <w:t>breakdown</w:t>
      </w:r>
      <w:r w:rsidR="00370AED" w:rsidRPr="005A64DD">
        <w:rPr>
          <w:lang w:val="en-US"/>
        </w:rPr>
        <w:t xml:space="preserve"> </w:t>
      </w:r>
      <w:r w:rsidR="00370AED">
        <w:rPr>
          <w:lang w:val="en-US"/>
        </w:rPr>
        <w:t>in</w:t>
      </w:r>
      <w:r w:rsidR="00370AED" w:rsidRPr="005A64DD">
        <w:rPr>
          <w:lang w:val="en-US"/>
        </w:rPr>
        <w:t xml:space="preserve"> </w:t>
      </w:r>
      <w:r w:rsidR="00370AED">
        <w:rPr>
          <w:lang w:val="en-US"/>
        </w:rPr>
        <w:t>gases</w:t>
      </w:r>
      <w:r w:rsidR="00370AED" w:rsidRPr="005A64DD">
        <w:rPr>
          <w:lang w:val="en-US"/>
        </w:rPr>
        <w:t xml:space="preserve">: </w:t>
      </w:r>
      <w:r w:rsidR="00370AED">
        <w:rPr>
          <w:lang w:val="en-US"/>
        </w:rPr>
        <w:t>from</w:t>
      </w:r>
      <w:r w:rsidR="00370AED" w:rsidRPr="005A64DD">
        <w:rPr>
          <w:lang w:val="en-US"/>
        </w:rPr>
        <w:t xml:space="preserve"> </w:t>
      </w:r>
      <w:r w:rsidR="00370AED">
        <w:rPr>
          <w:lang w:val="en-US"/>
        </w:rPr>
        <w:t>microplasma</w:t>
      </w:r>
      <w:r w:rsidR="00370AED" w:rsidRPr="005A64DD">
        <w:rPr>
          <w:lang w:val="en-US"/>
        </w:rPr>
        <w:t xml:space="preserve"> </w:t>
      </w:r>
      <w:r w:rsidR="00370AED">
        <w:rPr>
          <w:lang w:val="en-US"/>
        </w:rPr>
        <w:t>to</w:t>
      </w:r>
      <w:r w:rsidR="00370AED" w:rsidRPr="005A64DD">
        <w:rPr>
          <w:lang w:val="en-US"/>
        </w:rPr>
        <w:t xml:space="preserve"> </w:t>
      </w:r>
      <w:r w:rsidR="00370AED">
        <w:rPr>
          <w:lang w:val="en-US"/>
        </w:rPr>
        <w:t>filament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370AED" w:rsidRPr="005A64DD" w:rsidRDefault="00370AED" w:rsidP="002E6F45">
      <w:pPr>
        <w:pStyle w:val="Zv-Author"/>
        <w:ind w:left="567" w:right="566"/>
        <w:rPr>
          <w:lang w:val="en-US"/>
        </w:rPr>
      </w:pPr>
      <w:r w:rsidRPr="00370AED">
        <w:rPr>
          <w:vertAlign w:val="superscript"/>
          <w:lang w:val="en-US"/>
        </w:rPr>
        <w:t>1,2</w:t>
      </w:r>
      <w:r w:rsidRPr="006166C2">
        <w:rPr>
          <w:u w:val="single"/>
          <w:lang w:val="en-US"/>
        </w:rPr>
        <w:t xml:space="preserve">Ushakov </w:t>
      </w:r>
      <w:r w:rsidRPr="006166C2">
        <w:rPr>
          <w:u w:val="single"/>
        </w:rPr>
        <w:t>А</w:t>
      </w:r>
      <w:r w:rsidRPr="006166C2">
        <w:rPr>
          <w:u w:val="single"/>
          <w:lang w:val="en-US"/>
        </w:rPr>
        <w:t>.</w:t>
      </w:r>
      <w:r w:rsidRPr="006166C2">
        <w:rPr>
          <w:u w:val="single"/>
        </w:rPr>
        <w:t>А</w:t>
      </w:r>
      <w:r w:rsidRPr="006166C2">
        <w:rPr>
          <w:u w:val="single"/>
          <w:lang w:val="en-US"/>
        </w:rPr>
        <w:t>.</w:t>
      </w:r>
      <w:r w:rsidRPr="005A64DD">
        <w:rPr>
          <w:lang w:val="en-US"/>
        </w:rPr>
        <w:t xml:space="preserve">, </w:t>
      </w:r>
      <w:r w:rsidRPr="005A64DD">
        <w:rPr>
          <w:vertAlign w:val="superscript"/>
          <w:lang w:val="en-US"/>
        </w:rPr>
        <w:t>1</w:t>
      </w:r>
      <w:r>
        <w:rPr>
          <w:lang w:val="en-US"/>
        </w:rPr>
        <w:t>Chizhov</w:t>
      </w:r>
      <w:r w:rsidRPr="005A64DD">
        <w:rPr>
          <w:lang w:val="en-US"/>
        </w:rPr>
        <w:t xml:space="preserve"> </w:t>
      </w:r>
      <w:r>
        <w:rPr>
          <w:lang w:val="en-US"/>
        </w:rPr>
        <w:t>P.</w:t>
      </w:r>
      <w:r>
        <w:t>А</w:t>
      </w:r>
      <w:r w:rsidRPr="005A64DD">
        <w:rPr>
          <w:lang w:val="en-US"/>
        </w:rPr>
        <w:t>.,</w:t>
      </w:r>
      <w:r w:rsidRPr="005A64DD">
        <w:rPr>
          <w:vertAlign w:val="superscript"/>
          <w:lang w:val="en-US"/>
        </w:rPr>
        <w:t xml:space="preserve"> 1</w:t>
      </w:r>
      <w:r>
        <w:rPr>
          <w:lang w:val="en-US"/>
        </w:rPr>
        <w:t>Bukin V.V.,</w:t>
      </w:r>
      <w:r w:rsidRPr="005A64DD">
        <w:rPr>
          <w:lang w:val="en-US"/>
        </w:rPr>
        <w:t xml:space="preserve"> </w:t>
      </w:r>
      <w:r w:rsidRPr="005A64DD">
        <w:rPr>
          <w:vertAlign w:val="superscript"/>
          <w:lang w:val="en-US"/>
        </w:rPr>
        <w:t>2,3</w:t>
      </w:r>
      <w:r>
        <w:rPr>
          <w:lang w:val="en-US"/>
        </w:rPr>
        <w:t>Panov N.A.</w:t>
      </w:r>
      <w:r w:rsidRPr="005A64DD">
        <w:rPr>
          <w:lang w:val="en-US"/>
        </w:rPr>
        <w:t xml:space="preserve">, </w:t>
      </w:r>
      <w:r w:rsidRPr="005A64DD">
        <w:rPr>
          <w:vertAlign w:val="superscript"/>
          <w:lang w:val="en-US"/>
        </w:rPr>
        <w:t>2,3</w:t>
      </w:r>
      <w:r>
        <w:rPr>
          <w:lang w:val="en-US"/>
        </w:rPr>
        <w:t>Shipilo D.E.,</w:t>
      </w:r>
      <w:r w:rsidRPr="005A64DD">
        <w:rPr>
          <w:lang w:val="en-US"/>
        </w:rPr>
        <w:t xml:space="preserve"> </w:t>
      </w:r>
      <w:r w:rsidRPr="005A64DD">
        <w:rPr>
          <w:vertAlign w:val="superscript"/>
          <w:lang w:val="en-US"/>
        </w:rPr>
        <w:t>2,3</w:t>
      </w:r>
      <w:r>
        <w:rPr>
          <w:lang w:val="en-US"/>
        </w:rPr>
        <w:t>Kosareva O.G.</w:t>
      </w:r>
      <w:r w:rsidRPr="005A64DD">
        <w:rPr>
          <w:lang w:val="en-US"/>
        </w:rPr>
        <w:t xml:space="preserve">, </w:t>
      </w:r>
      <w:r w:rsidRPr="005A64DD">
        <w:rPr>
          <w:vertAlign w:val="superscript"/>
          <w:lang w:val="en-US"/>
        </w:rPr>
        <w:t>2</w:t>
      </w:r>
      <w:r>
        <w:rPr>
          <w:lang w:val="en-US"/>
        </w:rPr>
        <w:t>Savel’ev A.B.</w:t>
      </w:r>
      <w:r w:rsidRPr="005A64DD">
        <w:rPr>
          <w:lang w:val="en-US"/>
        </w:rPr>
        <w:t xml:space="preserve">, </w:t>
      </w:r>
      <w:r w:rsidRPr="005A64DD">
        <w:rPr>
          <w:vertAlign w:val="superscript"/>
          <w:lang w:val="en-US"/>
        </w:rPr>
        <w:t>1</w:t>
      </w:r>
      <w:r>
        <w:rPr>
          <w:lang w:val="en-US"/>
        </w:rPr>
        <w:t>Garnov S.V.</w:t>
      </w:r>
    </w:p>
    <w:p w:rsidR="00370AED" w:rsidRPr="00AD20BF" w:rsidRDefault="00370AED" w:rsidP="00370AED">
      <w:pPr>
        <w:pStyle w:val="Zv-Organization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>Prokhorov General Physics Instituteof the Russian Academy of Sciences, Moscow, Russia,</w:t>
      </w:r>
      <w:r>
        <w:rPr>
          <w:lang w:val="en-US"/>
        </w:rPr>
        <w:br/>
        <w:t xml:space="preserve">    </w:t>
      </w:r>
      <w:r w:rsidRPr="005A64DD">
        <w:rPr>
          <w:lang w:val="en-US"/>
        </w:rPr>
        <w:t xml:space="preserve"> </w:t>
      </w:r>
      <w:hyperlink r:id="rId8" w:history="1">
        <w:r w:rsidRPr="000372A4">
          <w:rPr>
            <w:rStyle w:val="a7"/>
            <w:lang w:val="en-US"/>
          </w:rPr>
          <w:t>ushakov.aleksandr@physics.msu.ru</w:t>
        </w:r>
      </w:hyperlink>
      <w:r>
        <w:rPr>
          <w:lang w:val="en-US"/>
        </w:rPr>
        <w:br/>
      </w:r>
      <w:r w:rsidRPr="005A64DD">
        <w:rPr>
          <w:vertAlign w:val="superscript"/>
          <w:lang w:val="en-US"/>
        </w:rPr>
        <w:t>2</w:t>
      </w:r>
      <w:r>
        <w:rPr>
          <w:lang w:val="en-US"/>
        </w:rPr>
        <w:t>Lomonosov Moscow State University, Moscow, Russia</w:t>
      </w:r>
      <w:r w:rsidRPr="005A64DD">
        <w:rPr>
          <w:lang w:val="en-US"/>
        </w:rPr>
        <w:br/>
      </w:r>
      <w:r w:rsidRPr="005A64DD">
        <w:rPr>
          <w:vertAlign w:val="superscript"/>
          <w:lang w:val="en-US"/>
        </w:rPr>
        <w:t>3</w:t>
      </w:r>
      <w:r w:rsidRPr="00AD20BF">
        <w:rPr>
          <w:lang w:val="en-US"/>
        </w:rPr>
        <w:t>Lebedev Physical Institute</w:t>
      </w:r>
      <w:r>
        <w:rPr>
          <w:lang w:val="en-US"/>
        </w:rPr>
        <w:t xml:space="preserve"> </w:t>
      </w:r>
      <w:r w:rsidRPr="00AD20BF">
        <w:rPr>
          <w:lang w:val="en-US"/>
        </w:rPr>
        <w:t xml:space="preserve">of </w:t>
      </w:r>
      <w:r>
        <w:rPr>
          <w:lang w:val="en-US"/>
        </w:rPr>
        <w:t>the Russian Academy of Sciences</w:t>
      </w:r>
      <w:r w:rsidRPr="00AD20BF">
        <w:rPr>
          <w:lang w:val="en-US"/>
        </w:rPr>
        <w:t>, Moscow</w:t>
      </w:r>
      <w:r>
        <w:rPr>
          <w:lang w:val="en-US"/>
        </w:rPr>
        <w:t xml:space="preserve">, </w:t>
      </w:r>
      <w:r w:rsidRPr="00AD20BF">
        <w:rPr>
          <w:lang w:val="en-US"/>
        </w:rPr>
        <w:t>Russia</w:t>
      </w:r>
    </w:p>
    <w:p w:rsidR="00370AED" w:rsidRPr="00517E43" w:rsidRDefault="00370AED" w:rsidP="00370AED">
      <w:pPr>
        <w:pStyle w:val="Zv-bodyreport"/>
        <w:rPr>
          <w:lang w:val="en-US"/>
        </w:rPr>
      </w:pPr>
      <w:r w:rsidRPr="00517E43">
        <w:rPr>
          <w:lang w:val="en-US"/>
        </w:rPr>
        <w:t xml:space="preserve">Research on the methods of generation and registration of terahertz (THz) radiation has been actively conducted over the past three decades, which is associated with the broad prospects for </w:t>
      </w:r>
      <w:r w:rsidRPr="00517E43">
        <w:rPr>
          <w:lang w:val="en-US"/>
        </w:rPr>
        <w:br/>
        <w:t xml:space="preserve">the use of this radiation in problems of science and technology [1]. A particular interest is in </w:t>
      </w:r>
      <w:r w:rsidRPr="00517E43">
        <w:rPr>
          <w:lang w:val="en-US"/>
        </w:rPr>
        <w:br/>
        <w:t>the generation of THz radiation from a laser plasma generated by the irradiation of femtosecond laser emission on gaseous media, due to the possibility of obtaining an ultra-wide emission spectrum in the range from 0.1 to 200 THz [2]. One of the important areas of research is the influence of the focusing of pump radiation on the properties of laser-plasma sources. This work is devoted to studying the influence of the focusing regime of two-color femtosecond laser radiation in gas media on the spatial distribution of THz radiation.</w:t>
      </w:r>
    </w:p>
    <w:p w:rsidR="00370AED" w:rsidRPr="00517E43" w:rsidRDefault="00370AED" w:rsidP="00370AED">
      <w:pPr>
        <w:pStyle w:val="Zv-bodyreport"/>
        <w:rPr>
          <w:lang w:val="en-US"/>
        </w:rPr>
      </w:pPr>
      <w:r w:rsidRPr="00517E43">
        <w:rPr>
          <w:lang w:val="en-US"/>
        </w:rPr>
        <w:t>The results of measuring the angular distribution of the THz radiation power from a plasma generated by different focusing of a two-color femtosecond laser radiation containing the main and second harmonics are presented. Frequency-angular power distributions of THz radiation are obtained for various focuses of the pump optical radiation.</w:t>
      </w:r>
    </w:p>
    <w:p w:rsidR="00370AED" w:rsidRPr="00517E43" w:rsidRDefault="00370AED" w:rsidP="00370AED">
      <w:pPr>
        <w:pStyle w:val="Zv-bodyreport"/>
        <w:rPr>
          <w:lang w:val="en-US"/>
        </w:rPr>
      </w:pPr>
      <w:r w:rsidRPr="00517E43">
        <w:rPr>
          <w:lang w:val="en-US"/>
        </w:rPr>
        <w:t xml:space="preserve">A broadening of the directivity pattern of THz radiation from a laser plasma was registered with an increase in the numerical aperture of a focused femtosecond two-color laser radiation. </w:t>
      </w:r>
      <w:r w:rsidRPr="00517E43">
        <w:rPr>
          <w:lang w:val="en-US"/>
        </w:rPr>
        <w:br/>
        <w:t>As the numerical aperture decreases to 0.02, a ring structure appears in the frequency-angular spectra in the frequency range 0.1–2 THz, which is associated with the scattering of THz radiation from the plasma as an obstacle.</w:t>
      </w:r>
    </w:p>
    <w:p w:rsidR="00370AED" w:rsidRPr="00517E43" w:rsidRDefault="00370AED" w:rsidP="00370AED">
      <w:pPr>
        <w:pStyle w:val="Zv-bodyreport"/>
        <w:rPr>
          <w:lang w:val="en-US"/>
        </w:rPr>
      </w:pPr>
      <w:r w:rsidRPr="00517E43">
        <w:rPr>
          <w:lang w:val="en-US"/>
        </w:rPr>
        <w:t>In the case of tight focusing of two-color femto</w:t>
      </w:r>
      <w:bookmarkStart w:id="0" w:name="_GoBack"/>
      <w:bookmarkEnd w:id="0"/>
      <w:r w:rsidRPr="00517E43">
        <w:rPr>
          <w:lang w:val="en-US"/>
        </w:rPr>
        <w:t xml:space="preserve">second radiation into the air, the presence of </w:t>
      </w:r>
      <w:r w:rsidRPr="00517E43">
        <w:rPr>
          <w:lang w:val="en-US"/>
        </w:rPr>
        <w:br/>
        <w:t>a part of the THz radiation is detected, which propagates from the plasma in the direction opposite to the direction of laser radiation propagation. This part of the THz radiation has a spectrum in the low-frequency region (0.1–1.5 THz) in comparison with the spectrum of THz radiation propagating in the direction coinciding with the propagation of laser radiation.</w:t>
      </w:r>
    </w:p>
    <w:p w:rsidR="00370AED" w:rsidRPr="007151D3" w:rsidRDefault="00370AED" w:rsidP="00370AED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370AED" w:rsidRPr="007151D3" w:rsidRDefault="00370AED" w:rsidP="00370AED">
      <w:pPr>
        <w:pStyle w:val="Zv-References-en"/>
      </w:pPr>
      <w:r w:rsidRPr="007151D3">
        <w:t>Zhang X.-C., Xu. J. Introduction to THz Wave Photonics, Springer, 2010, 1</w:t>
      </w:r>
      <w:r>
        <w:t>–</w:t>
      </w:r>
      <w:r w:rsidRPr="007151D3">
        <w:t>246.</w:t>
      </w:r>
    </w:p>
    <w:p w:rsidR="00370AED" w:rsidRPr="00FD0ABF" w:rsidRDefault="00370AED" w:rsidP="00370AED">
      <w:pPr>
        <w:pStyle w:val="Zv-References-en"/>
        <w:rPr>
          <w:b/>
        </w:rPr>
      </w:pPr>
      <w:r w:rsidRPr="007151D3">
        <w:t>Matsubara E., Nagai M., Ashida M., Applied Physics Letters, 2012, 101, 011105.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CB8" w:rsidRDefault="004E7CB8">
      <w:r>
        <w:separator/>
      </w:r>
    </w:p>
  </w:endnote>
  <w:endnote w:type="continuationSeparator" w:id="0">
    <w:p w:rsidR="004E7CB8" w:rsidRDefault="004E7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717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717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7E4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CB8" w:rsidRDefault="004E7CB8">
      <w:r>
        <w:separator/>
      </w:r>
    </w:p>
  </w:footnote>
  <w:footnote w:type="continuationSeparator" w:id="0">
    <w:p w:rsidR="004E7CB8" w:rsidRDefault="004E7CB8">
      <w:r>
        <w:continuationSeparator/>
      </w:r>
    </w:p>
  </w:footnote>
  <w:footnote w:id="1">
    <w:p w:rsidR="00517E43" w:rsidRPr="00517E43" w:rsidRDefault="00517E43">
      <w:pPr>
        <w:pStyle w:val="a8"/>
        <w:rPr>
          <w:sz w:val="22"/>
          <w:szCs w:val="22"/>
          <w:lang w:val="en-US"/>
        </w:rPr>
      </w:pPr>
      <w:r w:rsidRPr="00517E43">
        <w:rPr>
          <w:rStyle w:val="aa"/>
          <w:sz w:val="22"/>
          <w:szCs w:val="22"/>
          <w:lang w:val="en-US"/>
        </w:rPr>
        <w:t>*)</w:t>
      </w:r>
      <w:r w:rsidRPr="00517E43">
        <w:rPr>
          <w:sz w:val="22"/>
          <w:szCs w:val="22"/>
          <w:lang w:val="en-US"/>
        </w:rPr>
        <w:t xml:space="preserve">  </w:t>
      </w:r>
      <w:hyperlink r:id="rId1" w:history="1">
        <w:r w:rsidRPr="00517E43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A1717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6F45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E6F45"/>
    <w:rsid w:val="00370AED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E7CB8"/>
    <w:rsid w:val="004F4E29"/>
    <w:rsid w:val="005074E3"/>
    <w:rsid w:val="00517E43"/>
    <w:rsid w:val="00567C6F"/>
    <w:rsid w:val="00573BAD"/>
    <w:rsid w:val="00577E77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17170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AE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70AE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517E4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17E43"/>
  </w:style>
  <w:style w:type="character" w:styleId="aa">
    <w:name w:val="footnote reference"/>
    <w:basedOn w:val="a0"/>
    <w:rsid w:val="00517E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akov.aleksandr@physics.m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ru/CK-Usha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B658E-0647-4E62-8A48-1B1D0E04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6</TotalTime>
  <Pages>1</Pages>
  <Words>412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GENERATION OF TERAHERTZ EMISSION UNDER THE OPTICAL BREAKDOWN IN GASES: FROM MICROPLASMA TO FILAMENT</dc:title>
  <dc:creator>sato</dc:creator>
  <cp:lastModifiedBy>Сатунин</cp:lastModifiedBy>
  <cp:revision>3</cp:revision>
  <cp:lastPrinted>1601-01-01T00:00:00Z</cp:lastPrinted>
  <dcterms:created xsi:type="dcterms:W3CDTF">2020-02-17T20:12:00Z</dcterms:created>
  <dcterms:modified xsi:type="dcterms:W3CDTF">2020-04-22T11:32:00Z</dcterms:modified>
</cp:coreProperties>
</file>