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30" w:rsidRPr="00D97D3B" w:rsidRDefault="00813C30" w:rsidP="00813C30">
      <w:pPr>
        <w:pStyle w:val="Zv-Titlereport"/>
      </w:pPr>
      <w:r>
        <w:t>ИСПОЛЬЗОВАНИЕ быстрых и медленных контроллеров в системАХ сбора данных и управления установки итэр</w:t>
      </w:r>
      <w:r w:rsidR="00D97D3B" w:rsidRPr="00D97D3B">
        <w:t xml:space="preserve"> </w:t>
      </w:r>
      <w:r w:rsidR="00D97D3B">
        <w:rPr>
          <w:rStyle w:val="aa"/>
        </w:rPr>
        <w:footnoteReference w:customMarkFollows="1" w:id="1"/>
        <w:t>*)</w:t>
      </w:r>
    </w:p>
    <w:p w:rsidR="00813C30" w:rsidRDefault="00813C30" w:rsidP="00813C30">
      <w:pPr>
        <w:pStyle w:val="Zv-Author"/>
      </w:pPr>
      <w:r w:rsidRPr="00FC09AF">
        <w:t>Гужев Д.И., Николаев А.И., Пищулина П.А., Журавлёв М.К., Миронова Е.Ю.</w:t>
      </w:r>
    </w:p>
    <w:p w:rsidR="00813C30" w:rsidRPr="00C91111" w:rsidRDefault="00813C30" w:rsidP="00813C30">
      <w:pPr>
        <w:pStyle w:val="Zv-Organization"/>
        <w:rPr>
          <w:color w:val="0000FF"/>
          <w:u w:val="single"/>
        </w:rPr>
      </w:pPr>
      <w:r>
        <w:t xml:space="preserve">Частное учреждение «ИТЭР-Центр», </w:t>
      </w:r>
      <w:hyperlink r:id="rId8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813C30" w:rsidRPr="0066612D" w:rsidRDefault="00813C30" w:rsidP="00813C30">
      <w:pPr>
        <w:pStyle w:val="Zv-bodyreport"/>
      </w:pPr>
      <w:r w:rsidRPr="0066612D">
        <w:t>В проекте ИТЭР предполагается использование множества диагностических систем, каждая из которых содержит систему сбора данных и управления. Одним из ключевых звеньев, отвечающих за реализацию функций систем сбора данных и управления, являются программируемые контроллеры. Контроллеры в информационной системе установки ИТЭР делятся на «медленные», «быстрые» и «другие» - не унифицированные в проекте ИТЭР устройства. Быстрыми называют контроллеры, у которых время отклика меньше 10мс, применяемыми для сбора и обработки научных данных. Термин «медленный контроллер» используется для контролеров, отвечающих за промышленные системы: поддержание вакуума, водяное охлаждение, контроль пар и т. д. Медленные контроллеры отвечают за опрос датчиков, управление исполнительными устройствами и мониторинг промышленного оборудования.</w:t>
      </w:r>
    </w:p>
    <w:p w:rsidR="00813C30" w:rsidRPr="0066612D" w:rsidRDefault="00813C30" w:rsidP="00813C30">
      <w:pPr>
        <w:pStyle w:val="Zv-bodyreport"/>
      </w:pPr>
      <w:r w:rsidRPr="0066612D">
        <w:t xml:space="preserve"> В системах сбора и обработки данных с участием быстрых контроллеры, используются технологии FPGA, PXI/PXIe и SCADA система CODAC Core System. Они упрощают интеграции оборудования в диагностические системы и дают возможность простой реконфигурации устройств. В докладе рассмотрен пример интеграции NI FlexRIO 7966R в СODAC Core System.  Для обеспечения связи между переменными в прошивке FPGA и переменными базы данных SCADA системы необходимо специализированное программное обеспечение, который возможно создать с использованием Nominal Device Support v3 – унифицированной структуры, упрощающей поддержку устройств для сбора данных, получения изображений и временной синхронизации. В докладе приводится процесс создания подобного программного обеспечения.</w:t>
      </w:r>
    </w:p>
    <w:p w:rsidR="00813C30" w:rsidRDefault="00813C30" w:rsidP="00813C30">
      <w:pPr>
        <w:pStyle w:val="Zv-bodyreport"/>
      </w:pPr>
      <w:r w:rsidRPr="0066612D">
        <w:t>Одним из примеров использования медленных контроллеров в системах сборах данных является мониторинг оборудования. Поскольку большая часть оборудования располагается в специализированных стойках, то необходима подсистема, позволяющая следить за состоянием оборудования, входящего в сборку. Аппаратное обеспечение этой системы входит в набор основных компонентов системы управления, поставляемых разработчиком стоек. Основным управляющим контроллером является ПЛК S7-1200, обладающий достаточной функциональностью для обеспечения нужд систем мониторинга любой сложности. В докладе рассмотрен процесс интеграции медленных контроллеров подсистемы в СODAC Core System.</w:t>
      </w:r>
    </w:p>
    <w:p w:rsidR="00813C30" w:rsidRPr="00873BBE" w:rsidRDefault="00813C30" w:rsidP="00813C30">
      <w:pPr>
        <w:pStyle w:val="Zv-bodyreport"/>
      </w:pPr>
      <w:r w:rsidRPr="00873BBE"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654A7B" w:rsidRPr="00D97D3B" w:rsidRDefault="00654A7B"/>
    <w:sectPr w:rsidR="00654A7B" w:rsidRPr="00D97D3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40" w:rsidRDefault="00B67740">
      <w:r>
        <w:separator/>
      </w:r>
    </w:p>
  </w:endnote>
  <w:endnote w:type="continuationSeparator" w:id="0">
    <w:p w:rsidR="00B67740" w:rsidRDefault="00B67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72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F720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C0A4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40" w:rsidRDefault="00B67740">
      <w:r>
        <w:separator/>
      </w:r>
    </w:p>
  </w:footnote>
  <w:footnote w:type="continuationSeparator" w:id="0">
    <w:p w:rsidR="00B67740" w:rsidRDefault="00B67740">
      <w:r>
        <w:continuationSeparator/>
      </w:r>
    </w:p>
  </w:footnote>
  <w:footnote w:id="1">
    <w:p w:rsidR="00D97D3B" w:rsidRPr="00D97D3B" w:rsidRDefault="00D97D3B">
      <w:pPr>
        <w:pStyle w:val="a8"/>
        <w:rPr>
          <w:lang w:val="en-US"/>
        </w:rPr>
      </w:pPr>
      <w:r w:rsidRPr="00D97D3B">
        <w:rPr>
          <w:rStyle w:val="aa"/>
          <w:sz w:val="22"/>
        </w:rPr>
        <w:t>*)</w:t>
      </w:r>
      <w:r w:rsidRPr="00D97D3B">
        <w:rPr>
          <w:sz w:val="22"/>
        </w:rPr>
        <w:t xml:space="preserve">  </w:t>
      </w:r>
      <w:hyperlink r:id="rId1" w:history="1">
        <w:r w:rsidRPr="004C0A4E">
          <w:rPr>
            <w:rStyle w:val="ab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F720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774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0A4E"/>
    <w:rsid w:val="004C2DB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17A0E"/>
    <w:rsid w:val="00732A2E"/>
    <w:rsid w:val="007B6378"/>
    <w:rsid w:val="00802D35"/>
    <w:rsid w:val="00813C30"/>
    <w:rsid w:val="008E2894"/>
    <w:rsid w:val="0094721E"/>
    <w:rsid w:val="009F7202"/>
    <w:rsid w:val="00A66876"/>
    <w:rsid w:val="00A71613"/>
    <w:rsid w:val="00AB3459"/>
    <w:rsid w:val="00B622ED"/>
    <w:rsid w:val="00B67740"/>
    <w:rsid w:val="00B9584E"/>
    <w:rsid w:val="00BD05EF"/>
    <w:rsid w:val="00C103CD"/>
    <w:rsid w:val="00C232A0"/>
    <w:rsid w:val="00CA791E"/>
    <w:rsid w:val="00CE0E75"/>
    <w:rsid w:val="00D47F19"/>
    <w:rsid w:val="00D97D3B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C3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rsid w:val="00813C3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813C30"/>
    <w:pPr>
      <w:spacing w:before="100" w:beforeAutospacing="1" w:after="100" w:afterAutospacing="1"/>
    </w:pPr>
  </w:style>
  <w:style w:type="paragraph" w:styleId="a8">
    <w:name w:val="footnote text"/>
    <w:basedOn w:val="a"/>
    <w:link w:val="a9"/>
    <w:rsid w:val="00D97D3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97D3B"/>
  </w:style>
  <w:style w:type="character" w:styleId="aa">
    <w:name w:val="footnote reference"/>
    <w:basedOn w:val="a0"/>
    <w:rsid w:val="00D97D3B"/>
    <w:rPr>
      <w:vertAlign w:val="superscript"/>
    </w:rPr>
  </w:style>
  <w:style w:type="character" w:styleId="ab">
    <w:name w:val="Hyperlink"/>
    <w:basedOn w:val="a0"/>
    <w:rsid w:val="004C0A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L-Guzh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B9B39-9303-4DD3-9F2C-BB2B6CF1E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1</TotalTime>
  <Pages>1</Pages>
  <Words>327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БЫСТРЫХ И МЕДЛЕННЫХ КОНТРОЛЛЕРОВ В СИСТЕМАХ СБОРА ДАННЫХ И УПРАВЛЕНИЯ УСТАНОВКИ ИТЭР</dc:title>
  <dc:creator>sato</dc:creator>
  <cp:lastModifiedBy>Сатунин</cp:lastModifiedBy>
  <cp:revision>3</cp:revision>
  <cp:lastPrinted>1601-01-01T00:00:00Z</cp:lastPrinted>
  <dcterms:created xsi:type="dcterms:W3CDTF">2020-02-28T12:45:00Z</dcterms:created>
  <dcterms:modified xsi:type="dcterms:W3CDTF">2020-04-30T16:25:00Z</dcterms:modified>
</cp:coreProperties>
</file>