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860" w:rsidRPr="00FA67AF" w:rsidRDefault="00254860" w:rsidP="00254860">
      <w:pPr>
        <w:pStyle w:val="Zv-Titlereport"/>
      </w:pPr>
      <w:r>
        <w:t xml:space="preserve">Квалификация керамики для защиты порт-плагов </w:t>
      </w:r>
      <w:r w:rsidRPr="0011168F">
        <w:t>ИТЭР</w:t>
      </w:r>
      <w:r w:rsidR="00FA67AF" w:rsidRPr="00FA67AF">
        <w:t xml:space="preserve"> </w:t>
      </w:r>
      <w:r w:rsidR="00FA67AF">
        <w:rPr>
          <w:rStyle w:val="a9"/>
        </w:rPr>
        <w:footnoteReference w:customMarkFollows="1" w:id="1"/>
        <w:t>*)</w:t>
      </w:r>
    </w:p>
    <w:p w:rsidR="00254860" w:rsidRDefault="00254860" w:rsidP="00254860">
      <w:pPr>
        <w:pStyle w:val="Zv-Author"/>
      </w:pPr>
      <w:r>
        <w:rPr>
          <w:vertAlign w:val="superscript"/>
        </w:rPr>
        <w:t>1,2</w:t>
      </w:r>
      <w:r>
        <w:t>Шошин А.А.,</w:t>
      </w:r>
      <w:r w:rsidRPr="0011168F">
        <w:t xml:space="preserve"> </w:t>
      </w:r>
      <w:r>
        <w:rPr>
          <w:vertAlign w:val="superscript"/>
        </w:rPr>
        <w:t>1,3</w:t>
      </w:r>
      <w:r>
        <w:t>Бурдаков А.В.,</w:t>
      </w:r>
      <w:r w:rsidRPr="0011168F">
        <w:t xml:space="preserve"> </w:t>
      </w:r>
      <w:r>
        <w:rPr>
          <w:vertAlign w:val="superscript"/>
        </w:rPr>
        <w:t>1</w:t>
      </w:r>
      <w:r>
        <w:t>Иванцивский М.В.,</w:t>
      </w:r>
      <w:r w:rsidRPr="0011168F">
        <w:t xml:space="preserve"> </w:t>
      </w:r>
      <w:r>
        <w:rPr>
          <w:vertAlign w:val="superscript"/>
        </w:rPr>
        <w:t>1,</w:t>
      </w:r>
      <w:r w:rsidRPr="0011168F">
        <w:rPr>
          <w:vertAlign w:val="superscript"/>
        </w:rPr>
        <w:t>2</w:t>
      </w:r>
      <w:r w:rsidRPr="0011168F">
        <w:t>Полосаткин</w:t>
      </w:r>
      <w:r>
        <w:rPr>
          <w:lang w:val="en-US"/>
        </w:rPr>
        <w:t> </w:t>
      </w:r>
      <w:r>
        <w:t>С.В.,</w:t>
      </w:r>
      <w:r w:rsidRPr="0011168F">
        <w:t xml:space="preserve"> </w:t>
      </w:r>
      <w:r>
        <w:rPr>
          <w:vertAlign w:val="superscript"/>
        </w:rPr>
        <w:t>1</w:t>
      </w:r>
      <w:r>
        <w:t>Клименко</w:t>
      </w:r>
      <w:r>
        <w:rPr>
          <w:lang w:val="en-US"/>
        </w:rPr>
        <w:t> </w:t>
      </w:r>
      <w:r>
        <w:t>М.В.,</w:t>
      </w:r>
      <w:r w:rsidRPr="0011168F">
        <w:t xml:space="preserve"> </w:t>
      </w:r>
      <w:r>
        <w:rPr>
          <w:vertAlign w:val="superscript"/>
        </w:rPr>
        <w:t>1,3</w:t>
      </w:r>
      <w:r>
        <w:t>Семенов А.М.,</w:t>
      </w:r>
      <w:r w:rsidRPr="0011168F">
        <w:t xml:space="preserve"> </w:t>
      </w:r>
      <w:r>
        <w:rPr>
          <w:vertAlign w:val="superscript"/>
        </w:rPr>
        <w:t>1,2</w:t>
      </w:r>
      <w:r>
        <w:t>Таскаев С.Ю.</w:t>
      </w:r>
    </w:p>
    <w:p w:rsidR="00254860" w:rsidRDefault="00254860" w:rsidP="00254860">
      <w:pPr>
        <w:pStyle w:val="Zv-Organization"/>
      </w:pPr>
      <w:r>
        <w:rPr>
          <w:vertAlign w:val="superscript"/>
        </w:rPr>
        <w:t>1</w:t>
      </w:r>
      <w:r>
        <w:t xml:space="preserve">Институт ядерной физики СО РАН, г. Новосибирск, Россия </w:t>
      </w:r>
      <w:r w:rsidRPr="0011168F">
        <w:br/>
      </w:r>
      <w:r>
        <w:rPr>
          <w:vertAlign w:val="superscript"/>
        </w:rPr>
        <w:t>2</w:t>
      </w:r>
      <w:r>
        <w:t>Новосибирский государственный университет, г. Новосибирск, Россия</w:t>
      </w:r>
      <w:r w:rsidRPr="0011168F">
        <w:br/>
      </w:r>
      <w:r>
        <w:rPr>
          <w:vertAlign w:val="superscript"/>
        </w:rPr>
        <w:t>3</w:t>
      </w:r>
      <w:r>
        <w:t>Новосибирский государственный технический университет, г. Новосибирск, Россия</w:t>
      </w:r>
    </w:p>
    <w:p w:rsidR="00254860" w:rsidRPr="00455387" w:rsidRDefault="00254860" w:rsidP="00254860">
      <w:pPr>
        <w:pStyle w:val="Zv-bodyreport"/>
      </w:pPr>
      <w:r>
        <w:t xml:space="preserve">Одной из сложных задач для строящегося во Франции </w:t>
      </w:r>
      <w:r w:rsidRPr="00FC36D1">
        <w:t>экспериментального</w:t>
      </w:r>
      <w:r>
        <w:t xml:space="preserve"> международного </w:t>
      </w:r>
      <w:r w:rsidRPr="0026721E">
        <w:t>термоядерного реактора ИТЭР</w:t>
      </w:r>
      <w:r>
        <w:t xml:space="preserve"> является нейтронная защита диагностического оборудования, особенно расположенного в вакуумной части установки, непосредственно рядом с «горячей» зоной реактора. В ИЯФ СО РАН для нейтронной защиты разрабатываемых институтом диагностических порт-плагов ИТЭР предложено использовать керамику из карбида бора, так как она имеет малый вес, что критично для порт-плагов, и бор имеет высокое сечение захвата нейтронов. Однако в ходе концептуального проектирования вакуумной камеры ИТЭР использовать керамику В</w:t>
      </w:r>
      <w:r w:rsidRPr="00455387">
        <w:rPr>
          <w:vertAlign w:val="subscript"/>
        </w:rPr>
        <w:t>4</w:t>
      </w:r>
      <w:r>
        <w:t xml:space="preserve">С не предполагалось, и она не вошла в </w:t>
      </w:r>
      <w:r>
        <w:rPr>
          <w:lang w:val="en-US"/>
        </w:rPr>
        <w:t>ITER</w:t>
      </w:r>
      <w:r w:rsidRPr="00455387">
        <w:t xml:space="preserve"> </w:t>
      </w:r>
      <w:r>
        <w:rPr>
          <w:lang w:val="en-US"/>
        </w:rPr>
        <w:t>Vacuum</w:t>
      </w:r>
      <w:r w:rsidRPr="00455387">
        <w:t xml:space="preserve"> </w:t>
      </w:r>
      <w:r>
        <w:rPr>
          <w:lang w:val="en-US"/>
        </w:rPr>
        <w:t>Handbook</w:t>
      </w:r>
      <w:r>
        <w:t>. Для подтверждения возможности использования керамики в вакуумной камере ИТЭР возникла необходимость провести ее тесты.</w:t>
      </w:r>
    </w:p>
    <w:p w:rsidR="00254860" w:rsidRDefault="00254860" w:rsidP="00254860">
      <w:pPr>
        <w:pStyle w:val="Zv-bodyreport"/>
      </w:pPr>
      <w:r>
        <w:t>От российских производителей были получены образцы керамики, изготовленной различными методами. Были и</w:t>
      </w:r>
      <w:r w:rsidRPr="00FC36D1">
        <w:t xml:space="preserve">сследованы химический состав, тепловые и вакуумные свойства керамики. </w:t>
      </w:r>
      <w:r>
        <w:t xml:space="preserve">Вакуумные тесты и подготовка к ним проводились согласно требованиям </w:t>
      </w:r>
      <w:r>
        <w:rPr>
          <w:lang w:val="en-US"/>
        </w:rPr>
        <w:t>ITER</w:t>
      </w:r>
      <w:r w:rsidRPr="00455387">
        <w:t xml:space="preserve"> </w:t>
      </w:r>
      <w:r>
        <w:rPr>
          <w:lang w:val="en-US"/>
        </w:rPr>
        <w:t>Vacuum</w:t>
      </w:r>
      <w:r w:rsidRPr="00455387">
        <w:t xml:space="preserve"> </w:t>
      </w:r>
      <w:r>
        <w:rPr>
          <w:lang w:val="en-US"/>
        </w:rPr>
        <w:t>Handbook</w:t>
      </w:r>
      <w:r>
        <w:t xml:space="preserve">. </w:t>
      </w:r>
    </w:p>
    <w:p w:rsidR="00254860" w:rsidRDefault="00254860" w:rsidP="00254860">
      <w:pPr>
        <w:pStyle w:val="Zv-bodyreport"/>
      </w:pPr>
      <w:r w:rsidRPr="00FC36D1">
        <w:t>В результате проведенных исследований доказана возможность работы внутри</w:t>
      </w:r>
      <w:r>
        <w:t xml:space="preserve"> вакуумной камеры</w:t>
      </w:r>
      <w:r w:rsidRPr="00FC36D1">
        <w:t xml:space="preserve"> </w:t>
      </w:r>
      <w:r w:rsidRPr="00A371F9">
        <w:t xml:space="preserve">термоядерного реактора </w:t>
      </w:r>
      <w:r w:rsidRPr="00FC36D1">
        <w:t>ИТЭР нейтронной защиты из отечественной керамики на основе карбида бора.</w:t>
      </w:r>
      <w:r>
        <w:t xml:space="preserve"> На основании проведенных экспериментов составлены отчеты, которые одобрены специалистами ИТЭР. От российских производителей получена оценка стоимости керамики для порт-плагов ИТЭР.</w:t>
      </w:r>
    </w:p>
    <w:p w:rsidR="00254860" w:rsidRPr="00455387" w:rsidRDefault="00254860" w:rsidP="00254860">
      <w:pPr>
        <w:pStyle w:val="Zv-bodyreport"/>
      </w:pPr>
      <w:r>
        <w:t>В ИЯФ СО РАН были с</w:t>
      </w:r>
      <w:r w:rsidRPr="00FC36D1">
        <w:t xml:space="preserve">оздана конструкция и </w:t>
      </w:r>
      <w:r>
        <w:t xml:space="preserve">изготовлен полноразмерный </w:t>
      </w:r>
      <w:r w:rsidRPr="00FC36D1">
        <w:t xml:space="preserve">макет </w:t>
      </w:r>
      <w:r>
        <w:t>бронзовой</w:t>
      </w:r>
      <w:r w:rsidRPr="00FC36D1">
        <w:t xml:space="preserve"> защитной кассеты</w:t>
      </w:r>
      <w:r>
        <w:t xml:space="preserve"> с керамикой для диагностических-защитных модулей порт-плагов ИТЭР. Макет использован для проведения исследований свойств данной сборки </w:t>
      </w:r>
      <w:r>
        <w:br/>
        <w:t>и оценки способов изготовления большого количества кассет для порт-плагов ИТЭР</w:t>
      </w:r>
      <w:r w:rsidRPr="00FC36D1">
        <w:t>.</w:t>
      </w:r>
    </w:p>
    <w:p w:rsidR="00654A7B" w:rsidRPr="00254860" w:rsidRDefault="00654A7B"/>
    <w:sectPr w:rsidR="00654A7B" w:rsidRPr="00254860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BF4" w:rsidRDefault="00846BF4">
      <w:r>
        <w:separator/>
      </w:r>
    </w:p>
  </w:endnote>
  <w:endnote w:type="continuationSeparator" w:id="0">
    <w:p w:rsidR="00846BF4" w:rsidRDefault="00846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40D8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40D8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56E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BF4" w:rsidRDefault="00846BF4">
      <w:r>
        <w:separator/>
      </w:r>
    </w:p>
  </w:footnote>
  <w:footnote w:type="continuationSeparator" w:id="0">
    <w:p w:rsidR="00846BF4" w:rsidRDefault="00846BF4">
      <w:r>
        <w:continuationSeparator/>
      </w:r>
    </w:p>
  </w:footnote>
  <w:footnote w:id="1">
    <w:p w:rsidR="00FA67AF" w:rsidRPr="00FA67AF" w:rsidRDefault="00FA67AF">
      <w:pPr>
        <w:pStyle w:val="a7"/>
        <w:rPr>
          <w:sz w:val="22"/>
          <w:szCs w:val="22"/>
          <w:lang w:val="en-US"/>
        </w:rPr>
      </w:pPr>
      <w:r w:rsidRPr="00FA67AF">
        <w:rPr>
          <w:rStyle w:val="a9"/>
          <w:sz w:val="22"/>
          <w:szCs w:val="22"/>
        </w:rPr>
        <w:t>*)</w:t>
      </w:r>
      <w:r w:rsidRPr="00FA67AF">
        <w:rPr>
          <w:sz w:val="22"/>
          <w:szCs w:val="22"/>
        </w:rPr>
        <w:t xml:space="preserve">  </w:t>
      </w:r>
      <w:hyperlink r:id="rId1" w:history="1">
        <w:r w:rsidRPr="00A256EC">
          <w:rPr>
            <w:rStyle w:val="aa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040D8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46BF4"/>
    <w:rsid w:val="00037DCC"/>
    <w:rsid w:val="00040D88"/>
    <w:rsid w:val="00043701"/>
    <w:rsid w:val="000C7078"/>
    <w:rsid w:val="000D76E9"/>
    <w:rsid w:val="000E495B"/>
    <w:rsid w:val="00132A97"/>
    <w:rsid w:val="00140645"/>
    <w:rsid w:val="00171964"/>
    <w:rsid w:val="001C0CCB"/>
    <w:rsid w:val="00200AB2"/>
    <w:rsid w:val="00220629"/>
    <w:rsid w:val="00247225"/>
    <w:rsid w:val="00254860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46BF4"/>
    <w:rsid w:val="008E2894"/>
    <w:rsid w:val="0094721E"/>
    <w:rsid w:val="00A256EC"/>
    <w:rsid w:val="00A66876"/>
    <w:rsid w:val="00A71613"/>
    <w:rsid w:val="00AB3459"/>
    <w:rsid w:val="00AB4CCA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  <w:rsid w:val="00FA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rsid w:val="00FA67AF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FA67AF"/>
  </w:style>
  <w:style w:type="character" w:styleId="a9">
    <w:name w:val="footnote reference"/>
    <w:basedOn w:val="a0"/>
    <w:rsid w:val="00FA67AF"/>
    <w:rPr>
      <w:vertAlign w:val="superscript"/>
    </w:rPr>
  </w:style>
  <w:style w:type="character" w:styleId="aa">
    <w:name w:val="Hyperlink"/>
    <w:basedOn w:val="a0"/>
    <w:rsid w:val="00A256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E/en/JA-Shosh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6031A-9CE8-4C69-8B07-AD3A350D1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6</TotalTime>
  <Pages>1</Pages>
  <Words>254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КВАЛИФИКАЦИЯ КЕРАМИКИ ДЛЯ ЗАЩИТЫ ПОРТ-ПЛАГОВ ИТЭР</dc:title>
  <dc:creator>sato</dc:creator>
  <cp:lastModifiedBy>Сатунин</cp:lastModifiedBy>
  <cp:revision>3</cp:revision>
  <cp:lastPrinted>1601-01-01T00:00:00Z</cp:lastPrinted>
  <dcterms:created xsi:type="dcterms:W3CDTF">2020-02-27T19:52:00Z</dcterms:created>
  <dcterms:modified xsi:type="dcterms:W3CDTF">2020-04-30T16:02:00Z</dcterms:modified>
</cp:coreProperties>
</file>