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94" w:rsidRPr="00A338A9" w:rsidRDefault="006B7694" w:rsidP="006B7694">
      <w:pPr>
        <w:pStyle w:val="Zv-Titlereport"/>
      </w:pPr>
      <w:bookmarkStart w:id="0" w:name="_GoBack"/>
      <w:bookmarkEnd w:id="0"/>
      <w:r w:rsidRPr="00F849B8">
        <w:rPr>
          <w:szCs w:val="24"/>
        </w:rPr>
        <w:t xml:space="preserve">ЧИСЛЕННОЕ МОДЕЛИРОВАНИЕ </w:t>
      </w:r>
      <w:r>
        <w:rPr>
          <w:szCs w:val="24"/>
        </w:rPr>
        <w:t>ЭЛЕКТРОМАГНИТНЫХ НАГРУЗОК</w:t>
      </w:r>
      <w:r w:rsidRPr="00F849B8">
        <w:rPr>
          <w:szCs w:val="24"/>
        </w:rPr>
        <w:t>, ДЕЙСТВУЮЩИХ НА</w:t>
      </w:r>
      <w:r>
        <w:rPr>
          <w:szCs w:val="24"/>
        </w:rPr>
        <w:t xml:space="preserve"> </w:t>
      </w:r>
      <w:r w:rsidRPr="00ED3288">
        <w:rPr>
          <w:szCs w:val="24"/>
        </w:rPr>
        <w:t>ТЕПЛОПРИЁМНЫЕ</w:t>
      </w:r>
      <w:r>
        <w:rPr>
          <w:color w:val="000000"/>
          <w:shd w:val="clear" w:color="auto" w:fill="FFFFFF"/>
        </w:rPr>
        <w:t xml:space="preserve"> </w:t>
      </w:r>
      <w:r w:rsidRPr="00F849B8">
        <w:rPr>
          <w:szCs w:val="24"/>
        </w:rPr>
        <w:t>ЭЛЕМЕНТЫ ДИВЕРТОРНОЙ КАССЕТЫ</w:t>
      </w:r>
      <w:r>
        <w:rPr>
          <w:szCs w:val="24"/>
        </w:rPr>
        <w:t xml:space="preserve"> УСТАНОВКИ</w:t>
      </w:r>
      <w:r w:rsidRPr="00F849B8">
        <w:rPr>
          <w:szCs w:val="24"/>
        </w:rPr>
        <w:t xml:space="preserve"> </w:t>
      </w:r>
      <w:r>
        <w:rPr>
          <w:szCs w:val="24"/>
          <w:lang w:val="en-US"/>
        </w:rPr>
        <w:t>ITER</w:t>
      </w:r>
      <w:r w:rsidR="00A338A9" w:rsidRPr="00A338A9">
        <w:rPr>
          <w:szCs w:val="24"/>
        </w:rPr>
        <w:t xml:space="preserve"> </w:t>
      </w:r>
      <w:r w:rsidR="00A338A9">
        <w:rPr>
          <w:rStyle w:val="aa"/>
          <w:szCs w:val="24"/>
        </w:rPr>
        <w:footnoteReference w:customMarkFollows="1" w:id="1"/>
        <w:t>*)</w:t>
      </w:r>
    </w:p>
    <w:p w:rsidR="006B7694" w:rsidRDefault="006B7694" w:rsidP="006B7694">
      <w:pPr>
        <w:pStyle w:val="Zv-Author"/>
        <w:rPr>
          <w:szCs w:val="24"/>
        </w:rPr>
      </w:pPr>
      <w:r w:rsidRPr="006C11C6">
        <w:rPr>
          <w:szCs w:val="24"/>
          <w:u w:val="single"/>
        </w:rPr>
        <w:t>Арсланова Д.Н.</w:t>
      </w:r>
      <w:r>
        <w:rPr>
          <w:szCs w:val="24"/>
        </w:rPr>
        <w:t>, Белов А.В., Гапионок Е.И., Кухтин В.П., Ламзин Е.А., Люблин Б.В., Родин И.Ю., Сычевский С.Е.</w:t>
      </w:r>
    </w:p>
    <w:p w:rsidR="006B7694" w:rsidRDefault="006B7694" w:rsidP="002E5CEE">
      <w:pPr>
        <w:pStyle w:val="Zv-Organization"/>
        <w:spacing w:after="180"/>
        <w:rPr>
          <w:rStyle w:val="FontStyle22"/>
          <w:sz w:val="22"/>
          <w:szCs w:val="22"/>
          <w:u w:val="single"/>
        </w:rPr>
      </w:pPr>
      <w:r w:rsidRPr="00C374CE">
        <w:rPr>
          <w:iCs/>
          <w:szCs w:val="24"/>
        </w:rPr>
        <w:t>Акционерное общество «НИИЭФА им. Д.В. Ефремова», Санкт</w:t>
      </w:r>
      <w:r w:rsidRPr="00C374CE">
        <w:rPr>
          <w:iCs/>
          <w:szCs w:val="24"/>
        </w:rPr>
        <w:noBreakHyphen/>
        <w:t xml:space="preserve">Петербург, Российская Федерация, </w:t>
      </w:r>
      <w:r w:rsidRPr="00B439F3">
        <w:rPr>
          <w:rStyle w:val="a7"/>
        </w:rPr>
        <w:t>sytch</w:t>
      </w:r>
      <w:hyperlink r:id="rId8" w:history="1">
        <w:r w:rsidRPr="00AA7D4B">
          <w:rPr>
            <w:rStyle w:val="a7"/>
            <w:sz w:val="22"/>
            <w:szCs w:val="22"/>
          </w:rPr>
          <w:t>@</w:t>
        </w:r>
        <w:r w:rsidRPr="00AA7D4B">
          <w:rPr>
            <w:rStyle w:val="a7"/>
            <w:sz w:val="22"/>
            <w:szCs w:val="22"/>
            <w:lang w:val="en-US"/>
          </w:rPr>
          <w:t>sintez</w:t>
        </w:r>
        <w:r w:rsidRPr="00AA7D4B">
          <w:rPr>
            <w:rStyle w:val="a7"/>
            <w:sz w:val="22"/>
            <w:szCs w:val="22"/>
          </w:rPr>
          <w:t>.</w:t>
        </w:r>
        <w:r w:rsidRPr="00AA7D4B">
          <w:rPr>
            <w:rStyle w:val="a7"/>
            <w:sz w:val="22"/>
            <w:szCs w:val="22"/>
            <w:lang w:val="en-US"/>
          </w:rPr>
          <w:t>niiefa</w:t>
        </w:r>
        <w:r w:rsidRPr="00AA7D4B">
          <w:rPr>
            <w:rStyle w:val="a7"/>
            <w:sz w:val="22"/>
            <w:szCs w:val="22"/>
          </w:rPr>
          <w:t>.</w:t>
        </w:r>
        <w:r w:rsidRPr="00AA7D4B">
          <w:rPr>
            <w:rStyle w:val="a7"/>
            <w:sz w:val="22"/>
            <w:szCs w:val="22"/>
            <w:lang w:val="en-US"/>
          </w:rPr>
          <w:t>spb</w:t>
        </w:r>
        <w:r w:rsidRPr="00AA7D4B">
          <w:rPr>
            <w:rStyle w:val="a7"/>
            <w:sz w:val="22"/>
            <w:szCs w:val="22"/>
          </w:rPr>
          <w:t>.</w:t>
        </w:r>
        <w:r w:rsidRPr="00AA7D4B">
          <w:rPr>
            <w:rStyle w:val="a7"/>
            <w:sz w:val="22"/>
            <w:szCs w:val="22"/>
            <w:lang w:val="en-US"/>
          </w:rPr>
          <w:t>su</w:t>
        </w:r>
      </w:hyperlink>
    </w:p>
    <w:p w:rsidR="006B7694" w:rsidRPr="008C39DB" w:rsidRDefault="006B7694" w:rsidP="002E5CEE">
      <w:pPr>
        <w:pStyle w:val="Zv-bodyreport"/>
        <w:spacing w:line="230" w:lineRule="auto"/>
        <w:rPr>
          <w:shd w:val="clear" w:color="auto" w:fill="FFFFFF"/>
        </w:rPr>
      </w:pPr>
      <w:r>
        <w:rPr>
          <w:shd w:val="clear" w:color="auto" w:fill="FFFFFF"/>
        </w:rPr>
        <w:t>Доклад</w:t>
      </w:r>
      <w:r w:rsidRPr="00354FDF">
        <w:rPr>
          <w:shd w:val="clear" w:color="auto" w:fill="FFFFFF"/>
        </w:rPr>
        <w:t xml:space="preserve"> посвящен </w:t>
      </w:r>
      <w:r>
        <w:rPr>
          <w:shd w:val="clear" w:color="auto" w:fill="FFFFFF"/>
        </w:rPr>
        <w:t>некоторым особенностям численного моделирования электромагнитных</w:t>
      </w:r>
      <w:r w:rsidRPr="004854D3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Pr="00354FDF">
        <w:rPr>
          <w:shd w:val="clear" w:color="auto" w:fill="FFFFFF"/>
        </w:rPr>
        <w:t>ЭМ</w:t>
      </w:r>
      <w:r>
        <w:rPr>
          <w:shd w:val="clear" w:color="auto" w:fill="FFFFFF"/>
        </w:rPr>
        <w:t>)</w:t>
      </w:r>
      <w:r w:rsidRPr="00354FDF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нагрузок, действующих на обращенные к плазме</w:t>
      </w:r>
      <w:r w:rsidRPr="003623A8">
        <w:rPr>
          <w:shd w:val="clear" w:color="auto" w:fill="FFFFFF"/>
        </w:rPr>
        <w:t xml:space="preserve"> </w:t>
      </w:r>
      <w:r w:rsidRPr="00ED3288">
        <w:rPr>
          <w:shd w:val="clear" w:color="auto" w:fill="FFFFFF"/>
        </w:rPr>
        <w:t>теплоприёмны</w:t>
      </w:r>
      <w:r>
        <w:rPr>
          <w:shd w:val="clear" w:color="auto" w:fill="FFFFFF"/>
        </w:rPr>
        <w:t>е элементы</w:t>
      </w:r>
      <w:r w:rsidRPr="003623A8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>
        <w:rPr>
          <w:shd w:val="clear" w:color="auto" w:fill="FFFFFF"/>
          <w:lang w:val="en-US"/>
        </w:rPr>
        <w:t>PFU</w:t>
      </w:r>
      <w:r>
        <w:rPr>
          <w:shd w:val="clear" w:color="auto" w:fill="FFFFFF"/>
        </w:rPr>
        <w:t xml:space="preserve">) компонентов </w:t>
      </w:r>
      <w:r w:rsidRPr="00354FDF">
        <w:rPr>
          <w:shd w:val="clear" w:color="auto" w:fill="FFFFFF"/>
        </w:rPr>
        <w:t>центральн</w:t>
      </w:r>
      <w:r>
        <w:rPr>
          <w:shd w:val="clear" w:color="auto" w:fill="FFFFFF"/>
        </w:rPr>
        <w:t>ых диверторных кассет (</w:t>
      </w:r>
      <w:r>
        <w:rPr>
          <w:shd w:val="clear" w:color="auto" w:fill="FFFFFF"/>
          <w:lang w:val="en-US"/>
        </w:rPr>
        <w:t>CDC</w:t>
      </w:r>
      <w:r>
        <w:rPr>
          <w:shd w:val="clear" w:color="auto" w:fill="FFFFFF"/>
        </w:rPr>
        <w:t>),</w:t>
      </w:r>
      <w:r w:rsidRPr="00354FDF">
        <w:rPr>
          <w:shd w:val="clear" w:color="auto" w:fill="FFFFFF"/>
        </w:rPr>
        <w:t xml:space="preserve"> расположенн</w:t>
      </w:r>
      <w:r>
        <w:rPr>
          <w:shd w:val="clear" w:color="auto" w:fill="FFFFFF"/>
        </w:rPr>
        <w:t>ых</w:t>
      </w:r>
      <w:r w:rsidRPr="00354FDF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непосредственно</w:t>
      </w:r>
      <w:r w:rsidRPr="00354FDF">
        <w:rPr>
          <w:shd w:val="clear" w:color="auto" w:fill="FFFFFF"/>
        </w:rPr>
        <w:t xml:space="preserve"> перед </w:t>
      </w:r>
      <w:r w:rsidRPr="006B7694">
        <w:rPr>
          <w:shd w:val="clear" w:color="auto" w:fill="FFFFFF"/>
        </w:rPr>
        <w:t>нижними</w:t>
      </w:r>
      <w:r w:rsidRPr="00354FDF">
        <w:rPr>
          <w:shd w:val="clear" w:color="auto" w:fill="FFFFFF"/>
        </w:rPr>
        <w:t xml:space="preserve"> п</w:t>
      </w:r>
      <w:r>
        <w:rPr>
          <w:shd w:val="clear" w:color="auto" w:fill="FFFFFF"/>
        </w:rPr>
        <w:t xml:space="preserve">атрубками тороидальной </w:t>
      </w:r>
      <w:r w:rsidRPr="00354FDF">
        <w:rPr>
          <w:shd w:val="clear" w:color="auto" w:fill="FFFFFF"/>
        </w:rPr>
        <w:t>вакуумной камер</w:t>
      </w:r>
      <w:r>
        <w:rPr>
          <w:shd w:val="clear" w:color="auto" w:fill="FFFFFF"/>
        </w:rPr>
        <w:t>ы установки</w:t>
      </w:r>
      <w:r w:rsidRPr="008F2672">
        <w:rPr>
          <w:shd w:val="clear" w:color="auto" w:fill="FFFFFF"/>
        </w:rPr>
        <w:t xml:space="preserve"> </w:t>
      </w:r>
      <w:r>
        <w:rPr>
          <w:shd w:val="clear" w:color="auto" w:fill="FFFFFF"/>
        </w:rPr>
        <w:t>ITER</w:t>
      </w:r>
      <w:r w:rsidRPr="00354FDF">
        <w:rPr>
          <w:shd w:val="clear" w:color="auto" w:fill="FFFFFF"/>
        </w:rPr>
        <w:t>.</w:t>
      </w:r>
      <w:r>
        <w:rPr>
          <w:shd w:val="clear" w:color="auto" w:fill="FFFFFF"/>
        </w:rPr>
        <w:t xml:space="preserve"> Работа проводилась в соответствии с техническим заданием центральной команды проекта ITER. В результате численного моделирования </w:t>
      </w:r>
      <w:r w:rsidRPr="001627B2">
        <w:rPr>
          <w:shd w:val="clear" w:color="auto" w:fill="FFFFFF"/>
        </w:rPr>
        <w:t>[</w:t>
      </w:r>
      <w:r>
        <w:rPr>
          <w:shd w:val="clear" w:color="auto" w:fill="FFFFFF"/>
        </w:rPr>
        <w:t>1</w:t>
      </w:r>
      <w:r w:rsidRPr="001627B2">
        <w:rPr>
          <w:shd w:val="clear" w:color="auto" w:fill="FFFFFF"/>
        </w:rPr>
        <w:t>]</w:t>
      </w:r>
      <w:r>
        <w:rPr>
          <w:shd w:val="clear" w:color="auto" w:fill="FFFFFF"/>
        </w:rPr>
        <w:t xml:space="preserve"> были проанализированы</w:t>
      </w:r>
      <w:r w:rsidRPr="008C2BAC">
        <w:rPr>
          <w:shd w:val="clear" w:color="auto" w:fill="FFFFFF"/>
        </w:rPr>
        <w:t xml:space="preserve"> десят</w:t>
      </w:r>
      <w:r>
        <w:rPr>
          <w:shd w:val="clear" w:color="auto" w:fill="FFFFFF"/>
        </w:rPr>
        <w:t>ь аварийных</w:t>
      </w:r>
      <w:r w:rsidRPr="008C2BAC">
        <w:rPr>
          <w:shd w:val="clear" w:color="auto" w:fill="FFFFFF"/>
        </w:rPr>
        <w:t xml:space="preserve"> событий,</w:t>
      </w:r>
      <w:r>
        <w:rPr>
          <w:shd w:val="clear" w:color="auto" w:fill="FFFFFF"/>
        </w:rPr>
        <w:t xml:space="preserve"> представляющих собой как отдельные срывы тока плазмы трех различных категорий, так и их комбинации с быстрым выводом тока из катушек тороидального магнитного поля </w:t>
      </w:r>
      <w:r w:rsidRPr="00FA6569">
        <w:rPr>
          <w:shd w:val="clear" w:color="auto" w:fill="FFFFFF"/>
        </w:rPr>
        <w:t>(</w:t>
      </w:r>
      <w:r w:rsidRPr="00FA6569">
        <w:rPr>
          <w:i/>
          <w:shd w:val="clear" w:color="auto" w:fill="FFFFFF"/>
          <w:lang w:val="en-US"/>
        </w:rPr>
        <w:t>TFC</w:t>
      </w:r>
      <w:r w:rsidRPr="00FA6569">
        <w:rPr>
          <w:i/>
          <w:shd w:val="clear" w:color="auto" w:fill="FFFFFF"/>
        </w:rPr>
        <w:t xml:space="preserve"> </w:t>
      </w:r>
      <w:r w:rsidRPr="00FA6569">
        <w:rPr>
          <w:i/>
          <w:shd w:val="clear" w:color="auto" w:fill="FFFFFF"/>
          <w:lang w:val="en-US"/>
        </w:rPr>
        <w:t>MFD</w:t>
      </w:r>
      <w:r w:rsidRPr="00FA6569">
        <w:rPr>
          <w:i/>
          <w:shd w:val="clear" w:color="auto" w:fill="FFFFFF"/>
        </w:rPr>
        <w:noBreakHyphen/>
      </w:r>
      <w:r w:rsidRPr="00FA6569">
        <w:rPr>
          <w:i/>
          <w:shd w:val="clear" w:color="auto" w:fill="FFFFFF"/>
          <w:lang w:val="en-US"/>
        </w:rPr>
        <w:t>II</w:t>
      </w:r>
      <w:r w:rsidRPr="00FA6569">
        <w:rPr>
          <w:shd w:val="clear" w:color="auto" w:fill="FFFFFF"/>
        </w:rPr>
        <w:t>)</w:t>
      </w:r>
      <w:r>
        <w:rPr>
          <w:shd w:val="clear" w:color="auto" w:fill="FFFFFF"/>
        </w:rPr>
        <w:t>).</w:t>
      </w:r>
    </w:p>
    <w:p w:rsidR="006B7694" w:rsidRPr="002117C3" w:rsidRDefault="006B7694" w:rsidP="002E5CEE">
      <w:pPr>
        <w:pStyle w:val="Zv-bodyreport"/>
        <w:spacing w:line="230" w:lineRule="auto"/>
        <w:rPr>
          <w:shd w:val="clear" w:color="auto" w:fill="FFFFFF"/>
        </w:rPr>
      </w:pPr>
      <w:r>
        <w:rPr>
          <w:shd w:val="clear" w:color="auto" w:fill="FFFFFF"/>
        </w:rPr>
        <w:t xml:space="preserve">В данной работе речь идет о двух </w:t>
      </w:r>
      <w:r w:rsidRPr="00DD7430">
        <w:rPr>
          <w:shd w:val="clear" w:color="auto" w:fill="FFFFFF"/>
        </w:rPr>
        <w:t>наиболее опасны</w:t>
      </w:r>
      <w:r>
        <w:rPr>
          <w:shd w:val="clear" w:color="auto" w:fill="FFFFFF"/>
        </w:rPr>
        <w:t xml:space="preserve">х, с точки зрения механической прочности </w:t>
      </w:r>
      <w:r>
        <w:rPr>
          <w:shd w:val="clear" w:color="auto" w:fill="FFFFFF"/>
          <w:lang w:val="en-US"/>
        </w:rPr>
        <w:t>PFU</w:t>
      </w:r>
      <w:r w:rsidRPr="00A8310B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CDC</w:t>
      </w:r>
      <w:r w:rsidRPr="00FA6569">
        <w:rPr>
          <w:shd w:val="clear" w:color="auto" w:fill="FFFFFF"/>
        </w:rPr>
        <w:t>,</w:t>
      </w:r>
      <w:r>
        <w:rPr>
          <w:shd w:val="clear" w:color="auto" w:fill="FFFFFF"/>
        </w:rPr>
        <w:t xml:space="preserve"> аварийных</w:t>
      </w:r>
      <w:r w:rsidRPr="00DD743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событиях, которыми по результатам анализа </w:t>
      </w:r>
      <w:r w:rsidRPr="001627B2">
        <w:rPr>
          <w:shd w:val="clear" w:color="auto" w:fill="FFFFFF"/>
        </w:rPr>
        <w:t>[</w:t>
      </w:r>
      <w:r>
        <w:rPr>
          <w:shd w:val="clear" w:color="auto" w:fill="FFFFFF"/>
        </w:rPr>
        <w:t>1</w:t>
      </w:r>
      <w:r w:rsidRPr="001627B2">
        <w:rPr>
          <w:shd w:val="clear" w:color="auto" w:fill="FFFFFF"/>
        </w:rPr>
        <w:t>]</w:t>
      </w:r>
      <w:r>
        <w:rPr>
          <w:shd w:val="clear" w:color="auto" w:fill="FFFFFF"/>
        </w:rPr>
        <w:t xml:space="preserve"> были </w:t>
      </w:r>
      <w:r w:rsidRPr="006B7694">
        <w:rPr>
          <w:shd w:val="clear" w:color="auto" w:fill="FFFFFF"/>
        </w:rPr>
        <w:t>признаны</w:t>
      </w:r>
      <w:r>
        <w:rPr>
          <w:shd w:val="clear" w:color="auto" w:fill="FFFFFF"/>
        </w:rPr>
        <w:t xml:space="preserve"> быстрые неуправляемые уходы плазмы по вертикали вниз второй категории</w:t>
      </w:r>
      <w:r w:rsidRPr="001627B2">
        <w:rPr>
          <w:shd w:val="clear" w:color="auto" w:fill="FFFFFF"/>
        </w:rPr>
        <w:t xml:space="preserve"> (</w:t>
      </w:r>
      <w:r>
        <w:rPr>
          <w:i/>
          <w:shd w:val="clear" w:color="auto" w:fill="FFFFFF"/>
          <w:lang w:val="en-US"/>
        </w:rPr>
        <w:t>FD</w:t>
      </w:r>
      <w:r w:rsidRPr="001627B2">
        <w:rPr>
          <w:i/>
          <w:shd w:val="clear" w:color="auto" w:fill="FFFFFF"/>
        </w:rPr>
        <w:t xml:space="preserve"> </w:t>
      </w:r>
      <w:r>
        <w:rPr>
          <w:i/>
          <w:shd w:val="clear" w:color="auto" w:fill="FFFFFF"/>
          <w:lang w:val="en-US"/>
        </w:rPr>
        <w:t>VDE</w:t>
      </w:r>
      <w:r w:rsidRPr="001627B2">
        <w:rPr>
          <w:i/>
          <w:shd w:val="clear" w:color="auto" w:fill="FFFFFF"/>
        </w:rPr>
        <w:noBreakHyphen/>
      </w:r>
      <w:r>
        <w:rPr>
          <w:i/>
          <w:shd w:val="clear" w:color="auto" w:fill="FFFFFF"/>
          <w:lang w:val="en-US"/>
        </w:rPr>
        <w:t>II</w:t>
      </w:r>
      <w:r w:rsidRPr="001627B2">
        <w:rPr>
          <w:shd w:val="clear" w:color="auto" w:fill="FFFFFF"/>
        </w:rPr>
        <w:t>)</w:t>
      </w:r>
      <w:r>
        <w:rPr>
          <w:shd w:val="clear" w:color="auto" w:fill="FFFFFF"/>
        </w:rPr>
        <w:t xml:space="preserve"> и </w:t>
      </w:r>
      <w:r w:rsidRPr="006B7694">
        <w:rPr>
          <w:shd w:val="clear" w:color="auto" w:fill="FFFFFF"/>
        </w:rPr>
        <w:t>третьей</w:t>
      </w:r>
      <w:r>
        <w:rPr>
          <w:shd w:val="clear" w:color="auto" w:fill="FFFFFF"/>
        </w:rPr>
        <w:t xml:space="preserve"> категории</w:t>
      </w:r>
      <w:r w:rsidRPr="001627B2">
        <w:rPr>
          <w:shd w:val="clear" w:color="auto" w:fill="FFFFFF"/>
        </w:rPr>
        <w:t xml:space="preserve"> (</w:t>
      </w:r>
      <w:r w:rsidRPr="001627B2">
        <w:rPr>
          <w:i/>
          <w:shd w:val="clear" w:color="auto" w:fill="FFFFFF"/>
          <w:lang w:val="en-US"/>
        </w:rPr>
        <w:t>FD</w:t>
      </w:r>
      <w:r w:rsidRPr="001627B2">
        <w:rPr>
          <w:i/>
          <w:shd w:val="clear" w:color="auto" w:fill="FFFFFF"/>
        </w:rPr>
        <w:t xml:space="preserve"> </w:t>
      </w:r>
      <w:r w:rsidRPr="001627B2">
        <w:rPr>
          <w:i/>
          <w:shd w:val="clear" w:color="auto" w:fill="FFFFFF"/>
          <w:lang w:val="en-US"/>
        </w:rPr>
        <w:t>VDE</w:t>
      </w:r>
      <w:r w:rsidRPr="001627B2">
        <w:rPr>
          <w:i/>
          <w:shd w:val="clear" w:color="auto" w:fill="FFFFFF"/>
        </w:rPr>
        <w:noBreakHyphen/>
      </w:r>
      <w:r w:rsidRPr="001627B2">
        <w:rPr>
          <w:i/>
          <w:shd w:val="clear" w:color="auto" w:fill="FFFFFF"/>
          <w:lang w:val="en-US"/>
        </w:rPr>
        <w:t>III</w:t>
      </w:r>
      <w:r w:rsidRPr="001627B2">
        <w:rPr>
          <w:shd w:val="clear" w:color="auto" w:fill="FFFFFF"/>
        </w:rPr>
        <w:t>)</w:t>
      </w:r>
      <w:r w:rsidRPr="00DD7430">
        <w:rPr>
          <w:shd w:val="clear" w:color="auto" w:fill="FFFFFF"/>
        </w:rPr>
        <w:t xml:space="preserve"> с </w:t>
      </w:r>
      <w:r w:rsidRPr="001627B2">
        <w:rPr>
          <w:shd w:val="clear" w:color="auto" w:fill="FFFFFF"/>
        </w:rPr>
        <w:t>36</w:t>
      </w:r>
      <w:r w:rsidRPr="001627B2">
        <w:rPr>
          <w:shd w:val="clear" w:color="auto" w:fill="FFFFFF"/>
        </w:rPr>
        <w:noBreakHyphen/>
      </w:r>
      <w:r>
        <w:rPr>
          <w:shd w:val="clear" w:color="auto" w:fill="FFFFFF"/>
        </w:rPr>
        <w:t>миллисекундными линейными законами спада тока (</w:t>
      </w:r>
      <w:r w:rsidRPr="003F05D3">
        <w:rPr>
          <w:shd w:val="clear" w:color="auto" w:fill="FFFFFF"/>
        </w:rPr>
        <w:t>36</w:t>
      </w:r>
      <w:r w:rsidRPr="001627B2">
        <w:rPr>
          <w:i/>
          <w:shd w:val="clear" w:color="auto" w:fill="FFFFFF"/>
          <w:lang w:val="en-US"/>
        </w:rPr>
        <w:t> ms</w:t>
      </w:r>
      <w:r w:rsidRPr="001627B2">
        <w:rPr>
          <w:i/>
          <w:shd w:val="clear" w:color="auto" w:fill="FFFFFF"/>
        </w:rPr>
        <w:t xml:space="preserve"> </w:t>
      </w:r>
      <w:r w:rsidRPr="001627B2">
        <w:rPr>
          <w:i/>
          <w:shd w:val="clear" w:color="auto" w:fill="FFFFFF"/>
          <w:lang w:val="en-US"/>
        </w:rPr>
        <w:t>Linear</w:t>
      </w:r>
      <w:r w:rsidRPr="001627B2">
        <w:rPr>
          <w:i/>
          <w:shd w:val="clear" w:color="auto" w:fill="FFFFFF"/>
        </w:rPr>
        <w:t xml:space="preserve"> </w:t>
      </w:r>
      <w:r w:rsidRPr="001627B2">
        <w:rPr>
          <w:i/>
          <w:shd w:val="clear" w:color="auto" w:fill="FFFFFF"/>
          <w:lang w:val="en-US"/>
        </w:rPr>
        <w:t>Current</w:t>
      </w:r>
      <w:r w:rsidRPr="001627B2">
        <w:rPr>
          <w:i/>
          <w:shd w:val="clear" w:color="auto" w:fill="FFFFFF"/>
        </w:rPr>
        <w:t xml:space="preserve"> </w:t>
      </w:r>
      <w:r w:rsidRPr="001627B2">
        <w:rPr>
          <w:i/>
          <w:shd w:val="clear" w:color="auto" w:fill="FFFFFF"/>
          <w:lang w:val="en-US"/>
        </w:rPr>
        <w:t>Quench</w:t>
      </w:r>
      <w:r>
        <w:rPr>
          <w:shd w:val="clear" w:color="auto" w:fill="FFFFFF"/>
        </w:rPr>
        <w:t>)</w:t>
      </w:r>
      <w:r w:rsidRPr="00DD7430">
        <w:rPr>
          <w:shd w:val="clear" w:color="auto" w:fill="FFFFFF"/>
        </w:rPr>
        <w:t>.</w:t>
      </w:r>
      <w:r>
        <w:rPr>
          <w:shd w:val="clear" w:color="auto" w:fill="FFFFFF"/>
        </w:rPr>
        <w:t xml:space="preserve"> Исходные</w:t>
      </w:r>
      <w:r w:rsidRPr="0033093F">
        <w:rPr>
          <w:shd w:val="clear" w:color="auto" w:fill="FFFFFF"/>
        </w:rPr>
        <w:t xml:space="preserve"> данны</w:t>
      </w:r>
      <w:r>
        <w:rPr>
          <w:shd w:val="clear" w:color="auto" w:fill="FFFFFF"/>
        </w:rPr>
        <w:t>е</w:t>
      </w:r>
      <w:r w:rsidRPr="00FA49C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для этих двух </w:t>
      </w:r>
      <w:r w:rsidRPr="0033093F">
        <w:rPr>
          <w:shd w:val="clear" w:color="auto" w:fill="FFFFFF"/>
        </w:rPr>
        <w:t>событий</w:t>
      </w:r>
      <w:r>
        <w:rPr>
          <w:shd w:val="clear" w:color="auto" w:fill="FFFFFF"/>
        </w:rPr>
        <w:t>, были предоставлены центральной командой проекта ITER.</w:t>
      </w:r>
    </w:p>
    <w:p w:rsidR="006B7694" w:rsidRPr="002117C3" w:rsidRDefault="006B7694" w:rsidP="002E5CEE">
      <w:pPr>
        <w:pStyle w:val="Zv-bodyreport"/>
        <w:spacing w:line="23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Численное моделирование аварийных событий осуществлялось</w:t>
      </w:r>
      <w:r w:rsidRPr="00521E7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 помощью комплекса программ</w:t>
      </w:r>
      <w:r w:rsidRPr="00521E78">
        <w:rPr>
          <w:color w:val="000000"/>
          <w:shd w:val="clear" w:color="auto" w:fill="FFFFFF"/>
        </w:rPr>
        <w:t xml:space="preserve"> TORNADO</w:t>
      </w:r>
      <w:r>
        <w:rPr>
          <w:color w:val="000000"/>
          <w:shd w:val="clear" w:color="auto" w:fill="FFFFFF"/>
        </w:rPr>
        <w:t xml:space="preserve"> </w:t>
      </w:r>
      <w:r w:rsidRPr="001627B2">
        <w:rPr>
          <w:color w:val="000000"/>
          <w:shd w:val="clear" w:color="auto" w:fill="FFFFFF"/>
        </w:rPr>
        <w:t>[</w:t>
      </w:r>
      <w:r>
        <w:rPr>
          <w:color w:val="000000"/>
          <w:shd w:val="clear" w:color="auto" w:fill="FFFFFF"/>
        </w:rPr>
        <w:t>2</w:t>
      </w:r>
      <w:r w:rsidRPr="001627B2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>,</w:t>
      </w:r>
      <w:r w:rsidRPr="00FA6569">
        <w:rPr>
          <w:color w:val="000000"/>
          <w:shd w:val="clear" w:color="auto" w:fill="FFFFFF"/>
        </w:rPr>
        <w:t xml:space="preserve"> </w:t>
      </w:r>
      <w:r w:rsidRPr="00521E78">
        <w:rPr>
          <w:color w:val="000000"/>
          <w:shd w:val="clear" w:color="auto" w:fill="FFFFFF"/>
        </w:rPr>
        <w:t>разработан</w:t>
      </w:r>
      <w:r>
        <w:rPr>
          <w:color w:val="000000"/>
          <w:shd w:val="clear" w:color="auto" w:fill="FFFFFF"/>
        </w:rPr>
        <w:t>ного</w:t>
      </w:r>
      <w:r w:rsidRPr="00521E78">
        <w:rPr>
          <w:color w:val="000000"/>
          <w:shd w:val="clear" w:color="auto" w:fill="FFFFFF"/>
        </w:rPr>
        <w:t xml:space="preserve"> в АО</w:t>
      </w:r>
      <w:r w:rsidRPr="00FA6569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"</w:t>
      </w:r>
      <w:r w:rsidRPr="00521E78">
        <w:rPr>
          <w:color w:val="000000"/>
          <w:shd w:val="clear" w:color="auto" w:fill="FFFFFF"/>
        </w:rPr>
        <w:t>НИИЭФА</w:t>
      </w:r>
      <w:r>
        <w:rPr>
          <w:color w:val="000000"/>
          <w:shd w:val="clear" w:color="auto" w:fill="FFFFFF"/>
        </w:rPr>
        <w:t>"</w:t>
      </w:r>
      <w:r w:rsidRPr="001627B2">
        <w:rPr>
          <w:color w:val="000000"/>
          <w:shd w:val="clear" w:color="auto" w:fill="FFFFFF"/>
        </w:rPr>
        <w:t xml:space="preserve"> </w:t>
      </w:r>
      <w:r w:rsidRPr="00521E78">
        <w:rPr>
          <w:color w:val="000000"/>
          <w:shd w:val="clear" w:color="auto" w:fill="FFFFFF"/>
        </w:rPr>
        <w:t>для моделирования переходных ЭМ процессов</w:t>
      </w:r>
      <w:r w:rsidRPr="00EC1CFA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протекающих</w:t>
      </w:r>
      <w:r w:rsidRPr="00521E78">
        <w:rPr>
          <w:color w:val="000000"/>
          <w:shd w:val="clear" w:color="auto" w:fill="FFFFFF"/>
        </w:rPr>
        <w:t xml:space="preserve"> в</w:t>
      </w:r>
      <w:r>
        <w:rPr>
          <w:color w:val="000000"/>
          <w:shd w:val="clear" w:color="auto" w:fill="FFFFFF"/>
        </w:rPr>
        <w:t xml:space="preserve"> массивных</w:t>
      </w:r>
      <w:r w:rsidRPr="001627B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3</w:t>
      </w:r>
      <w:r w:rsidRPr="00FA6569">
        <w:rPr>
          <w:color w:val="000000"/>
          <w:shd w:val="clear" w:color="auto" w:fill="FFFFFF"/>
        </w:rPr>
        <w:t>D</w:t>
      </w:r>
      <w:r w:rsidRPr="00521E78">
        <w:rPr>
          <w:color w:val="000000"/>
          <w:shd w:val="clear" w:color="auto" w:fill="FFFFFF"/>
        </w:rPr>
        <w:t xml:space="preserve"> проводящих элементах</w:t>
      </w:r>
      <w:r>
        <w:rPr>
          <w:color w:val="000000"/>
          <w:shd w:val="clear" w:color="auto" w:fill="FFFFFF"/>
        </w:rPr>
        <w:t>.</w:t>
      </w:r>
    </w:p>
    <w:p w:rsidR="006B7694" w:rsidRPr="006B7694" w:rsidRDefault="006B7694" w:rsidP="002E5CEE">
      <w:pPr>
        <w:pStyle w:val="Zv-bodyreport"/>
        <w:spacing w:line="230" w:lineRule="auto"/>
        <w:rPr>
          <w:shd w:val="clear" w:color="auto" w:fill="FFFFFF"/>
        </w:rPr>
      </w:pPr>
      <w:r w:rsidRPr="006B7694">
        <w:rPr>
          <w:shd w:val="clear" w:color="auto" w:fill="FFFFFF"/>
        </w:rPr>
        <w:t>Результаты численного моделирования включают эволюции ЭМ нагрузок, действующих на теплоприёмные элементы CDC, в виде общих интегральных сил и моментов, их пиковые значения и соответствующие моменты времени. Согласно им наибольшие ЭМ нагрузки действуют на крайние PFU вертикальных мишеней и коллекторов купола CDC. Эти нагрузки, главным образом, являются результатом взаимодействия полного тока, протекающего в полоидальном направлении, с тороидальным магнитным полем установки.</w:t>
      </w:r>
    </w:p>
    <w:p w:rsidR="006B7694" w:rsidRPr="006B7694" w:rsidRDefault="006B7694" w:rsidP="002E5CEE">
      <w:pPr>
        <w:pStyle w:val="Zv-bodyreport"/>
        <w:spacing w:line="230" w:lineRule="auto"/>
        <w:rPr>
          <w:shd w:val="clear" w:color="auto" w:fill="FFFFFF"/>
        </w:rPr>
      </w:pPr>
      <w:r w:rsidRPr="006B7694">
        <w:rPr>
          <w:shd w:val="clear" w:color="auto" w:fill="FFFFFF"/>
        </w:rPr>
        <w:t>Симметричная компонента тока даёт примерно равные интегральные нагрузки на PFU CDC. Наибольшие значения этих нагрузок наблюдаются в середине токового срыва, когда гало ток, протекающий через кассету дивертора, максимален.</w:t>
      </w:r>
    </w:p>
    <w:p w:rsidR="006B7694" w:rsidRPr="006B7694" w:rsidRDefault="006B7694" w:rsidP="002E5CEE">
      <w:pPr>
        <w:pStyle w:val="Zv-bodyreport"/>
        <w:spacing w:line="230" w:lineRule="auto"/>
        <w:rPr>
          <w:shd w:val="clear" w:color="auto" w:fill="FFFFFF"/>
        </w:rPr>
      </w:pPr>
      <w:r w:rsidRPr="006B7694">
        <w:rPr>
          <w:shd w:val="clear" w:color="auto" w:fill="FFFFFF"/>
        </w:rPr>
        <w:t>Интегральные нагрузки, обусловленные антисимметричной компонентой тока, противоположны по направлению на крайних PFU и спадают до нуля по мере приближения к плоскостям симметрии вертикальных мишеней и купола диверторной кассеты. Данные нагрузки максимальны в конце токового срыва и существенно превосходят максимальные (за весь сценарий) значения нагрузок от симметричной компоненты тока.</w:t>
      </w:r>
    </w:p>
    <w:p w:rsidR="006B7694" w:rsidRPr="00F47DB4" w:rsidRDefault="006B7694" w:rsidP="002E5CEE">
      <w:pPr>
        <w:pStyle w:val="Zv-TitleReferences-ru"/>
        <w:spacing w:before="80" w:after="80"/>
        <w:rPr>
          <w:lang w:val="en-US"/>
        </w:rPr>
      </w:pPr>
      <w:r>
        <w:t>Литература</w:t>
      </w:r>
    </w:p>
    <w:p w:rsidR="006B7694" w:rsidRPr="002117C3" w:rsidRDefault="00330791" w:rsidP="002E5CEE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hyperlink r:id="rId9" w:history="1">
        <w:r w:rsidR="006B7694" w:rsidRPr="0042717C">
          <w:rPr>
            <w:color w:val="000000"/>
            <w:szCs w:val="24"/>
            <w:shd w:val="clear" w:color="auto" w:fill="FFFFFF"/>
            <w:lang w:val="en-US"/>
          </w:rPr>
          <w:t>D.Arslanova, A.Belov, E.Gapionok, M.Kaparkova, N.Krylova, V.Kukhtin, E.Lamzin, N.Maksimenkova, S.Sytchevsky, “Design Supporting Analysis of the Full-W Divertor”, Part 2 “Electromagnetic Analysis” of Final Report to Phase 1 “3D Global Electromagnetics, Thermal and Stress analysis of the Divertor”, ID</w:t>
        </w:r>
        <w:r w:rsidR="006B7694">
          <w:rPr>
            <w:color w:val="000000"/>
            <w:szCs w:val="24"/>
            <w:shd w:val="clear" w:color="auto" w:fill="FFFFFF"/>
            <w:lang w:val="en-US"/>
          </w:rPr>
          <w:t xml:space="preserve">M UID </w:t>
        </w:r>
        <w:r w:rsidR="006B7694" w:rsidRPr="0042717C">
          <w:rPr>
            <w:color w:val="000000"/>
            <w:szCs w:val="24"/>
            <w:shd w:val="clear" w:color="auto" w:fill="FFFFFF"/>
            <w:lang w:val="en-US"/>
          </w:rPr>
          <w:t>HDVF5E v.1.4, date 16/05/2014</w:t>
        </w:r>
      </w:hyperlink>
    </w:p>
    <w:p w:rsidR="006B7694" w:rsidRPr="002117C3" w:rsidRDefault="006B7694" w:rsidP="002E5CEE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759F9">
        <w:rPr>
          <w:color w:val="000000"/>
          <w:szCs w:val="24"/>
          <w:shd w:val="clear" w:color="auto" w:fill="FFFFFF"/>
          <w:lang w:val="en-US"/>
        </w:rPr>
        <w:t>V. Amoskov, D. Arslanova, A. Belov, V. Belyakov, T. Belyakova, E. Gapionok, N. Krylova, V. Kukhtin, E. Lamzin, N. Maximenkova, I. Mazul, S. Sytchevsky “Global computational models for analysis of electromagnetic transients to support ITER tokamak design and optimization”, Fusion Engineering and Design, 87, Issue 9, Sept. 2012, pp. 1519-1532</w:t>
      </w:r>
    </w:p>
    <w:sectPr w:rsidR="006B7694" w:rsidRPr="002117C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2E" w:rsidRDefault="00685F2E">
      <w:r>
        <w:separator/>
      </w:r>
    </w:p>
  </w:endnote>
  <w:endnote w:type="continuationSeparator" w:id="0">
    <w:p w:rsidR="00685F2E" w:rsidRDefault="0068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07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07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5C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2E" w:rsidRDefault="00685F2E">
      <w:r>
        <w:separator/>
      </w:r>
    </w:p>
  </w:footnote>
  <w:footnote w:type="continuationSeparator" w:id="0">
    <w:p w:rsidR="00685F2E" w:rsidRDefault="00685F2E">
      <w:r>
        <w:continuationSeparator/>
      </w:r>
    </w:p>
  </w:footnote>
  <w:footnote w:id="1">
    <w:p w:rsidR="00A338A9" w:rsidRPr="00A338A9" w:rsidRDefault="00A338A9">
      <w:pPr>
        <w:pStyle w:val="a8"/>
        <w:rPr>
          <w:sz w:val="22"/>
          <w:szCs w:val="22"/>
          <w:lang w:val="en-US"/>
        </w:rPr>
      </w:pPr>
      <w:r w:rsidRPr="00A338A9">
        <w:rPr>
          <w:rStyle w:val="aa"/>
          <w:sz w:val="22"/>
          <w:szCs w:val="22"/>
        </w:rPr>
        <w:t>*)</w:t>
      </w:r>
      <w:r w:rsidRPr="00A338A9">
        <w:rPr>
          <w:sz w:val="22"/>
          <w:szCs w:val="22"/>
        </w:rPr>
        <w:t xml:space="preserve">  </w:t>
      </w:r>
      <w:hyperlink r:id="rId1" w:history="1">
        <w:r w:rsidRPr="002E5CE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307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F2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5CEE"/>
    <w:rsid w:val="00330791"/>
    <w:rsid w:val="00352DB2"/>
    <w:rsid w:val="00370072"/>
    <w:rsid w:val="00370588"/>
    <w:rsid w:val="003800F3"/>
    <w:rsid w:val="003B5B93"/>
    <w:rsid w:val="003C1B47"/>
    <w:rsid w:val="003E445C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85F2E"/>
    <w:rsid w:val="006A1743"/>
    <w:rsid w:val="006B7694"/>
    <w:rsid w:val="006F68D0"/>
    <w:rsid w:val="00732A2E"/>
    <w:rsid w:val="007B6378"/>
    <w:rsid w:val="00802D35"/>
    <w:rsid w:val="008E2894"/>
    <w:rsid w:val="0094721E"/>
    <w:rsid w:val="00A338A9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B7694"/>
    <w:rPr>
      <w:color w:val="0000FF"/>
      <w:u w:val="single"/>
    </w:rPr>
  </w:style>
  <w:style w:type="character" w:customStyle="1" w:styleId="FontStyle22">
    <w:name w:val="Font Style22"/>
    <w:rsid w:val="006B7694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rsid w:val="00A338A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338A9"/>
  </w:style>
  <w:style w:type="character" w:styleId="aa">
    <w:name w:val="footnote reference"/>
    <w:basedOn w:val="a0"/>
    <w:rsid w:val="00A338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m@sintez.niiefa.spb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er.iter.org/?uid=HDVF5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V-Arsla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7019-357F-4B76-9D04-12E5F84D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437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ЭЛЕКТРОМАГНИТНЫХ НАГРУЗОК, ДЕЙСТВУЮЩИХ НА ТЕПЛОПРИЁМНЫЕ ЭЛЕМЕНТЫ ДИВЕРТОРНОЙ КАССЕТЫ УСТАНОВКИ ITER</dc:title>
  <dc:creator>sato</dc:creator>
  <cp:lastModifiedBy>Сатунин</cp:lastModifiedBy>
  <cp:revision>3</cp:revision>
  <cp:lastPrinted>1601-01-01T00:00:00Z</cp:lastPrinted>
  <dcterms:created xsi:type="dcterms:W3CDTF">2020-02-27T12:25:00Z</dcterms:created>
  <dcterms:modified xsi:type="dcterms:W3CDTF">2020-04-30T15:41:00Z</dcterms:modified>
</cp:coreProperties>
</file>