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5C" w:rsidRPr="00722165" w:rsidRDefault="00FC265C" w:rsidP="00FC265C">
      <w:pPr>
        <w:pStyle w:val="Zv-Titlereport"/>
      </w:pPr>
      <w:r>
        <w:t>алгоритм расчета</w:t>
      </w:r>
      <w:r w:rsidRPr="001C2380">
        <w:t xml:space="preserve"> </w:t>
      </w:r>
      <w:r>
        <w:t>пассивного</w:t>
      </w:r>
      <w:r w:rsidRPr="001C2380">
        <w:t xml:space="preserve"> </w:t>
      </w:r>
      <w:r w:rsidRPr="00E20D54">
        <w:t xml:space="preserve">сигнала для </w:t>
      </w:r>
      <w:r w:rsidRPr="00E20D54">
        <w:rPr>
          <w:lang w:val="en-US"/>
        </w:rPr>
        <w:t>CXRS</w:t>
      </w:r>
      <w:r w:rsidRPr="001C2380">
        <w:t>-</w:t>
      </w:r>
      <w:r>
        <w:t>диагностики</w:t>
      </w:r>
      <w:r w:rsidRPr="001C2380">
        <w:t xml:space="preserve"> </w:t>
      </w:r>
      <w:r>
        <w:t>периферийной</w:t>
      </w:r>
      <w:r w:rsidRPr="001C2380">
        <w:t xml:space="preserve"> </w:t>
      </w:r>
      <w:r>
        <w:t>плазмы</w:t>
      </w:r>
      <w:r w:rsidRPr="001C2380">
        <w:t xml:space="preserve"> </w:t>
      </w:r>
      <w:r w:rsidRPr="00481AF7">
        <w:t>токамака</w:t>
      </w:r>
      <w:r w:rsidR="00722165" w:rsidRPr="00722165">
        <w:t xml:space="preserve"> </w:t>
      </w:r>
      <w:r w:rsidR="00722165">
        <w:rPr>
          <w:rStyle w:val="aa"/>
        </w:rPr>
        <w:footnoteReference w:customMarkFollows="1" w:id="1"/>
        <w:t>*)</w:t>
      </w:r>
    </w:p>
    <w:p w:rsidR="00FC265C" w:rsidRDefault="00FC265C" w:rsidP="00FC265C">
      <w:pPr>
        <w:pStyle w:val="Zv-Author"/>
      </w:pPr>
      <w:r w:rsidRPr="00065471">
        <w:rPr>
          <w:vertAlign w:val="superscript"/>
        </w:rPr>
        <w:t>1</w:t>
      </w:r>
      <w:r w:rsidRPr="003F05B5">
        <w:rPr>
          <w:u w:val="single"/>
        </w:rPr>
        <w:t>Сдвиженский</w:t>
      </w:r>
      <w:r w:rsidRPr="00481AF7">
        <w:rPr>
          <w:u w:val="single"/>
        </w:rPr>
        <w:t xml:space="preserve"> </w:t>
      </w:r>
      <w:r w:rsidRPr="003F05B5">
        <w:rPr>
          <w:u w:val="single"/>
        </w:rPr>
        <w:t>П.А.</w:t>
      </w:r>
      <w:r w:rsidRPr="00065471">
        <w:t>,</w:t>
      </w:r>
      <w:r w:rsidRPr="00065471">
        <w:rPr>
          <w:bCs w:val="0"/>
          <w:iCs w:val="0"/>
        </w:rPr>
        <w:t xml:space="preserve"> </w:t>
      </w:r>
      <w:bookmarkStart w:id="0" w:name="_Hlk496209657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3F05B5">
        <w:t>Кукушкин</w:t>
      </w:r>
      <w:bookmarkEnd w:id="0"/>
      <w:r>
        <w:t xml:space="preserve"> </w:t>
      </w:r>
      <w:r w:rsidRPr="003F05B5">
        <w:t xml:space="preserve">А.Б., </w:t>
      </w:r>
      <w:bookmarkStart w:id="1" w:name="_Hlk496209850"/>
      <w:r w:rsidRPr="00946020">
        <w:rPr>
          <w:vertAlign w:val="superscript"/>
        </w:rPr>
        <w:t>1</w:t>
      </w:r>
      <w:r w:rsidRPr="003F05B5">
        <w:t>Левашова</w:t>
      </w:r>
      <w:bookmarkEnd w:id="1"/>
      <w:r w:rsidRPr="00481AF7">
        <w:t xml:space="preserve"> </w:t>
      </w:r>
      <w:r w:rsidRPr="003F05B5">
        <w:t xml:space="preserve">М.Г., </w:t>
      </w:r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3F05B5">
        <w:t>Лисица</w:t>
      </w:r>
      <w:r>
        <w:t xml:space="preserve"> </w:t>
      </w:r>
      <w:r w:rsidRPr="003F05B5">
        <w:t xml:space="preserve">В.С., </w:t>
      </w:r>
      <w:r w:rsidRPr="00946020">
        <w:rPr>
          <w:vertAlign w:val="superscript"/>
        </w:rPr>
        <w:t>1</w:t>
      </w:r>
      <w:r w:rsidRPr="00481AF7">
        <w:t xml:space="preserve">Неверов </w:t>
      </w:r>
      <w:r w:rsidRPr="003F05B5">
        <w:t xml:space="preserve">В.С., </w:t>
      </w:r>
      <w:r>
        <w:rPr>
          <w:vertAlign w:val="superscript"/>
        </w:rPr>
        <w:t>3</w:t>
      </w:r>
      <w:r w:rsidRPr="003F05B5">
        <w:t>Серов</w:t>
      </w:r>
      <w:r>
        <w:t xml:space="preserve"> </w:t>
      </w:r>
      <w:r w:rsidRPr="003F05B5">
        <w:t xml:space="preserve">С.В., </w:t>
      </w:r>
      <w:r>
        <w:rPr>
          <w:vertAlign w:val="superscript"/>
        </w:rPr>
        <w:t>3</w:t>
      </w:r>
      <w:r w:rsidRPr="003F05B5">
        <w:t>Тугаринов</w:t>
      </w:r>
      <w:r w:rsidRPr="00481AF7">
        <w:t xml:space="preserve"> </w:t>
      </w:r>
      <w:r w:rsidRPr="003F05B5">
        <w:t>С.Н.</w:t>
      </w:r>
    </w:p>
    <w:p w:rsidR="00FC265C" w:rsidRDefault="00FC265C" w:rsidP="00A838F4">
      <w:pPr>
        <w:pStyle w:val="Zv-Organization"/>
        <w:spacing w:after="180"/>
      </w:pPr>
      <w:r w:rsidRPr="00946020">
        <w:rPr>
          <w:vertAlign w:val="superscript"/>
        </w:rPr>
        <w:t>1</w:t>
      </w:r>
      <w:r w:rsidRPr="00481AF7">
        <w:t xml:space="preserve">НИЦ «Курчатовский институт», Москва, Россия, </w:t>
      </w:r>
      <w:hyperlink r:id="rId8" w:history="1">
        <w:r w:rsidRPr="00D625A0">
          <w:rPr>
            <w:rStyle w:val="a7"/>
          </w:rPr>
          <w:t>Sdvizgenskii_PA@nrcki.ru</w:t>
        </w:r>
      </w:hyperlink>
      <w:r w:rsidRPr="00481AF7">
        <w:t>,</w:t>
      </w:r>
      <w:r>
        <w:br/>
      </w:r>
      <w:r>
        <w:rPr>
          <w:vertAlign w:val="superscript"/>
        </w:rPr>
        <w:t>2</w:t>
      </w:r>
      <w:r w:rsidRPr="00481AF7">
        <w:t>НИЯУ МИФИ, Москва, Россия</w:t>
      </w:r>
      <w:r>
        <w:t>,</w:t>
      </w:r>
      <w:r>
        <w:br/>
      </w:r>
      <w:r>
        <w:rPr>
          <w:vertAlign w:val="superscript"/>
        </w:rPr>
        <w:t>3</w:t>
      </w:r>
      <w:r w:rsidRPr="00481AF7">
        <w:t>Проектный центр ИТЭР, Москва, Россия</w:t>
      </w:r>
      <w:r>
        <w:t>.</w:t>
      </w:r>
    </w:p>
    <w:p w:rsidR="00FC265C" w:rsidRDefault="00FC265C" w:rsidP="00A838F4">
      <w:pPr>
        <w:pStyle w:val="Zv-bodyreport"/>
        <w:spacing w:line="230" w:lineRule="auto"/>
      </w:pPr>
      <w:r w:rsidRPr="007302ED">
        <w:t>Активная спектроскопическая диагностика</w:t>
      </w:r>
      <w:r w:rsidRPr="007302ED">
        <w:rPr>
          <w:b/>
        </w:rPr>
        <w:t xml:space="preserve"> </w:t>
      </w:r>
      <w:r w:rsidRPr="007302ED">
        <w:t xml:space="preserve">(в англоязычной литературе - charge-exchange recombination spectroscopy, CXRS) широко применяется на современных токамаках для измерения таких важных параметров плазмы как концентрация и распределение примесей, профили ионной температуры и скорость вращения плазмы. </w:t>
      </w:r>
      <w:r w:rsidRPr="00195505">
        <w:t>Диагностика CXRS Edge на установке ИТЭР будет располагаться в третьем экваториальном порту и будет проводить измерения для внешней части плазменного шнура</w:t>
      </w:r>
      <w:r>
        <w:t xml:space="preserve"> </w:t>
      </w:r>
      <w:r w:rsidRPr="00195505">
        <w:t>—</w:t>
      </w:r>
      <w:r>
        <w:t xml:space="preserve"> </w:t>
      </w:r>
      <w:r w:rsidRPr="00195505">
        <w:t>от точки входа в плазму до середины малого радиуса плазмы.</w:t>
      </w:r>
      <w:r w:rsidRPr="00610B5F">
        <w:t xml:space="preserve"> </w:t>
      </w:r>
    </w:p>
    <w:p w:rsidR="00FC265C" w:rsidRPr="00644325" w:rsidRDefault="00FC265C" w:rsidP="00A838F4">
      <w:pPr>
        <w:pStyle w:val="Zv-bodyreport"/>
        <w:spacing w:line="230" w:lineRule="auto"/>
      </w:pPr>
      <w:r>
        <w:t xml:space="preserve">Пассивный сигнал </w:t>
      </w:r>
      <w:r w:rsidRPr="00016C70">
        <w:t xml:space="preserve">в </w:t>
      </w:r>
      <w:r w:rsidRPr="00195505">
        <w:t>CXRS</w:t>
      </w:r>
      <w:r>
        <w:t>-</w:t>
      </w:r>
      <w:r w:rsidRPr="00016C70">
        <w:t xml:space="preserve">диагностике </w:t>
      </w:r>
      <w:r>
        <w:t>формируется вследствие перезарядки ионов</w:t>
      </w:r>
      <w:r w:rsidRPr="00016C70">
        <w:t xml:space="preserve"> периферии плазмы токамака</w:t>
      </w:r>
      <w:r>
        <w:t xml:space="preserve"> на нейтральных атомах водорода/дейтерия, поступающих со стенки камеры в результате рециклинга. </w:t>
      </w:r>
      <w:r w:rsidRPr="00016C70">
        <w:t>Предсказательное моделирование пассивного сигнала</w:t>
      </w:r>
      <w:r w:rsidRPr="00016C70">
        <w:rPr>
          <w:b/>
        </w:rPr>
        <w:t xml:space="preserve"> </w:t>
      </w:r>
      <w:r w:rsidRPr="00016C70">
        <w:t>остается актуальной проблемой, поскольку требует совместного решения ряда теоретических задач, для чего необходимо сложное численное моделирование.</w:t>
      </w:r>
    </w:p>
    <w:p w:rsidR="00FC265C" w:rsidRDefault="00FC265C" w:rsidP="00A838F4">
      <w:pPr>
        <w:pStyle w:val="Zv-bodyreport"/>
        <w:spacing w:line="230" w:lineRule="auto"/>
      </w:pPr>
      <w:r>
        <w:t xml:space="preserve">Для моделирования </w:t>
      </w:r>
      <w:r w:rsidRPr="00016C70">
        <w:t>пассивного сигнала</w:t>
      </w:r>
      <w:r>
        <w:t xml:space="preserve"> в диагностике </w:t>
      </w:r>
      <w:r w:rsidRPr="00016C70">
        <w:t>CXRS Edge</w:t>
      </w:r>
      <w:r>
        <w:t xml:space="preserve"> нами был разработан алгоритм, который включает</w:t>
      </w:r>
      <w:r w:rsidRPr="003C71D9">
        <w:t>: (</w:t>
      </w:r>
      <w:r w:rsidRPr="003C71D9">
        <w:rPr>
          <w:lang w:val="en-US"/>
        </w:rPr>
        <w:t>i</w:t>
      </w:r>
      <w:r w:rsidRPr="003C71D9">
        <w:t xml:space="preserve">) </w:t>
      </w:r>
      <w:r>
        <w:t xml:space="preserve">использование данных </w:t>
      </w:r>
      <w:r w:rsidRPr="003C71D9">
        <w:t>моделировани</w:t>
      </w:r>
      <w:r>
        <w:t>я</w:t>
      </w:r>
      <w:r w:rsidRPr="003C71D9">
        <w:t xml:space="preserve"> плазмы </w:t>
      </w:r>
      <w:r w:rsidRPr="003C71D9">
        <w:rPr>
          <w:lang w:val="en-US"/>
        </w:rPr>
        <w:t>SOL</w:t>
      </w:r>
      <w:r w:rsidRPr="003C71D9">
        <w:t xml:space="preserve"> (и дивертора) с учетом примесей, которые должны будут диагностироваться с помощью </w:t>
      </w:r>
      <w:r w:rsidRPr="003C71D9">
        <w:rPr>
          <w:lang w:val="en-US"/>
        </w:rPr>
        <w:t>CXRS</w:t>
      </w:r>
      <w:r w:rsidRPr="005E7DF9">
        <w:t xml:space="preserve"> </w:t>
      </w:r>
      <w:r w:rsidRPr="003C71D9">
        <w:rPr>
          <w:lang w:val="en-US"/>
        </w:rPr>
        <w:t>Edge</w:t>
      </w:r>
      <w:r w:rsidRPr="003C71D9">
        <w:t xml:space="preserve"> (такие данные накапливаются и пополняются; для ИТЭР см., напр., моделирование с помощью </w:t>
      </w:r>
      <w:r w:rsidRPr="003C71D9">
        <w:rPr>
          <w:lang w:val="en-US"/>
        </w:rPr>
        <w:t>SOLPS</w:t>
      </w:r>
      <w:r w:rsidRPr="003C71D9">
        <w:t xml:space="preserve"> (</w:t>
      </w:r>
      <w:r w:rsidRPr="003C71D9">
        <w:rPr>
          <w:lang w:val="en-US"/>
        </w:rPr>
        <w:t>B</w:t>
      </w:r>
      <w:r w:rsidRPr="003C71D9">
        <w:t>2-</w:t>
      </w:r>
      <w:r w:rsidRPr="003C71D9">
        <w:rPr>
          <w:lang w:val="en-US"/>
        </w:rPr>
        <w:t>EIRENE</w:t>
      </w:r>
      <w:r w:rsidRPr="003C71D9">
        <w:t xml:space="preserve">) [1] и </w:t>
      </w:r>
      <w:r w:rsidRPr="003C71D9">
        <w:rPr>
          <w:lang w:val="en-US"/>
        </w:rPr>
        <w:t>OSM</w:t>
      </w:r>
      <w:r w:rsidRPr="003C71D9">
        <w:t>+</w:t>
      </w:r>
      <w:r w:rsidRPr="003C71D9">
        <w:rPr>
          <w:lang w:val="en-US"/>
        </w:rPr>
        <w:t>EIRENE</w:t>
      </w:r>
      <w:r w:rsidRPr="003C71D9">
        <w:t>+</w:t>
      </w:r>
      <w:r w:rsidRPr="003C71D9">
        <w:rPr>
          <w:lang w:val="en-US"/>
        </w:rPr>
        <w:t>DIVIMP</w:t>
      </w:r>
      <w:r w:rsidRPr="003C71D9">
        <w:t xml:space="preserve"> [2]); (</w:t>
      </w:r>
      <w:r w:rsidRPr="003C71D9">
        <w:rPr>
          <w:lang w:val="en-US"/>
        </w:rPr>
        <w:t>ii</w:t>
      </w:r>
      <w:r w:rsidRPr="003C71D9">
        <w:t xml:space="preserve">) </w:t>
      </w:r>
      <w:r>
        <w:t xml:space="preserve">использование </w:t>
      </w:r>
      <w:r w:rsidRPr="003C71D9">
        <w:t>сечени</w:t>
      </w:r>
      <w:r>
        <w:t>й</w:t>
      </w:r>
      <w:r w:rsidRPr="003C71D9">
        <w:t xml:space="preserve"> реакций перезарядки, которые являются источником высоковозбужденных атомных </w:t>
      </w:r>
      <w:r w:rsidRPr="00280E3E">
        <w:t>состояний водородоподобных ионов примесей из-за столкновений ядер примесей с нейтральными атомами изотопов водорода (включая их низковозбужденные состояния) фоновой плазмы; (ii-a) теоретический расчет сечений перезарядки, необходимый в случае нехватки данных о сечениях в существующих базах данных; (iii) расчет скорости вышеупомянутых реакций для существенно немаксвелловских функций распределения  по скоростям (ФРС) нейтральных атомов изотопов водорода (данные о ФРС могут быть сгенерированы, напр., автономным моделированием кодом EIRENE [3] с использованием данных о фоновой плазме в SOL</w:t>
      </w:r>
      <w:r w:rsidRPr="004A40F6">
        <w:t xml:space="preserve"> </w:t>
      </w:r>
      <w:r>
        <w:t>из пункта «</w:t>
      </w:r>
      <w:r>
        <w:rPr>
          <w:lang w:val="en-US"/>
        </w:rPr>
        <w:t>i</w:t>
      </w:r>
      <w:r>
        <w:t>»</w:t>
      </w:r>
      <w:r w:rsidRPr="00280E3E">
        <w:t xml:space="preserve">); (iv) расчет коэффициентов излучения фотонов (photon emission coefficients, PEC) для спектральных линий в видимой части спектра интересующей нас примеси в пункте «iii», находящиеся вне пределов данных, доступных в ADAS </w:t>
      </w:r>
      <w:r w:rsidRPr="00644325">
        <w:t xml:space="preserve">[4] </w:t>
      </w:r>
      <w:r w:rsidRPr="00280E3E">
        <w:t>или аналогичных источниках (эти данные могут быть сгенерированы, напр., с помощью кода [</w:t>
      </w:r>
      <w:r w:rsidRPr="00644325">
        <w:t>5</w:t>
      </w:r>
      <w:r w:rsidRPr="00280E3E">
        <w:t>], аналогично вычислению активного сигнала CXRS в [</w:t>
      </w:r>
      <w:r w:rsidRPr="00644325">
        <w:t>6</w:t>
      </w:r>
      <w:r w:rsidRPr="00280E3E">
        <w:t>]).</w:t>
      </w:r>
    </w:p>
    <w:p w:rsidR="00FC265C" w:rsidRPr="00280E3E" w:rsidRDefault="00FC265C" w:rsidP="00A838F4">
      <w:pPr>
        <w:pStyle w:val="Zv-bodyreport"/>
        <w:spacing w:line="230" w:lineRule="auto"/>
      </w:pPr>
      <w:r w:rsidRPr="00AB7323">
        <w:t>В данной работе</w:t>
      </w:r>
      <w:r>
        <w:t xml:space="preserve"> мы описываем алгоритм моделирования пассивного сигнала периферийной </w:t>
      </w:r>
      <w:r w:rsidRPr="00AB7323">
        <w:rPr>
          <w:lang w:val="en-US"/>
        </w:rPr>
        <w:t>CXRS</w:t>
      </w:r>
      <w:r>
        <w:t xml:space="preserve">-диагностики в токамаках, который использует данные </w:t>
      </w:r>
      <w:r w:rsidRPr="005D480C">
        <w:t>(</w:t>
      </w:r>
      <w:r w:rsidRPr="005D480C">
        <w:rPr>
          <w:lang w:val="en-US"/>
        </w:rPr>
        <w:t>i</w:t>
      </w:r>
      <w:r w:rsidRPr="005D480C">
        <w:t>)-(</w:t>
      </w:r>
      <w:r w:rsidRPr="005D480C">
        <w:rPr>
          <w:lang w:val="en-US"/>
        </w:rPr>
        <w:t>iv</w:t>
      </w:r>
      <w:r w:rsidRPr="005D480C">
        <w:t>)</w:t>
      </w:r>
      <w:r>
        <w:t xml:space="preserve">. </w:t>
      </w:r>
      <w:r w:rsidRPr="00875D31">
        <w:t>Представлены</w:t>
      </w:r>
      <w:r>
        <w:t xml:space="preserve"> некоторые предварительные результаты для пассивного сигнала периферийной </w:t>
      </w:r>
      <w:r w:rsidRPr="00AB7323">
        <w:rPr>
          <w:lang w:val="en-US"/>
        </w:rPr>
        <w:t>CXRS</w:t>
      </w:r>
      <w:r>
        <w:t>-диагностики в ИТЭР.</w:t>
      </w:r>
    </w:p>
    <w:p w:rsidR="00FC265C" w:rsidRDefault="00FC265C" w:rsidP="00A838F4">
      <w:pPr>
        <w:pStyle w:val="Zv-TitleReferences-ru"/>
        <w:spacing w:before="80" w:after="80"/>
      </w:pPr>
      <w:r>
        <w:t>Литература</w:t>
      </w:r>
    </w:p>
    <w:p w:rsidR="00FC265C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E5255">
        <w:rPr>
          <w:lang w:val="en-GB"/>
        </w:rPr>
        <w:t>Kukushkin A</w:t>
      </w:r>
      <w:r w:rsidRPr="00280E3E">
        <w:rPr>
          <w:lang w:val="en-US"/>
        </w:rPr>
        <w:t>.</w:t>
      </w:r>
      <w:r w:rsidRPr="008E5255">
        <w:rPr>
          <w:lang w:val="en-GB"/>
        </w:rPr>
        <w:t>S</w:t>
      </w:r>
      <w:r w:rsidRPr="00280E3E">
        <w:rPr>
          <w:lang w:val="en-US"/>
        </w:rPr>
        <w:t xml:space="preserve">., </w:t>
      </w:r>
      <w:r w:rsidRPr="00280E3E">
        <w:rPr>
          <w:i/>
          <w:lang w:val="en-US"/>
        </w:rPr>
        <w:t>et al</w:t>
      </w:r>
      <w:r w:rsidRPr="00280E3E">
        <w:rPr>
          <w:lang w:val="en-US"/>
        </w:rPr>
        <w:t xml:space="preserve">., Fusion Eng. Des. 2011, </w:t>
      </w:r>
      <w:r w:rsidRPr="00280E3E">
        <w:rPr>
          <w:b/>
          <w:lang w:val="en-US"/>
        </w:rPr>
        <w:t>86</w:t>
      </w:r>
      <w:r w:rsidRPr="00280E3E">
        <w:rPr>
          <w:lang w:val="en-US"/>
        </w:rPr>
        <w:t>, 2865.</w:t>
      </w:r>
    </w:p>
    <w:p w:rsidR="00FC265C" w:rsidRPr="00280E3E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80E3E">
        <w:rPr>
          <w:lang w:val="en-US" w:eastAsia="ru-RU"/>
        </w:rPr>
        <w:t xml:space="preserve">Lisgo S.W.  </w:t>
      </w:r>
      <w:r w:rsidRPr="00280E3E">
        <w:rPr>
          <w:i/>
          <w:lang w:val="en-US" w:eastAsia="ru-RU"/>
        </w:rPr>
        <w:t>et al</w:t>
      </w:r>
      <w:r w:rsidRPr="00280E3E">
        <w:rPr>
          <w:lang w:val="en-US" w:eastAsia="ru-RU"/>
        </w:rPr>
        <w:t xml:space="preserve">., J. Nucl. </w:t>
      </w:r>
      <w:r w:rsidRPr="008E5255">
        <w:rPr>
          <w:lang w:eastAsia="ru-RU"/>
        </w:rPr>
        <w:t>Mater</w:t>
      </w:r>
      <w:r w:rsidRPr="008E5255">
        <w:rPr>
          <w:lang w:val="en-GB" w:eastAsia="ru-RU"/>
        </w:rPr>
        <w:t>.</w:t>
      </w:r>
      <w:r>
        <w:rPr>
          <w:lang w:eastAsia="ru-RU"/>
        </w:rPr>
        <w:t xml:space="preserve"> 2011,</w:t>
      </w:r>
      <w:r w:rsidRPr="008E5255">
        <w:rPr>
          <w:lang w:val="en-GB" w:eastAsia="ru-RU"/>
        </w:rPr>
        <w:t xml:space="preserve"> </w:t>
      </w:r>
      <w:r w:rsidRPr="008E5255">
        <w:rPr>
          <w:b/>
          <w:lang w:val="en-GB" w:eastAsia="ru-RU"/>
        </w:rPr>
        <w:t>415</w:t>
      </w:r>
      <w:r w:rsidRPr="008E5255">
        <w:rPr>
          <w:lang w:val="en-GB" w:eastAsia="ru-RU"/>
        </w:rPr>
        <w:t>, 965</w:t>
      </w:r>
      <w:r w:rsidRPr="008E5255">
        <w:rPr>
          <w:lang w:eastAsia="ru-RU"/>
        </w:rPr>
        <w:t>.</w:t>
      </w:r>
    </w:p>
    <w:p w:rsidR="00FC265C" w:rsidRPr="00644325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E5255">
        <w:rPr>
          <w:lang w:val="en-GB" w:eastAsia="ru-RU"/>
        </w:rPr>
        <w:t xml:space="preserve">Reiter D., </w:t>
      </w:r>
      <w:r w:rsidRPr="008E5255">
        <w:rPr>
          <w:i/>
          <w:lang w:val="en-GB" w:eastAsia="ru-RU"/>
        </w:rPr>
        <w:t>et al</w:t>
      </w:r>
      <w:r w:rsidRPr="008E5255">
        <w:rPr>
          <w:lang w:val="en-GB" w:eastAsia="ru-RU"/>
        </w:rPr>
        <w:t>. Fusion Sci. Technol.</w:t>
      </w:r>
      <w:r>
        <w:rPr>
          <w:lang w:eastAsia="ru-RU"/>
        </w:rPr>
        <w:t xml:space="preserve"> 2005,</w:t>
      </w:r>
      <w:r w:rsidRPr="008E5255">
        <w:rPr>
          <w:lang w:val="en-GB" w:eastAsia="ru-RU"/>
        </w:rPr>
        <w:t xml:space="preserve"> </w:t>
      </w:r>
      <w:r w:rsidRPr="008E5255">
        <w:rPr>
          <w:b/>
          <w:lang w:val="en-GB" w:eastAsia="ru-RU"/>
        </w:rPr>
        <w:t>47</w:t>
      </w:r>
      <w:r w:rsidRPr="008E5255">
        <w:rPr>
          <w:lang w:val="en-GB" w:eastAsia="ru-RU"/>
        </w:rPr>
        <w:t>, 172.</w:t>
      </w:r>
    </w:p>
    <w:p w:rsidR="00FC265C" w:rsidRPr="00280E3E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4325">
        <w:rPr>
          <w:lang w:val="en-US"/>
        </w:rPr>
        <w:t>OPEN-ADAS (Atomic Data and Analysis Structu</w:t>
      </w:r>
      <w:r w:rsidRPr="00644325">
        <w:rPr>
          <w:szCs w:val="24"/>
          <w:lang w:val="en-US"/>
        </w:rPr>
        <w:t xml:space="preserve">re), </w:t>
      </w:r>
      <w:hyperlink r:id="rId9" w:history="1">
        <w:r w:rsidRPr="00644325">
          <w:rPr>
            <w:rStyle w:val="a7"/>
            <w:bCs/>
            <w:szCs w:val="24"/>
            <w:lang w:val="en-US" w:eastAsia="ru-RU"/>
          </w:rPr>
          <w:t>http://open.adas.ac.uk/</w:t>
        </w:r>
      </w:hyperlink>
    </w:p>
    <w:p w:rsidR="00FC265C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80E3E">
        <w:rPr>
          <w:lang w:val="en-US" w:eastAsia="ru-RU"/>
        </w:rPr>
        <w:t xml:space="preserve">Kadomtsev M.B., Levashova M.G., Lisitsa V.S., JETP 2008, </w:t>
      </w:r>
      <w:r w:rsidRPr="00280E3E">
        <w:rPr>
          <w:b/>
          <w:lang w:val="en-US" w:eastAsia="ru-RU"/>
        </w:rPr>
        <w:t>106</w:t>
      </w:r>
      <w:r w:rsidRPr="00280E3E">
        <w:rPr>
          <w:lang w:val="en-US" w:eastAsia="ru-RU"/>
        </w:rPr>
        <w:t>, 635-649.</w:t>
      </w:r>
    </w:p>
    <w:p w:rsidR="00FC265C" w:rsidRPr="00280E3E" w:rsidRDefault="00FC265C" w:rsidP="00A838F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80E3E">
        <w:rPr>
          <w:lang w:val="en-US" w:eastAsia="ru-RU"/>
        </w:rPr>
        <w:t xml:space="preserve">Tugarinov S.N. </w:t>
      </w:r>
      <w:r w:rsidRPr="00280E3E">
        <w:rPr>
          <w:i/>
          <w:lang w:val="en-US" w:eastAsia="ru-RU"/>
        </w:rPr>
        <w:t>et al</w:t>
      </w:r>
      <w:r w:rsidRPr="00280E3E">
        <w:rPr>
          <w:lang w:val="en-US" w:eastAsia="ru-RU"/>
        </w:rPr>
        <w:t xml:space="preserve">. </w:t>
      </w:r>
      <w:r w:rsidRPr="008E5255">
        <w:rPr>
          <w:lang w:val="en-GB" w:eastAsia="ru-RU"/>
        </w:rPr>
        <w:t>36th EPS Conf. Plasma Phys.</w:t>
      </w:r>
      <w:r w:rsidRPr="00280E3E">
        <w:rPr>
          <w:lang w:val="en-US" w:eastAsia="ru-RU"/>
        </w:rPr>
        <w:t>,</w:t>
      </w:r>
      <w:r w:rsidRPr="008E5255">
        <w:rPr>
          <w:lang w:val="en-GB" w:eastAsia="ru-RU"/>
        </w:rPr>
        <w:t xml:space="preserve"> Sofia, ECA</w:t>
      </w:r>
      <w:r w:rsidRPr="00280E3E">
        <w:rPr>
          <w:lang w:val="en-US" w:eastAsia="ru-RU"/>
        </w:rPr>
        <w:t xml:space="preserve"> 2009</w:t>
      </w:r>
      <w:r w:rsidRPr="008E5255">
        <w:rPr>
          <w:lang w:val="en-GB" w:eastAsia="ru-RU"/>
        </w:rPr>
        <w:t xml:space="preserve">, </w:t>
      </w:r>
      <w:r w:rsidRPr="008E5255">
        <w:rPr>
          <w:b/>
          <w:lang w:val="en-GB" w:eastAsia="ru-RU"/>
        </w:rPr>
        <w:t>33E</w:t>
      </w:r>
      <w:r w:rsidRPr="008E5255">
        <w:rPr>
          <w:lang w:val="en-GB" w:eastAsia="ru-RU"/>
        </w:rPr>
        <w:t>, P-5.214.</w:t>
      </w:r>
    </w:p>
    <w:sectPr w:rsidR="00FC265C" w:rsidRPr="00280E3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F2" w:rsidRDefault="00E82CF2">
      <w:r>
        <w:separator/>
      </w:r>
    </w:p>
  </w:endnote>
  <w:endnote w:type="continuationSeparator" w:id="0">
    <w:p w:rsidR="00E82CF2" w:rsidRDefault="00E8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22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22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8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F2" w:rsidRDefault="00E82CF2">
      <w:r>
        <w:separator/>
      </w:r>
    </w:p>
  </w:footnote>
  <w:footnote w:type="continuationSeparator" w:id="0">
    <w:p w:rsidR="00E82CF2" w:rsidRDefault="00E82CF2">
      <w:r>
        <w:continuationSeparator/>
      </w:r>
    </w:p>
  </w:footnote>
  <w:footnote w:id="1">
    <w:p w:rsidR="00722165" w:rsidRPr="00722165" w:rsidRDefault="00722165">
      <w:pPr>
        <w:pStyle w:val="a8"/>
        <w:rPr>
          <w:sz w:val="22"/>
          <w:szCs w:val="22"/>
          <w:lang w:val="en-US"/>
        </w:rPr>
      </w:pPr>
      <w:r w:rsidRPr="00722165">
        <w:rPr>
          <w:rStyle w:val="aa"/>
          <w:sz w:val="22"/>
          <w:szCs w:val="22"/>
        </w:rPr>
        <w:t>*)</w:t>
      </w:r>
      <w:r w:rsidRPr="00722165">
        <w:rPr>
          <w:sz w:val="22"/>
          <w:szCs w:val="22"/>
        </w:rPr>
        <w:t xml:space="preserve">  </w:t>
      </w:r>
      <w:hyperlink r:id="rId1" w:history="1">
        <w:r w:rsidRPr="00A838F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422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2CF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228B"/>
    <w:rsid w:val="00567C6F"/>
    <w:rsid w:val="00572013"/>
    <w:rsid w:val="0058676C"/>
    <w:rsid w:val="005B0F57"/>
    <w:rsid w:val="00650CBC"/>
    <w:rsid w:val="00654A7B"/>
    <w:rsid w:val="0066672D"/>
    <w:rsid w:val="006673EE"/>
    <w:rsid w:val="00683140"/>
    <w:rsid w:val="006A1743"/>
    <w:rsid w:val="006F68D0"/>
    <w:rsid w:val="00722165"/>
    <w:rsid w:val="00732A2E"/>
    <w:rsid w:val="007B6378"/>
    <w:rsid w:val="00802D35"/>
    <w:rsid w:val="008E2894"/>
    <w:rsid w:val="0094721E"/>
    <w:rsid w:val="00A66876"/>
    <w:rsid w:val="00A71613"/>
    <w:rsid w:val="00A838F4"/>
    <w:rsid w:val="00AB3459"/>
    <w:rsid w:val="00B622ED"/>
    <w:rsid w:val="00B9584E"/>
    <w:rsid w:val="00BD05EF"/>
    <w:rsid w:val="00C103CD"/>
    <w:rsid w:val="00C232A0"/>
    <w:rsid w:val="00CA791E"/>
    <w:rsid w:val="00CD4180"/>
    <w:rsid w:val="00CE0E75"/>
    <w:rsid w:val="00D47F19"/>
    <w:rsid w:val="00DA4715"/>
    <w:rsid w:val="00DE16AD"/>
    <w:rsid w:val="00DF1C1D"/>
    <w:rsid w:val="00E1331D"/>
    <w:rsid w:val="00E7021A"/>
    <w:rsid w:val="00E82CF2"/>
    <w:rsid w:val="00E87733"/>
    <w:rsid w:val="00F74399"/>
    <w:rsid w:val="00F95123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C265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221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22165"/>
  </w:style>
  <w:style w:type="character" w:styleId="aa">
    <w:name w:val="footnote reference"/>
    <w:basedOn w:val="a0"/>
    <w:rsid w:val="007221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vizgenskii_PA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en.adas.ac.uk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H-Sdvizhen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5E232-4680-4681-8AA2-54B8A52F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428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РАСЧЕТА ПАССИВНОГО СИГНАЛА ДЛЯ CXRS-ДИАГНОСТИКИ ПЕРИФЕРИЙНОЙ ПЛАЗМЫ ТОКАМАКА</dc:title>
  <dc:creator>sato</dc:creator>
  <cp:lastModifiedBy>Сатунин</cp:lastModifiedBy>
  <cp:revision>3</cp:revision>
  <cp:lastPrinted>1601-01-01T00:00:00Z</cp:lastPrinted>
  <dcterms:created xsi:type="dcterms:W3CDTF">2020-02-25T21:28:00Z</dcterms:created>
  <dcterms:modified xsi:type="dcterms:W3CDTF">2020-04-30T14:42:00Z</dcterms:modified>
</cp:coreProperties>
</file>