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FD" w:rsidRDefault="00E93E1F" w:rsidP="00283FFD">
      <w:pPr>
        <w:pStyle w:val="Zv-Titlereport"/>
        <w:rPr>
          <w:szCs w:val="24"/>
          <w:lang w:val="en-US"/>
        </w:rPr>
      </w:pPr>
      <w:r w:rsidRPr="00E93E1F">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93E1F" w:rsidRPr="0095603D" w:rsidRDefault="00E93E1F" w:rsidP="003B6459">
                  <w:pPr>
                    <w:spacing w:before="80"/>
                    <w:rPr>
                      <w:sz w:val="22"/>
                      <w:szCs w:val="22"/>
                    </w:rPr>
                  </w:pPr>
                  <w:r w:rsidRPr="0095603D">
                    <w:rPr>
                      <w:sz w:val="22"/>
                      <w:szCs w:val="22"/>
                    </w:rPr>
                    <w:t>DOI:</w:t>
                  </w:r>
                  <w:r>
                    <w:rPr>
                      <w:sz w:val="22"/>
                      <w:szCs w:val="22"/>
                    </w:rPr>
                    <w:t xml:space="preserve"> </w:t>
                  </w:r>
                  <w:r w:rsidRPr="00E93E1F">
                    <w:rPr>
                      <w:sz w:val="22"/>
                      <w:szCs w:val="22"/>
                    </w:rPr>
                    <w:t>10.34854/ICPAF.2020.47.1.200</w:t>
                  </w:r>
                </w:p>
              </w:txbxContent>
            </v:textbox>
            <w10:anchorlock/>
          </v:shape>
        </w:pict>
      </w:r>
      <w:r w:rsidR="00283FFD">
        <w:rPr>
          <w:szCs w:val="24"/>
          <w:lang w:val="en-US"/>
        </w:rPr>
        <w:t>MAGNETIC SHIELDING system models Development for iter neutral beam injectors</w:t>
      </w:r>
      <w:r w:rsidR="009211B6">
        <w:rPr>
          <w:szCs w:val="24"/>
          <w:lang w:val="en-US"/>
        </w:rPr>
        <w:t xml:space="preserve"> </w:t>
      </w:r>
      <w:r w:rsidR="009211B6">
        <w:rPr>
          <w:rStyle w:val="aa"/>
          <w:szCs w:val="24"/>
          <w:lang w:val="en-US"/>
        </w:rPr>
        <w:footnoteReference w:customMarkFollows="1" w:id="1"/>
        <w:t>*)</w:t>
      </w:r>
    </w:p>
    <w:p w:rsidR="00283FFD" w:rsidRDefault="00283FFD" w:rsidP="00283FFD">
      <w:pPr>
        <w:pStyle w:val="Zv-Author"/>
        <w:rPr>
          <w:lang w:val="en-US"/>
        </w:rPr>
      </w:pPr>
      <w:r w:rsidRPr="00130276">
        <w:rPr>
          <w:lang w:val="en-US"/>
        </w:rPr>
        <w:t>Bazarov</w:t>
      </w:r>
      <w:r>
        <w:rPr>
          <w:lang w:val="en-US"/>
        </w:rPr>
        <w:t> </w:t>
      </w:r>
      <w:r w:rsidRPr="00130276">
        <w:rPr>
          <w:lang w:val="en-US"/>
        </w:rPr>
        <w:t>A</w:t>
      </w:r>
      <w:r>
        <w:rPr>
          <w:bCs w:val="0"/>
          <w:szCs w:val="28"/>
          <w:lang w:val="en-US"/>
        </w:rPr>
        <w:t xml:space="preserve">., Amoskov V., </w:t>
      </w:r>
      <w:r>
        <w:rPr>
          <w:lang w:val="en-US"/>
        </w:rPr>
        <w:t>Kukhtin</w:t>
      </w:r>
      <w:r>
        <w:rPr>
          <w:bCs w:val="0"/>
          <w:szCs w:val="28"/>
          <w:lang w:val="en-US"/>
        </w:rPr>
        <w:t> V.</w:t>
      </w:r>
      <w:r>
        <w:rPr>
          <w:lang w:val="en-US"/>
        </w:rPr>
        <w:t>, Lamzin</w:t>
      </w:r>
      <w:r>
        <w:rPr>
          <w:bCs w:val="0"/>
          <w:szCs w:val="28"/>
          <w:lang w:val="en-US"/>
        </w:rPr>
        <w:t> E.</w:t>
      </w:r>
      <w:r>
        <w:rPr>
          <w:lang w:val="en-US"/>
        </w:rPr>
        <w:t>, Rodin</w:t>
      </w:r>
      <w:r>
        <w:rPr>
          <w:bCs w:val="0"/>
          <w:szCs w:val="28"/>
          <w:lang w:val="en-US"/>
        </w:rPr>
        <w:t> I.</w:t>
      </w:r>
      <w:r>
        <w:rPr>
          <w:lang w:val="en-US"/>
        </w:rPr>
        <w:t>, Sytchevsky</w:t>
      </w:r>
      <w:r>
        <w:rPr>
          <w:bCs w:val="0"/>
          <w:szCs w:val="28"/>
          <w:lang w:val="en-US"/>
        </w:rPr>
        <w:t> S.</w:t>
      </w:r>
    </w:p>
    <w:p w:rsidR="00283FFD" w:rsidRDefault="00283FFD" w:rsidP="00283FFD">
      <w:pPr>
        <w:pStyle w:val="Zv-Organization"/>
        <w:rPr>
          <w:iCs/>
          <w:szCs w:val="24"/>
          <w:lang w:val="en-US"/>
        </w:rPr>
      </w:pPr>
      <w:r w:rsidRPr="00910FAA">
        <w:rPr>
          <w:iCs/>
          <w:szCs w:val="24"/>
          <w:lang w:val="en-US"/>
        </w:rPr>
        <w:t xml:space="preserve">JSC “NIIEFA”, </w:t>
      </w:r>
      <w:smartTag w:uri="urn:schemas-microsoft-com:office:smarttags" w:element="place">
        <w:smartTag w:uri="urn:schemas-microsoft-com:office:smarttags" w:element="City">
          <w:r w:rsidRPr="00910FAA">
            <w:rPr>
              <w:iCs/>
              <w:szCs w:val="24"/>
              <w:lang w:val="en-US"/>
            </w:rPr>
            <w:t>St. Petersburg</w:t>
          </w:r>
        </w:smartTag>
        <w:r w:rsidRPr="00910FAA">
          <w:rPr>
            <w:iCs/>
            <w:szCs w:val="24"/>
            <w:lang w:val="en-US"/>
          </w:rPr>
          <w:t xml:space="preserve">, </w:t>
        </w:r>
        <w:smartTag w:uri="urn:schemas-microsoft-com:office:smarttags" w:element="country-region">
          <w:r w:rsidRPr="00910FAA">
            <w:rPr>
              <w:iCs/>
              <w:szCs w:val="24"/>
              <w:lang w:val="en-US"/>
            </w:rPr>
            <w:t>Russia</w:t>
          </w:r>
        </w:smartTag>
      </w:smartTag>
      <w:r w:rsidRPr="00910FAA">
        <w:rPr>
          <w:iCs/>
          <w:szCs w:val="24"/>
          <w:lang w:val="en-US"/>
        </w:rPr>
        <w:t xml:space="preserve">, 196641, </w:t>
      </w:r>
      <w:r w:rsidRPr="00910FAA">
        <w:rPr>
          <w:rStyle w:val="a7"/>
          <w:lang w:val="en-US"/>
        </w:rPr>
        <w:t>sytch</w:t>
      </w:r>
      <w:hyperlink r:id="rId8" w:history="1">
        <w:r w:rsidRPr="00910FAA">
          <w:rPr>
            <w:rStyle w:val="a7"/>
            <w:lang w:val="en-US"/>
          </w:rPr>
          <w:t>@sintez.niiefa.spb.su</w:t>
        </w:r>
      </w:hyperlink>
    </w:p>
    <w:p w:rsidR="00283FFD" w:rsidRPr="009211B6" w:rsidRDefault="00283FFD" w:rsidP="00283FFD">
      <w:pPr>
        <w:pStyle w:val="Zv-bodyreport"/>
        <w:rPr>
          <w:shd w:val="clear" w:color="auto" w:fill="FFFFFF"/>
          <w:lang w:val="en-US"/>
        </w:rPr>
      </w:pPr>
      <w:r w:rsidRPr="009211B6">
        <w:rPr>
          <w:shd w:val="clear" w:color="auto" w:fill="FFFFFF"/>
          <w:lang w:val="en-US"/>
        </w:rPr>
        <w:t>The paper is devoted to the development of magnetic shielding system models for the ITER neutral beam injectors. It is supposed that ITER would have two heating injectors (with an opportunity to install one more) and one diagnostic. The first two injectors will heat the plasma to the temperature of burning of the D-T reaction and provide the current generation in plasma by injecting the fast atoms, the last one will be used for corpuscular plasma diagnostics.</w:t>
      </w:r>
    </w:p>
    <w:p w:rsidR="00283FFD" w:rsidRPr="009211B6" w:rsidRDefault="00283FFD" w:rsidP="00283FFD">
      <w:pPr>
        <w:pStyle w:val="Zv-bodyreport"/>
        <w:rPr>
          <w:shd w:val="clear" w:color="auto" w:fill="FFFFFF"/>
          <w:lang w:val="en-US"/>
        </w:rPr>
      </w:pPr>
      <w:r w:rsidRPr="009211B6">
        <w:rPr>
          <w:shd w:val="clear" w:color="auto" w:fill="FFFFFF"/>
          <w:lang w:val="en-US"/>
        </w:rPr>
        <w:t>As the reactor operation is quasistationary, the magnetic field reduction system of the injectors   combines a passive magnetic shield and a set of active correction coils.  Due to strict restrictions on field inside the injectors, precision computations are demanded during the injectors design stage.</w:t>
      </w:r>
    </w:p>
    <w:p w:rsidR="00283FFD" w:rsidRPr="009211B6" w:rsidRDefault="00283FFD" w:rsidP="00283FFD">
      <w:pPr>
        <w:pStyle w:val="Zv-bodyreport"/>
        <w:rPr>
          <w:shd w:val="clear" w:color="auto" w:fill="FFFFFF"/>
          <w:lang w:val="en-US"/>
        </w:rPr>
      </w:pPr>
      <w:r w:rsidRPr="009211B6">
        <w:rPr>
          <w:shd w:val="clear" w:color="auto" w:fill="FFFFFF"/>
          <w:lang w:val="en-US"/>
        </w:rPr>
        <w:t xml:space="preserve">The tokamak has been modeled via a set of poloidal field (PF) coils, the central solenoid (CS) and plasma, presented with a circular moveable current filament. The stray field of the tokamak in the injector region has been calculated with the code KLONDIKE [1]. </w:t>
      </w:r>
    </w:p>
    <w:p w:rsidR="00283FFD" w:rsidRPr="009211B6" w:rsidRDefault="00283FFD" w:rsidP="00283FFD">
      <w:pPr>
        <w:pStyle w:val="Zv-bodyreport"/>
        <w:rPr>
          <w:shd w:val="clear" w:color="auto" w:fill="FFFFFF"/>
          <w:lang w:val="en-US"/>
        </w:rPr>
      </w:pPr>
      <w:r w:rsidRPr="009211B6">
        <w:rPr>
          <w:shd w:val="clear" w:color="auto" w:fill="FFFFFF"/>
          <w:lang w:val="en-US"/>
        </w:rPr>
        <w:t>Two-layer passive magnetic shields and correction coils have been modeled with the code KOMPOT [2].</w:t>
      </w:r>
    </w:p>
    <w:p w:rsidR="00283FFD" w:rsidRPr="009211B6" w:rsidRDefault="00283FFD" w:rsidP="00283FFD">
      <w:pPr>
        <w:pStyle w:val="Zv-bodyreport"/>
        <w:rPr>
          <w:shd w:val="clear" w:color="auto" w:fill="FFFFFF"/>
          <w:lang w:val="en-US"/>
        </w:rPr>
      </w:pPr>
      <w:r w:rsidRPr="009211B6">
        <w:rPr>
          <w:shd w:val="clear" w:color="auto" w:fill="FFFFFF"/>
          <w:lang w:val="en-US"/>
        </w:rPr>
        <w:t>A special attention has been paid to possible gaps between the steel panels of injectors passive magnetic shields due to panels manufacturing and assembly.</w:t>
      </w:r>
    </w:p>
    <w:p w:rsidR="00283FFD" w:rsidRPr="009211B6" w:rsidRDefault="00283FFD" w:rsidP="00283FFD">
      <w:pPr>
        <w:pStyle w:val="Zv-bodyreport"/>
        <w:rPr>
          <w:shd w:val="clear" w:color="auto" w:fill="FFFFFF"/>
          <w:lang w:val="en-US"/>
        </w:rPr>
      </w:pPr>
      <w:r w:rsidRPr="009211B6">
        <w:rPr>
          <w:shd w:val="clear" w:color="auto" w:fill="FFFFFF"/>
          <w:lang w:val="en-US"/>
        </w:rPr>
        <w:t xml:space="preserve">A set of the models with different dimensions has </w:t>
      </w:r>
      <w:r w:rsidRPr="009211B6">
        <w:rPr>
          <w:lang w:val="en-US"/>
        </w:rPr>
        <w:t>been built for the convergence study. It has been shown that the models need to have tens of millions finite elements</w:t>
      </w:r>
      <w:r w:rsidRPr="009211B6">
        <w:rPr>
          <w:shd w:val="clear" w:color="auto" w:fill="FFFFFF"/>
          <w:lang w:val="en-US"/>
        </w:rPr>
        <w:t xml:space="preserve"> to provide the required computational accuracy.</w:t>
      </w:r>
    </w:p>
    <w:p w:rsidR="00283FFD" w:rsidRPr="002E2F97" w:rsidRDefault="00283FFD" w:rsidP="00283FFD">
      <w:pPr>
        <w:pStyle w:val="Zv-TitleReferences-en"/>
        <w:rPr>
          <w:lang w:val="en-US"/>
        </w:rPr>
      </w:pPr>
      <w:r>
        <w:rPr>
          <w:lang w:val="en-US"/>
        </w:rPr>
        <w:t>References</w:t>
      </w:r>
    </w:p>
    <w:p w:rsidR="00283FFD" w:rsidRPr="00283FFD" w:rsidRDefault="00283FFD" w:rsidP="00283FFD">
      <w:pPr>
        <w:pStyle w:val="Zv-References-en"/>
        <w:rPr>
          <w:color w:val="000000"/>
          <w:szCs w:val="24"/>
          <w:shd w:val="clear" w:color="auto" w:fill="FFFFFF"/>
        </w:rPr>
      </w:pPr>
      <w:r w:rsidRPr="004D4394">
        <w:t>V</w:t>
      </w:r>
      <w:r w:rsidRPr="002E2F97">
        <w:t>.</w:t>
      </w:r>
      <w:r w:rsidRPr="004D4394">
        <w:t> Amoskov</w:t>
      </w:r>
      <w:r w:rsidRPr="002E2F97">
        <w:t xml:space="preserve">, </w:t>
      </w:r>
      <w:r w:rsidRPr="004D4394">
        <w:t>A</w:t>
      </w:r>
      <w:r w:rsidRPr="002E2F97">
        <w:t>.</w:t>
      </w:r>
      <w:r w:rsidRPr="004D4394">
        <w:t> Belov</w:t>
      </w:r>
      <w:r w:rsidRPr="002E2F97">
        <w:t xml:space="preserve">, </w:t>
      </w:r>
      <w:r w:rsidRPr="004D4394">
        <w:t>V</w:t>
      </w:r>
      <w:r w:rsidRPr="002E2F97">
        <w:t>.</w:t>
      </w:r>
      <w:r w:rsidRPr="004D4394">
        <w:t> Belyakov</w:t>
      </w:r>
      <w:r w:rsidRPr="002E2F97">
        <w:t xml:space="preserve">, </w:t>
      </w:r>
      <w:r w:rsidRPr="004D4394">
        <w:t>T</w:t>
      </w:r>
      <w:r w:rsidRPr="002E2F97">
        <w:t>.</w:t>
      </w:r>
      <w:r w:rsidRPr="004D4394">
        <w:t> Belyakova</w:t>
      </w:r>
      <w:r w:rsidRPr="002E2F97">
        <w:t xml:space="preserve">, </w:t>
      </w:r>
      <w:r w:rsidRPr="004D4394">
        <w:t>O</w:t>
      </w:r>
      <w:r w:rsidRPr="002E2F97">
        <w:t>.</w:t>
      </w:r>
      <w:r w:rsidRPr="004D4394">
        <w:t> Filatov</w:t>
      </w:r>
      <w:r w:rsidRPr="002E2F97">
        <w:t xml:space="preserve">, </w:t>
      </w:r>
      <w:r w:rsidRPr="004D4394">
        <w:t>E</w:t>
      </w:r>
      <w:r w:rsidRPr="002E2F97">
        <w:t>.</w:t>
      </w:r>
      <w:r w:rsidRPr="004D4394">
        <w:t> Gapionok</w:t>
      </w:r>
      <w:r w:rsidRPr="002E2F97">
        <w:t xml:space="preserve">, </w:t>
      </w:r>
      <w:r w:rsidRPr="004D4394">
        <w:t>M</w:t>
      </w:r>
      <w:r w:rsidRPr="002E2F97">
        <w:t>.</w:t>
      </w:r>
      <w:r w:rsidRPr="004D4394">
        <w:t> Glukhih</w:t>
      </w:r>
      <w:r w:rsidRPr="002E2F97">
        <w:t xml:space="preserve">, </w:t>
      </w:r>
      <w:r w:rsidRPr="004D4394">
        <w:t>V</w:t>
      </w:r>
      <w:r w:rsidRPr="002E2F97">
        <w:t>.</w:t>
      </w:r>
      <w:r w:rsidRPr="004D4394">
        <w:t> Kukhtin</w:t>
      </w:r>
      <w:r w:rsidRPr="002E2F97">
        <w:t xml:space="preserve">, </w:t>
      </w:r>
      <w:r w:rsidRPr="004D4394">
        <w:t>E</w:t>
      </w:r>
      <w:r w:rsidRPr="002E2F97">
        <w:t>.</w:t>
      </w:r>
      <w:r w:rsidRPr="004D4394">
        <w:t> Lamzin</w:t>
      </w:r>
      <w:r w:rsidRPr="002E2F97">
        <w:t xml:space="preserve">, </w:t>
      </w:r>
      <w:r w:rsidRPr="00483B40">
        <w:t>N</w:t>
      </w:r>
      <w:r w:rsidRPr="002E2F97">
        <w:t>.</w:t>
      </w:r>
      <w:r w:rsidRPr="00483B40">
        <w:t>Maximenkova</w:t>
      </w:r>
      <w:r w:rsidRPr="002E2F97">
        <w:t xml:space="preserve">, </w:t>
      </w:r>
      <w:r w:rsidRPr="00483B40">
        <w:t>B</w:t>
      </w:r>
      <w:r w:rsidRPr="002E2F97">
        <w:t>.</w:t>
      </w:r>
      <w:r w:rsidRPr="00483B40">
        <w:t>Mingalev</w:t>
      </w:r>
      <w:r w:rsidRPr="002E2F97">
        <w:t xml:space="preserve">, </w:t>
      </w:r>
      <w:r w:rsidRPr="004D4394">
        <w:t>S</w:t>
      </w:r>
      <w:r w:rsidRPr="002E2F97">
        <w:t>.</w:t>
      </w:r>
      <w:r w:rsidRPr="004D4394">
        <w:t> Sychevsky</w:t>
      </w:r>
      <w:r w:rsidRPr="002E2F97">
        <w:rPr>
          <w:snapToGrid w:val="0"/>
        </w:rPr>
        <w:t xml:space="preserve"> / </w:t>
      </w:r>
      <w:r w:rsidRPr="00483B40">
        <w:t>KLONDIKE</w:t>
      </w:r>
      <w:r w:rsidRPr="002E2F97">
        <w:t xml:space="preserve"> 1.0: </w:t>
      </w:r>
      <w:r w:rsidRPr="00483B40">
        <w:t>computer</w:t>
      </w:r>
      <w:r w:rsidRPr="002E2F97">
        <w:t xml:space="preserve"> </w:t>
      </w:r>
      <w:r w:rsidRPr="00483B40">
        <w:t>code</w:t>
      </w:r>
      <w:r w:rsidRPr="002E2F97">
        <w:t xml:space="preserve"> </w:t>
      </w:r>
      <w:r w:rsidRPr="00483B40">
        <w:t>for</w:t>
      </w:r>
      <w:r w:rsidRPr="002E2F97">
        <w:t xml:space="preserve"> 3</w:t>
      </w:r>
      <w:r w:rsidRPr="00483B40">
        <w:t>D</w:t>
      </w:r>
      <w:r w:rsidRPr="002E2F97">
        <w:t xml:space="preserve"> </w:t>
      </w:r>
      <w:r w:rsidRPr="00483B40">
        <w:t>simulation</w:t>
      </w:r>
      <w:r w:rsidRPr="002E2F97">
        <w:t xml:space="preserve"> </w:t>
      </w:r>
      <w:r w:rsidRPr="00483B40">
        <w:t>of</w:t>
      </w:r>
      <w:r w:rsidRPr="002E2F97">
        <w:t xml:space="preserve"> </w:t>
      </w:r>
      <w:r w:rsidRPr="00483B40">
        <w:t>magnet</w:t>
      </w:r>
      <w:r w:rsidRPr="002E2F97">
        <w:t xml:space="preserve"> </w:t>
      </w:r>
      <w:r w:rsidRPr="00483B40">
        <w:t>systems</w:t>
      </w:r>
      <w:r w:rsidRPr="002E2F97">
        <w:t xml:space="preserve"> </w:t>
      </w:r>
      <w:r w:rsidRPr="00483B40">
        <w:t>of</w:t>
      </w:r>
      <w:r w:rsidRPr="002E2F97">
        <w:t xml:space="preserve"> </w:t>
      </w:r>
      <w:r w:rsidRPr="00483B40">
        <w:t>complex</w:t>
      </w:r>
      <w:r w:rsidRPr="002E2F97">
        <w:t xml:space="preserve"> </w:t>
      </w:r>
      <w:r w:rsidRPr="00483B40">
        <w:t>geometry</w:t>
      </w:r>
      <w:r w:rsidRPr="002E2F97">
        <w:t xml:space="preserve"> </w:t>
      </w:r>
      <w:r w:rsidRPr="00483B40">
        <w:t>with</w:t>
      </w:r>
      <w:r w:rsidRPr="002E2F97">
        <w:t xml:space="preserve"> </w:t>
      </w:r>
      <w:r w:rsidRPr="00483B40">
        <w:t>retentive</w:t>
      </w:r>
      <w:r w:rsidRPr="002E2F97">
        <w:t xml:space="preserve"> </w:t>
      </w:r>
      <w:r w:rsidRPr="00483B40">
        <w:t>and</w:t>
      </w:r>
      <w:r w:rsidRPr="002E2F97">
        <w:t xml:space="preserve"> </w:t>
      </w:r>
      <w:r w:rsidRPr="00483B40">
        <w:t>non</w:t>
      </w:r>
      <w:r w:rsidRPr="002E2F97">
        <w:t>-</w:t>
      </w:r>
      <w:r w:rsidRPr="00483B40">
        <w:t>retentive</w:t>
      </w:r>
      <w:r w:rsidRPr="002E2F97">
        <w:t xml:space="preserve"> </w:t>
      </w:r>
      <w:r w:rsidRPr="00483B40">
        <w:t>materials</w:t>
      </w:r>
      <w:r w:rsidRPr="002E2F97">
        <w:t xml:space="preserve"> </w:t>
      </w:r>
      <w:r w:rsidRPr="00483B40">
        <w:t>and</w:t>
      </w:r>
      <w:r w:rsidRPr="002E2F97">
        <w:t xml:space="preserve"> </w:t>
      </w:r>
      <w:r w:rsidRPr="00483B40">
        <w:t>current</w:t>
      </w:r>
      <w:r w:rsidRPr="002E2F97">
        <w:t xml:space="preserve"> </w:t>
      </w:r>
      <w:r w:rsidRPr="00483B40">
        <w:t>carrying</w:t>
      </w:r>
      <w:r w:rsidRPr="002E2F97">
        <w:t xml:space="preserve"> </w:t>
      </w:r>
      <w:r w:rsidRPr="00483B40">
        <w:t>components</w:t>
      </w:r>
      <w:r w:rsidRPr="002E2F97">
        <w:t xml:space="preserve">.// </w:t>
      </w:r>
      <w:r w:rsidRPr="00EB6043">
        <w:t>Computer</w:t>
      </w:r>
      <w:r w:rsidRPr="00283FFD">
        <w:t xml:space="preserve"> </w:t>
      </w:r>
      <w:r w:rsidRPr="00EB6043">
        <w:t>Program</w:t>
      </w:r>
      <w:r w:rsidRPr="00283FFD">
        <w:t xml:space="preserve"> </w:t>
      </w:r>
      <w:r w:rsidRPr="00EB6043">
        <w:t>Register</w:t>
      </w:r>
      <w:r w:rsidRPr="00283FFD">
        <w:t xml:space="preserve">, </w:t>
      </w:r>
      <w:r w:rsidRPr="00EB6043">
        <w:t>Registration</w:t>
      </w:r>
      <w:r w:rsidRPr="00283FFD">
        <w:t xml:space="preserve"> </w:t>
      </w:r>
      <w:r w:rsidRPr="00EB6043">
        <w:t>Certificate</w:t>
      </w:r>
      <w:r w:rsidRPr="00283FFD">
        <w:t xml:space="preserve"> № 2003612487 </w:t>
      </w:r>
      <w:r w:rsidRPr="00EB6043">
        <w:t>of</w:t>
      </w:r>
      <w:r w:rsidRPr="00283FFD">
        <w:t xml:space="preserve"> </w:t>
      </w:r>
      <w:r w:rsidRPr="00EB6043">
        <w:t>Nov</w:t>
      </w:r>
      <w:r w:rsidRPr="00283FFD">
        <w:t xml:space="preserve">.12, 2003, </w:t>
      </w:r>
      <w:r w:rsidRPr="00483B40">
        <w:t>Rospatent</w:t>
      </w:r>
      <w:r w:rsidRPr="00283FFD">
        <w:t xml:space="preserve">, </w:t>
      </w:r>
      <w:r w:rsidRPr="00EB6043">
        <w:t>Moscow</w:t>
      </w:r>
    </w:p>
    <w:p w:rsidR="00283FFD" w:rsidRPr="002E2F97" w:rsidRDefault="00283FFD" w:rsidP="00283FFD">
      <w:pPr>
        <w:pStyle w:val="Zv-References-en"/>
        <w:rPr>
          <w:color w:val="000000"/>
          <w:szCs w:val="24"/>
          <w:shd w:val="clear" w:color="auto" w:fill="FFFFFF"/>
        </w:rPr>
      </w:pPr>
      <w:r w:rsidRPr="005A39C7">
        <w:rPr>
          <w:szCs w:val="28"/>
        </w:rPr>
        <w:t>A</w:t>
      </w:r>
      <w:r w:rsidRPr="00483B40">
        <w:rPr>
          <w:szCs w:val="28"/>
        </w:rPr>
        <w:t>.</w:t>
      </w:r>
      <w:r w:rsidRPr="005A39C7">
        <w:rPr>
          <w:szCs w:val="28"/>
        </w:rPr>
        <w:t> Belov</w:t>
      </w:r>
      <w:r w:rsidRPr="00483B40">
        <w:rPr>
          <w:szCs w:val="28"/>
        </w:rPr>
        <w:t xml:space="preserve">, </w:t>
      </w:r>
      <w:r w:rsidRPr="005A39C7">
        <w:rPr>
          <w:szCs w:val="28"/>
        </w:rPr>
        <w:t>T</w:t>
      </w:r>
      <w:r w:rsidRPr="00483B40">
        <w:rPr>
          <w:szCs w:val="28"/>
        </w:rPr>
        <w:t>.</w:t>
      </w:r>
      <w:r w:rsidRPr="005A39C7">
        <w:rPr>
          <w:szCs w:val="28"/>
        </w:rPr>
        <w:t> Belyakova</w:t>
      </w:r>
      <w:r w:rsidRPr="00483B40">
        <w:rPr>
          <w:szCs w:val="28"/>
        </w:rPr>
        <w:t xml:space="preserve">, </w:t>
      </w:r>
      <w:r w:rsidRPr="005A39C7">
        <w:rPr>
          <w:szCs w:val="28"/>
        </w:rPr>
        <w:t>O</w:t>
      </w:r>
      <w:r w:rsidRPr="00483B40">
        <w:rPr>
          <w:szCs w:val="28"/>
        </w:rPr>
        <w:t>.</w:t>
      </w:r>
      <w:r w:rsidRPr="005A39C7">
        <w:rPr>
          <w:szCs w:val="28"/>
        </w:rPr>
        <w:t> Filatov</w:t>
      </w:r>
      <w:r w:rsidRPr="00483B40">
        <w:rPr>
          <w:szCs w:val="28"/>
        </w:rPr>
        <w:t xml:space="preserve">, </w:t>
      </w:r>
      <w:r w:rsidRPr="005A39C7">
        <w:rPr>
          <w:szCs w:val="28"/>
        </w:rPr>
        <w:t>V</w:t>
      </w:r>
      <w:r w:rsidRPr="00483B40">
        <w:rPr>
          <w:szCs w:val="28"/>
        </w:rPr>
        <w:t>.</w:t>
      </w:r>
      <w:r w:rsidRPr="005A39C7">
        <w:rPr>
          <w:szCs w:val="28"/>
        </w:rPr>
        <w:t> Kukhtin</w:t>
      </w:r>
      <w:r w:rsidRPr="00483B40">
        <w:rPr>
          <w:szCs w:val="28"/>
        </w:rPr>
        <w:t xml:space="preserve">, </w:t>
      </w:r>
      <w:r w:rsidRPr="005A39C7">
        <w:rPr>
          <w:szCs w:val="28"/>
        </w:rPr>
        <w:t>E</w:t>
      </w:r>
      <w:r w:rsidRPr="00483B40">
        <w:rPr>
          <w:szCs w:val="28"/>
        </w:rPr>
        <w:t>.</w:t>
      </w:r>
      <w:r w:rsidRPr="005A39C7">
        <w:rPr>
          <w:szCs w:val="28"/>
        </w:rPr>
        <w:t> Lamzin</w:t>
      </w:r>
      <w:r w:rsidRPr="00483B40">
        <w:rPr>
          <w:szCs w:val="28"/>
        </w:rPr>
        <w:t xml:space="preserve"> / </w:t>
      </w:r>
      <w:r w:rsidRPr="00483B40">
        <w:t>KOMPOT/M 1.0: computer code for 3D simulation of magnetostatic field</w:t>
      </w:r>
      <w:r w:rsidRPr="005A39C7">
        <w:t>s</w:t>
      </w:r>
      <w:r w:rsidRPr="00483B40">
        <w:t xml:space="preserve"> in the analysis and synthesis of magnetic systems for electrophysical devices.// Computer Program Register, Registration Certificate № 2003612492 of Nov.12, 2003, Rospatent, </w:t>
      </w:r>
      <w:smartTag w:uri="urn:schemas-microsoft-com:office:smarttags" w:element="place">
        <w:smartTag w:uri="urn:schemas-microsoft-com:office:smarttags" w:element="City">
          <w:r w:rsidRPr="00483B40">
            <w:t>Moscow</w:t>
          </w:r>
        </w:smartTag>
      </w:smartTag>
      <w:r w:rsidRPr="00483B40">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0F" w:rsidRDefault="00D2140F">
      <w:r>
        <w:separator/>
      </w:r>
    </w:p>
  </w:endnote>
  <w:endnote w:type="continuationSeparator" w:id="0">
    <w:p w:rsidR="00D2140F" w:rsidRDefault="00D21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42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42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3E1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0F" w:rsidRDefault="00D2140F">
      <w:r>
        <w:separator/>
      </w:r>
    </w:p>
  </w:footnote>
  <w:footnote w:type="continuationSeparator" w:id="0">
    <w:p w:rsidR="00D2140F" w:rsidRDefault="00D2140F">
      <w:r>
        <w:continuationSeparator/>
      </w:r>
    </w:p>
  </w:footnote>
  <w:footnote w:id="1">
    <w:p w:rsidR="009211B6" w:rsidRPr="009211B6" w:rsidRDefault="009211B6">
      <w:pPr>
        <w:pStyle w:val="a8"/>
        <w:rPr>
          <w:sz w:val="22"/>
          <w:szCs w:val="22"/>
          <w:lang w:val="en-US"/>
        </w:rPr>
      </w:pPr>
      <w:r w:rsidRPr="009211B6">
        <w:rPr>
          <w:rStyle w:val="aa"/>
          <w:sz w:val="22"/>
          <w:szCs w:val="22"/>
          <w:lang w:val="en-US"/>
        </w:rPr>
        <w:t>*)</w:t>
      </w:r>
      <w:r w:rsidRPr="009211B6">
        <w:rPr>
          <w:sz w:val="22"/>
          <w:szCs w:val="22"/>
          <w:lang w:val="en-US"/>
        </w:rPr>
        <w:t xml:space="preserve">  </w:t>
      </w:r>
      <w:hyperlink r:id="rId1" w:history="1">
        <w:r w:rsidRPr="00E93E1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942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956"/>
    <w:multiLevelType w:val="hybridMultilevel"/>
    <w:tmpl w:val="47F6055C"/>
    <w:lvl w:ilvl="0" w:tplc="3B7699B8">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2140F"/>
    <w:rsid w:val="00043701"/>
    <w:rsid w:val="00065A0B"/>
    <w:rsid w:val="000C657D"/>
    <w:rsid w:val="000C7078"/>
    <w:rsid w:val="000D76E9"/>
    <w:rsid w:val="000E495B"/>
    <w:rsid w:val="001C0CCB"/>
    <w:rsid w:val="001F6776"/>
    <w:rsid w:val="00205708"/>
    <w:rsid w:val="00220629"/>
    <w:rsid w:val="0023083F"/>
    <w:rsid w:val="00247225"/>
    <w:rsid w:val="00283FFD"/>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211B6"/>
    <w:rsid w:val="00AE6185"/>
    <w:rsid w:val="00B622ED"/>
    <w:rsid w:val="00B9584E"/>
    <w:rsid w:val="00C103CD"/>
    <w:rsid w:val="00C232A0"/>
    <w:rsid w:val="00C5751F"/>
    <w:rsid w:val="00C94251"/>
    <w:rsid w:val="00D2140F"/>
    <w:rsid w:val="00D47F19"/>
    <w:rsid w:val="00D900FB"/>
    <w:rsid w:val="00D92E54"/>
    <w:rsid w:val="00E118BE"/>
    <w:rsid w:val="00E7021A"/>
    <w:rsid w:val="00E87733"/>
    <w:rsid w:val="00E93E1F"/>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283FFD"/>
    <w:rPr>
      <w:rFonts w:cs="Times New Roman"/>
      <w:color w:val="0000FF"/>
      <w:u w:val="single"/>
    </w:rPr>
  </w:style>
  <w:style w:type="paragraph" w:styleId="a8">
    <w:name w:val="footnote text"/>
    <w:basedOn w:val="a"/>
    <w:link w:val="a9"/>
    <w:rsid w:val="009211B6"/>
    <w:rPr>
      <w:sz w:val="20"/>
      <w:szCs w:val="20"/>
    </w:rPr>
  </w:style>
  <w:style w:type="character" w:customStyle="1" w:styleId="a9">
    <w:name w:val="Текст сноски Знак"/>
    <w:basedOn w:val="a0"/>
    <w:link w:val="a8"/>
    <w:rsid w:val="009211B6"/>
  </w:style>
  <w:style w:type="character" w:styleId="aa">
    <w:name w:val="footnote reference"/>
    <w:basedOn w:val="a0"/>
    <w:rsid w:val="009211B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m@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Y-Baza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7499B-CB28-454C-BB52-B5264692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SHIELDING SYSTEM MODELS DEVELOPMENT FOR ITER NEUTRAL BEAM INJECTORS</dc:title>
  <dc:creator>sato</dc:creator>
  <cp:lastModifiedBy>Сатунин</cp:lastModifiedBy>
  <cp:revision>3</cp:revision>
  <cp:lastPrinted>1601-01-01T00:00:00Z</cp:lastPrinted>
  <dcterms:created xsi:type="dcterms:W3CDTF">2020-02-27T13:52:00Z</dcterms:created>
  <dcterms:modified xsi:type="dcterms:W3CDTF">2020-04-30T15:59:00Z</dcterms:modified>
</cp:coreProperties>
</file>