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AA7" w:rsidRPr="00500585" w:rsidRDefault="00854B90" w:rsidP="004F3AA7">
      <w:pPr>
        <w:pStyle w:val="Zv-Titlereport"/>
        <w:rPr>
          <w:lang w:val="en-US"/>
        </w:rPr>
      </w:pPr>
      <w:r w:rsidRPr="00C4398E">
        <w:t>HYBRID fusion-fission SYSTEMs</w:t>
      </w:r>
      <w:r w:rsidR="004F3AA7" w:rsidRPr="008F034A">
        <w:rPr>
          <w:lang w:val="en-US"/>
        </w:rPr>
        <w:t xml:space="preserve"> </w:t>
      </w:r>
      <w:r w:rsidR="004F3AA7" w:rsidRPr="00500585">
        <w:rPr>
          <w:lang w:val="en-US"/>
        </w:rPr>
        <w:t>–</w:t>
      </w:r>
      <w:r w:rsidR="004F3AA7" w:rsidRPr="008F034A">
        <w:rPr>
          <w:lang w:val="en-US"/>
        </w:rPr>
        <w:t xml:space="preserve"> YESTERDAY, TODAY AND TOMORROW</w:t>
      </w:r>
    </w:p>
    <w:p w:rsidR="004F3AA7" w:rsidRDefault="004F3AA7" w:rsidP="004F3AA7">
      <w:pPr>
        <w:pStyle w:val="Zv-Author"/>
        <w:rPr>
          <w:lang w:val="en-US"/>
        </w:rPr>
      </w:pPr>
      <w:r>
        <w:rPr>
          <w:lang w:val="en-US"/>
        </w:rPr>
        <w:t>Kuteev</w:t>
      </w:r>
      <w:r w:rsidRPr="00500585">
        <w:rPr>
          <w:lang w:val="en-US"/>
        </w:rPr>
        <w:t xml:space="preserve"> </w:t>
      </w:r>
      <w:r>
        <w:rPr>
          <w:lang w:val="en-US"/>
        </w:rPr>
        <w:t>B.V.</w:t>
      </w:r>
    </w:p>
    <w:p w:rsidR="004F3AA7" w:rsidRDefault="004F3AA7" w:rsidP="004F3AA7">
      <w:pPr>
        <w:pStyle w:val="Zv-Organization"/>
        <w:jc w:val="center"/>
        <w:rPr>
          <w:lang w:val="en-US"/>
        </w:rPr>
      </w:pPr>
      <w:r w:rsidRPr="008F034A">
        <w:rPr>
          <w:lang w:val="en-US"/>
        </w:rPr>
        <w:t xml:space="preserve">NRC "Kurchatov Institute", Moscow, Russia </w:t>
      </w:r>
      <w:hyperlink r:id="rId7" w:history="1">
        <w:r w:rsidRPr="00AB71F1">
          <w:rPr>
            <w:rStyle w:val="a7"/>
            <w:lang w:val="en-US"/>
          </w:rPr>
          <w:t>Kuteev_BV@nrcki.ru</w:t>
        </w:r>
      </w:hyperlink>
      <w:r>
        <w:rPr>
          <w:lang w:val="en-US"/>
        </w:rPr>
        <w:t xml:space="preserve"> </w:t>
      </w:r>
    </w:p>
    <w:p w:rsidR="004F3AA7" w:rsidRPr="008F034A" w:rsidRDefault="004F3AA7" w:rsidP="004F3AA7">
      <w:pPr>
        <w:pStyle w:val="Zv-bodyreport"/>
        <w:rPr>
          <w:lang w:val="en-US"/>
        </w:rPr>
      </w:pPr>
      <w:r w:rsidRPr="008F034A">
        <w:rPr>
          <w:lang w:val="en-US"/>
        </w:rPr>
        <w:t xml:space="preserve">Combining nuclear fusion and fission reactions in a single design opens up the possibility of achieving fundamentally new characteristics and parameters of energy systems and special applications. </w:t>
      </w:r>
      <w:r>
        <w:rPr>
          <w:lang w:val="en-US"/>
        </w:rPr>
        <w:t>Fusion</w:t>
      </w:r>
      <w:r w:rsidRPr="00500585">
        <w:rPr>
          <w:lang w:val="en-US"/>
        </w:rPr>
        <w:t>–</w:t>
      </w:r>
      <w:r>
        <w:rPr>
          <w:lang w:val="en-US"/>
        </w:rPr>
        <w:t>F</w:t>
      </w:r>
      <w:r w:rsidRPr="008F034A">
        <w:rPr>
          <w:lang w:val="en-US"/>
        </w:rPr>
        <w:t xml:space="preserve">ission Hybrid </w:t>
      </w:r>
      <w:r>
        <w:rPr>
          <w:lang w:val="en-US"/>
        </w:rPr>
        <w:t>S</w:t>
      </w:r>
      <w:r w:rsidRPr="008F034A">
        <w:rPr>
          <w:lang w:val="en-US"/>
        </w:rPr>
        <w:t>ystems (</w:t>
      </w:r>
      <w:r>
        <w:rPr>
          <w:lang w:val="en-US"/>
        </w:rPr>
        <w:t>FFHS</w:t>
      </w:r>
      <w:r w:rsidRPr="008F034A">
        <w:rPr>
          <w:lang w:val="en-US"/>
        </w:rPr>
        <w:t xml:space="preserve">) have very quickly (less than 10 years) reached a leading position and effectively solve problems in the field of nuclear weapons. The peaceful use of </w:t>
      </w:r>
      <w:r>
        <w:rPr>
          <w:lang w:val="en-US"/>
        </w:rPr>
        <w:t>FFHS</w:t>
      </w:r>
      <w:r w:rsidRPr="008F034A">
        <w:rPr>
          <w:lang w:val="en-US"/>
        </w:rPr>
        <w:t xml:space="preserve"> in the energy sector, which was also sought by the creators of nuclear weapons, has proved to be much more difficult. For peaceful applications of nuclear reactions </w:t>
      </w:r>
      <w:r>
        <w:rPr>
          <w:lang w:val="en-US"/>
        </w:rPr>
        <w:t xml:space="preserve">it </w:t>
      </w:r>
      <w:r w:rsidRPr="008F034A">
        <w:rPr>
          <w:lang w:val="en-US"/>
        </w:rPr>
        <w:t xml:space="preserve">was not enough </w:t>
      </w:r>
      <w:r>
        <w:rPr>
          <w:lang w:val="en-US"/>
        </w:rPr>
        <w:t xml:space="preserve">even </w:t>
      </w:r>
      <w:r w:rsidRPr="008F034A">
        <w:rPr>
          <w:lang w:val="en-US"/>
        </w:rPr>
        <w:t xml:space="preserve">the past 65 years since the test of the first hydrogen bomb </w:t>
      </w:r>
      <w:r w:rsidRPr="00500585">
        <w:rPr>
          <w:lang w:val="en-US"/>
        </w:rPr>
        <w:t>–</w:t>
      </w:r>
      <w:r w:rsidRPr="008F034A">
        <w:rPr>
          <w:lang w:val="en-US"/>
        </w:rPr>
        <w:t xml:space="preserve"> "Sakharov puff".</w:t>
      </w:r>
    </w:p>
    <w:p w:rsidR="004F3AA7" w:rsidRPr="008F034A" w:rsidRDefault="004F3AA7" w:rsidP="004F3AA7">
      <w:pPr>
        <w:pStyle w:val="Zv-bodyreport"/>
        <w:rPr>
          <w:lang w:val="en-US"/>
        </w:rPr>
      </w:pPr>
      <w:r w:rsidRPr="008F034A">
        <w:rPr>
          <w:lang w:val="en-US"/>
        </w:rPr>
        <w:t xml:space="preserve">The problems of reducing the power in hybrid systems to acceptable levels of energy units </w:t>
      </w:r>
      <w:r w:rsidRPr="00500585">
        <w:rPr>
          <w:lang w:val="en-US"/>
        </w:rPr>
        <w:br/>
      </w:r>
      <w:r w:rsidRPr="008F034A">
        <w:rPr>
          <w:lang w:val="en-US"/>
        </w:rPr>
        <w:t xml:space="preserve">GW (t) were much more difficult </w:t>
      </w:r>
      <w:r>
        <w:rPr>
          <w:lang w:val="en-US"/>
        </w:rPr>
        <w:t xml:space="preserve">than </w:t>
      </w:r>
      <w:r w:rsidRPr="008F034A">
        <w:rPr>
          <w:lang w:val="en-US"/>
        </w:rPr>
        <w:t xml:space="preserve">to implement explosions </w:t>
      </w:r>
      <w:r>
        <w:rPr>
          <w:lang w:val="en-US"/>
        </w:rPr>
        <w:t xml:space="preserve">of </w:t>
      </w:r>
      <w:r w:rsidRPr="008F034A">
        <w:rPr>
          <w:lang w:val="en-US"/>
        </w:rPr>
        <w:t xml:space="preserve">megaton level. </w:t>
      </w:r>
    </w:p>
    <w:p w:rsidR="004F3AA7" w:rsidRPr="008F034A" w:rsidRDefault="004F3AA7" w:rsidP="004F3AA7">
      <w:pPr>
        <w:pStyle w:val="Zv-bodyreport"/>
        <w:rPr>
          <w:lang w:val="en-US"/>
        </w:rPr>
      </w:pPr>
      <w:r w:rsidRPr="008F034A">
        <w:rPr>
          <w:lang w:val="en-US"/>
        </w:rPr>
        <w:t xml:space="preserve">The report discusses the three stages of </w:t>
      </w:r>
      <w:r>
        <w:rPr>
          <w:lang w:val="en-US"/>
        </w:rPr>
        <w:t>FFHS</w:t>
      </w:r>
      <w:r w:rsidRPr="008F034A">
        <w:rPr>
          <w:lang w:val="en-US"/>
        </w:rPr>
        <w:t xml:space="preserve"> development: the initial </w:t>
      </w:r>
      <w:r>
        <w:rPr>
          <w:lang w:val="en-US"/>
        </w:rPr>
        <w:t>one</w:t>
      </w:r>
      <w:r w:rsidRPr="008F034A">
        <w:rPr>
          <w:lang w:val="en-US"/>
        </w:rPr>
        <w:t xml:space="preserve"> in the first 50 years t</w:t>
      </w:r>
      <w:r>
        <w:rPr>
          <w:lang w:val="en-US"/>
        </w:rPr>
        <w:t>ill</w:t>
      </w:r>
      <w:r w:rsidRPr="008F034A">
        <w:rPr>
          <w:lang w:val="en-US"/>
        </w:rPr>
        <w:t xml:space="preserve"> 2000, the current stage 2000</w:t>
      </w:r>
      <w:r w:rsidRPr="00500585">
        <w:rPr>
          <w:lang w:val="en-US"/>
        </w:rPr>
        <w:t>–</w:t>
      </w:r>
      <w:r w:rsidRPr="008F034A">
        <w:rPr>
          <w:lang w:val="en-US"/>
        </w:rPr>
        <w:t>2020 and the long-term targets for 2020</w:t>
      </w:r>
      <w:r w:rsidRPr="00500585">
        <w:rPr>
          <w:lang w:val="en-US"/>
        </w:rPr>
        <w:t>–</w:t>
      </w:r>
      <w:r w:rsidRPr="008F034A">
        <w:rPr>
          <w:lang w:val="en-US"/>
        </w:rPr>
        <w:t>2050.</w:t>
      </w:r>
    </w:p>
    <w:p w:rsidR="004F3AA7" w:rsidRPr="008F034A" w:rsidRDefault="004F3AA7" w:rsidP="004F3AA7">
      <w:pPr>
        <w:pStyle w:val="Zv-bodyreport"/>
        <w:rPr>
          <w:lang w:val="en-US"/>
        </w:rPr>
      </w:pPr>
      <w:r>
        <w:rPr>
          <w:lang w:val="en-US"/>
        </w:rPr>
        <w:t>The first stage is</w:t>
      </w:r>
      <w:r w:rsidRPr="008F034A">
        <w:rPr>
          <w:lang w:val="en-US"/>
        </w:rPr>
        <w:t xml:space="preserve"> associated wit</w:t>
      </w:r>
      <w:r>
        <w:rPr>
          <w:lang w:val="en-US"/>
        </w:rPr>
        <w:t>h the names of A. Sakharov, E. T</w:t>
      </w:r>
      <w:r w:rsidRPr="008F034A">
        <w:rPr>
          <w:lang w:val="en-US"/>
        </w:rPr>
        <w:t xml:space="preserve">eller, V. Orlov, V. Blinkin, </w:t>
      </w:r>
      <w:r>
        <w:rPr>
          <w:lang w:val="en-US"/>
        </w:rPr>
        <w:t xml:space="preserve">who </w:t>
      </w:r>
      <w:r w:rsidRPr="008F034A">
        <w:rPr>
          <w:lang w:val="en-US"/>
        </w:rPr>
        <w:t xml:space="preserve">revealed the potential of </w:t>
      </w:r>
      <w:r>
        <w:rPr>
          <w:lang w:val="en-US"/>
        </w:rPr>
        <w:t>FFHS</w:t>
      </w:r>
      <w:r w:rsidRPr="008F034A">
        <w:rPr>
          <w:lang w:val="en-US"/>
        </w:rPr>
        <w:t xml:space="preserve"> in the energy sector and helped to identify areas of potential applications: production of neutrons for breeding of the fuel nuclides, the production of energy and burning/transmutation of minor actinides and long-lived isotopes of fission products in a subcritical </w:t>
      </w:r>
      <w:r>
        <w:rPr>
          <w:lang w:val="en-US"/>
        </w:rPr>
        <w:t xml:space="preserve">active </w:t>
      </w:r>
      <w:r w:rsidRPr="008F034A">
        <w:rPr>
          <w:lang w:val="en-US"/>
        </w:rPr>
        <w:t xml:space="preserve">cores. Interest in these applications increased and faded as the parameters of thermonuclear </w:t>
      </w:r>
      <w:bookmarkStart w:id="0" w:name="_GoBack"/>
      <w:bookmarkEnd w:id="0"/>
      <w:r w:rsidRPr="008F034A">
        <w:rPr>
          <w:lang w:val="en-US"/>
        </w:rPr>
        <w:t xml:space="preserve">systems increased, reaching a maximum in the construction of the largest </w:t>
      </w:r>
      <w:r>
        <w:rPr>
          <w:lang w:val="en-US"/>
        </w:rPr>
        <w:t>TFTR</w:t>
      </w:r>
      <w:r w:rsidRPr="008F034A">
        <w:rPr>
          <w:lang w:val="en-US"/>
        </w:rPr>
        <w:t xml:space="preserve"> and JET tokamaks, which demonstrated the achievement of DT synthesis power of more than 10 MW in the second interval of durations. </w:t>
      </w:r>
    </w:p>
    <w:p w:rsidR="004F3AA7" w:rsidRPr="008F034A" w:rsidRDefault="004F3AA7" w:rsidP="004F3AA7">
      <w:pPr>
        <w:pStyle w:val="Zv-bodyreport"/>
        <w:rPr>
          <w:lang w:val="en-US"/>
        </w:rPr>
      </w:pPr>
      <w:r w:rsidRPr="008F034A">
        <w:rPr>
          <w:lang w:val="en-US"/>
        </w:rPr>
        <w:t xml:space="preserve">The modern stage can be associated with the </w:t>
      </w:r>
      <w:r>
        <w:rPr>
          <w:lang w:val="en-US"/>
        </w:rPr>
        <w:t>names of R. Rebu, E. Velikhov, W</w:t>
      </w:r>
      <w:r w:rsidRPr="008F034A">
        <w:rPr>
          <w:lang w:val="en-US"/>
        </w:rPr>
        <w:t>. Stacy, Yu.</w:t>
      </w:r>
      <w:r>
        <w:rPr>
          <w:lang w:val="en-US"/>
        </w:rPr>
        <w:t xml:space="preserve"> Wu.</w:t>
      </w:r>
      <w:r w:rsidRPr="008F034A">
        <w:rPr>
          <w:lang w:val="en-US"/>
        </w:rPr>
        <w:t xml:space="preserve"> After the decision was made in 2006 to build an ITER international tokamak with a </w:t>
      </w:r>
      <w:r>
        <w:rPr>
          <w:lang w:val="en-US"/>
        </w:rPr>
        <w:t>DT</w:t>
      </w:r>
      <w:r w:rsidRPr="008F034A">
        <w:rPr>
          <w:lang w:val="en-US"/>
        </w:rPr>
        <w:t xml:space="preserve"> synthesis </w:t>
      </w:r>
      <w:r>
        <w:rPr>
          <w:lang w:val="en-US"/>
        </w:rPr>
        <w:t>power</w:t>
      </w:r>
      <w:r w:rsidRPr="008F034A">
        <w:rPr>
          <w:lang w:val="en-US"/>
        </w:rPr>
        <w:t xml:space="preserve"> of about 500 MW, it became clear that part of the hybrid systems associated with the synthesis is approaching the parameters of energy systems. During the same period, the research </w:t>
      </w:r>
      <w:r>
        <w:rPr>
          <w:lang w:val="en-US"/>
        </w:rPr>
        <w:t>society</w:t>
      </w:r>
      <w:r w:rsidRPr="008F034A">
        <w:rPr>
          <w:lang w:val="en-US"/>
        </w:rPr>
        <w:t xml:space="preserve"> started to search for new applications of neutron sources for solving problems of materials science and fundamental physics (neutron scattering).). Activities in this direction were supported by the IAEA, due to the fact that the sources of MW-level meet the requirements of energy systems, and </w:t>
      </w:r>
      <w:r>
        <w:rPr>
          <w:lang w:val="en-US"/>
        </w:rPr>
        <w:t>FFHS</w:t>
      </w:r>
      <w:r w:rsidRPr="008F034A">
        <w:rPr>
          <w:lang w:val="en-US"/>
        </w:rPr>
        <w:t xml:space="preserve"> created on their basis can use materials designed for fast reactors. At present, the design of such </w:t>
      </w:r>
      <w:r>
        <w:rPr>
          <w:lang w:val="en-US"/>
        </w:rPr>
        <w:t>FFHS</w:t>
      </w:r>
      <w:r w:rsidRPr="008F034A">
        <w:rPr>
          <w:lang w:val="en-US"/>
        </w:rPr>
        <w:t xml:space="preserve"> is at the level of </w:t>
      </w:r>
      <w:r>
        <w:rPr>
          <w:lang w:val="en-US"/>
        </w:rPr>
        <w:t>conceptual</w:t>
      </w:r>
      <w:r w:rsidRPr="008F034A">
        <w:rPr>
          <w:lang w:val="en-US"/>
        </w:rPr>
        <w:t xml:space="preserve"> design, which allowed to determ</w:t>
      </w:r>
      <w:r>
        <w:rPr>
          <w:lang w:val="en-US"/>
        </w:rPr>
        <w:t>ine the g</w:t>
      </w:r>
      <w:r w:rsidRPr="008F034A">
        <w:rPr>
          <w:lang w:val="en-US"/>
        </w:rPr>
        <w:t xml:space="preserve">eneral parameters of the </w:t>
      </w:r>
      <w:r>
        <w:rPr>
          <w:lang w:val="en-US"/>
        </w:rPr>
        <w:t>FFHS</w:t>
      </w:r>
      <w:r w:rsidRPr="008F034A">
        <w:rPr>
          <w:lang w:val="en-US"/>
        </w:rPr>
        <w:t xml:space="preserve"> and to outline the </w:t>
      </w:r>
      <w:r>
        <w:rPr>
          <w:lang w:val="en-US"/>
        </w:rPr>
        <w:t>program of necessary R&amp; D</w:t>
      </w:r>
      <w:r w:rsidRPr="008F034A">
        <w:rPr>
          <w:lang w:val="en-US"/>
        </w:rPr>
        <w:t xml:space="preserve"> for the </w:t>
      </w:r>
      <w:r>
        <w:rPr>
          <w:lang w:val="en-US"/>
        </w:rPr>
        <w:t>engineering</w:t>
      </w:r>
      <w:r w:rsidRPr="008F034A">
        <w:rPr>
          <w:lang w:val="en-US"/>
        </w:rPr>
        <w:t xml:space="preserve"> design and construction of </w:t>
      </w:r>
      <w:r>
        <w:rPr>
          <w:lang w:val="en-US"/>
        </w:rPr>
        <w:t>facilities</w:t>
      </w:r>
      <w:r w:rsidRPr="008F034A">
        <w:rPr>
          <w:lang w:val="en-US"/>
        </w:rPr>
        <w:t>.</w:t>
      </w:r>
    </w:p>
    <w:p w:rsidR="004F3AA7" w:rsidRPr="008F034A" w:rsidRDefault="004F3AA7" w:rsidP="004F3AA7">
      <w:pPr>
        <w:pStyle w:val="Zv-bodyreport"/>
        <w:rPr>
          <w:lang w:val="en-US"/>
        </w:rPr>
      </w:pPr>
      <w:r w:rsidRPr="008F034A">
        <w:rPr>
          <w:lang w:val="en-US"/>
        </w:rPr>
        <w:t xml:space="preserve">The future development of the </w:t>
      </w:r>
      <w:r>
        <w:rPr>
          <w:lang w:val="en-US"/>
        </w:rPr>
        <w:t>FFHS</w:t>
      </w:r>
      <w:r w:rsidRPr="008F034A">
        <w:rPr>
          <w:lang w:val="en-US"/>
        </w:rPr>
        <w:t xml:space="preserve"> is being actively discussed in the framework of the conference FUNFI – (synthesis for neutrons). It is associated with the optimization of processes in the generation of neutrons synthesis and transformation of nuclear nuclides. It can be noted that there </w:t>
      </w:r>
      <w:r>
        <w:rPr>
          <w:lang w:val="en-US"/>
        </w:rPr>
        <w:t>is increasing interest in breedi</w:t>
      </w:r>
      <w:r w:rsidRPr="008F034A">
        <w:rPr>
          <w:lang w:val="en-US"/>
        </w:rPr>
        <w:t xml:space="preserve">ng tritium </w:t>
      </w:r>
      <w:r>
        <w:rPr>
          <w:lang w:val="en-US"/>
        </w:rPr>
        <w:t>by FFHS</w:t>
      </w:r>
      <w:r w:rsidRPr="008F034A">
        <w:rPr>
          <w:lang w:val="en-US"/>
        </w:rPr>
        <w:t xml:space="preserve"> for the launch of thermonuclear power plants, as well as in the transmutation of minor actinides and the production of synthetic nuclear fuel for fast and thermal reactors. Current forecasts indicate the feasibility of industrial </w:t>
      </w:r>
      <w:r>
        <w:rPr>
          <w:lang w:val="en-US"/>
        </w:rPr>
        <w:t>FFHS</w:t>
      </w:r>
      <w:r w:rsidRPr="008F034A">
        <w:rPr>
          <w:lang w:val="en-US"/>
        </w:rPr>
        <w:t xml:space="preserve"> by 2050.</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F3D" w:rsidRDefault="00B41F3D">
      <w:r>
        <w:separator/>
      </w:r>
    </w:p>
  </w:endnote>
  <w:endnote w:type="continuationSeparator" w:id="0">
    <w:p w:rsidR="00B41F3D" w:rsidRDefault="00B41F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B16F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B16F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854B9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F3D" w:rsidRDefault="00B41F3D">
      <w:r>
        <w:separator/>
      </w:r>
    </w:p>
  </w:footnote>
  <w:footnote w:type="continuationSeparator" w:id="0">
    <w:p w:rsidR="00B41F3D" w:rsidRDefault="00B41F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2B16FE">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B41F3D"/>
    <w:rsid w:val="00043701"/>
    <w:rsid w:val="000C657D"/>
    <w:rsid w:val="000C7078"/>
    <w:rsid w:val="000D76E9"/>
    <w:rsid w:val="000E495B"/>
    <w:rsid w:val="001C0CCB"/>
    <w:rsid w:val="00205708"/>
    <w:rsid w:val="00220629"/>
    <w:rsid w:val="0023083F"/>
    <w:rsid w:val="00247225"/>
    <w:rsid w:val="002B16FE"/>
    <w:rsid w:val="003800F3"/>
    <w:rsid w:val="003A606B"/>
    <w:rsid w:val="003B5B93"/>
    <w:rsid w:val="003E0981"/>
    <w:rsid w:val="00401388"/>
    <w:rsid w:val="0043297E"/>
    <w:rsid w:val="00446025"/>
    <w:rsid w:val="004A77D1"/>
    <w:rsid w:val="004B72AA"/>
    <w:rsid w:val="004F3AA7"/>
    <w:rsid w:val="004F4E29"/>
    <w:rsid w:val="005074E3"/>
    <w:rsid w:val="00567C6F"/>
    <w:rsid w:val="00573BAD"/>
    <w:rsid w:val="0058676C"/>
    <w:rsid w:val="005F764D"/>
    <w:rsid w:val="00654A7B"/>
    <w:rsid w:val="006B5B24"/>
    <w:rsid w:val="00732A2E"/>
    <w:rsid w:val="007B6378"/>
    <w:rsid w:val="007E06CE"/>
    <w:rsid w:val="00802D35"/>
    <w:rsid w:val="008520F9"/>
    <w:rsid w:val="00854B90"/>
    <w:rsid w:val="008850EF"/>
    <w:rsid w:val="00906FF7"/>
    <w:rsid w:val="00AE6185"/>
    <w:rsid w:val="00B41F3D"/>
    <w:rsid w:val="00B622ED"/>
    <w:rsid w:val="00B645D1"/>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iPriority w:val="99"/>
    <w:unhideWhenUsed/>
    <w:rsid w:val="004F3AA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uteev_BV@nrck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2</TotalTime>
  <Pages>1</Pages>
  <Words>544</Words>
  <Characters>2920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HYBRID SYSTEM SYNTHESIS–DIVISION – YESTERDAY, TODAY AND TOMORROW</dc:title>
  <dc:creator>sato</dc:creator>
  <cp:lastModifiedBy>Сатунин</cp:lastModifiedBy>
  <cp:revision>2</cp:revision>
  <cp:lastPrinted>1601-01-01T00:00:00Z</cp:lastPrinted>
  <dcterms:created xsi:type="dcterms:W3CDTF">2019-01-13T14:05:00Z</dcterms:created>
  <dcterms:modified xsi:type="dcterms:W3CDTF">2019-02-26T12:04:00Z</dcterms:modified>
</cp:coreProperties>
</file>