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DBC" w:rsidRDefault="00BD5DBC" w:rsidP="00BD5DBC">
      <w:pPr>
        <w:pStyle w:val="Zv-Titlereport"/>
      </w:pPr>
      <w:bookmarkStart w:id="0" w:name="_Hlk532987999"/>
      <w:r>
        <w:t>Деградация тонких</w:t>
      </w:r>
      <w:r w:rsidRPr="00D32BAA">
        <w:t xml:space="preserve"> коронирующ</w:t>
      </w:r>
      <w:r>
        <w:t>их</w:t>
      </w:r>
      <w:r w:rsidRPr="00D32BAA">
        <w:t xml:space="preserve"> электрод</w:t>
      </w:r>
      <w:r>
        <w:t>ов</w:t>
      </w:r>
      <w:r w:rsidRPr="00D32BAA">
        <w:t xml:space="preserve"> </w:t>
      </w:r>
      <w:r w:rsidRPr="00402317">
        <w:t>в Поверхностном</w:t>
      </w:r>
      <w:r>
        <w:t xml:space="preserve"> </w:t>
      </w:r>
      <w:r w:rsidRPr="00D32BAA">
        <w:t>диэлектрическом барьерном разряде</w:t>
      </w:r>
    </w:p>
    <w:bookmarkEnd w:id="0"/>
    <w:p w:rsidR="00BD5DBC" w:rsidRDefault="00BD5DBC" w:rsidP="00BD5DBC">
      <w:pPr>
        <w:pStyle w:val="Zv-Author"/>
      </w:pPr>
      <w:r w:rsidRPr="005B7D45">
        <w:rPr>
          <w:vertAlign w:val="superscript"/>
        </w:rPr>
        <w:t>1</w:t>
      </w:r>
      <w:r w:rsidRPr="00D32BAA">
        <w:t xml:space="preserve">Селивонин И.В., </w:t>
      </w:r>
      <w:r w:rsidRPr="005B7D45">
        <w:rPr>
          <w:vertAlign w:val="superscript"/>
        </w:rPr>
        <w:t>1</w:t>
      </w:r>
      <w:r w:rsidRPr="00D32BAA">
        <w:t xml:space="preserve">Лазукин А.В., </w:t>
      </w:r>
      <w:r w:rsidRPr="005B7D45">
        <w:rPr>
          <w:vertAlign w:val="superscript"/>
        </w:rPr>
        <w:t>2</w:t>
      </w:r>
      <w:r w:rsidRPr="00D32BAA">
        <w:t xml:space="preserve">Моралев И.А., </w:t>
      </w:r>
      <w:bookmarkStart w:id="1" w:name="_Hlk532987905"/>
      <w:r w:rsidRPr="005B7D45">
        <w:rPr>
          <w:vertAlign w:val="superscript"/>
        </w:rPr>
        <w:t>1</w:t>
      </w:r>
      <w:bookmarkEnd w:id="1"/>
      <w:r w:rsidRPr="00D32BAA">
        <w:t>Кривов С.А.</w:t>
      </w:r>
    </w:p>
    <w:p w:rsidR="00BD5DBC" w:rsidRPr="00D32BAA" w:rsidRDefault="00BD5DBC" w:rsidP="00BD5DBC">
      <w:pPr>
        <w:pStyle w:val="Zv-Organization"/>
      </w:pPr>
      <w:r w:rsidRPr="005B7D45">
        <w:rPr>
          <w:vertAlign w:val="superscript"/>
        </w:rPr>
        <w:t>1</w:t>
      </w:r>
      <w:r w:rsidRPr="00D32BAA">
        <w:t>Национальный исследовательский университет «МЭИ»</w:t>
      </w:r>
      <w:r>
        <w:t xml:space="preserve">, г. </w:t>
      </w:r>
      <w:r w:rsidRPr="00D32BAA">
        <w:t>Москва,</w:t>
      </w:r>
      <w:r>
        <w:t xml:space="preserve"> Россия,</w:t>
      </w:r>
      <w:r w:rsidRPr="00BD5DBC">
        <w:br/>
        <w:t xml:space="preserve">    </w:t>
      </w:r>
      <w:r>
        <w:t xml:space="preserve"> </w:t>
      </w:r>
      <w:hyperlink r:id="rId7" w:history="1">
        <w:r w:rsidRPr="00BD5DBC">
          <w:rPr>
            <w:rStyle w:val="a7"/>
            <w:lang w:val="en-US"/>
          </w:rPr>
          <w:t>inock</w:t>
        </w:r>
        <w:r w:rsidRPr="00BD5DBC">
          <w:rPr>
            <w:rStyle w:val="a7"/>
          </w:rPr>
          <w:t>691@</w:t>
        </w:r>
        <w:r w:rsidRPr="00BD5DBC">
          <w:rPr>
            <w:rStyle w:val="a7"/>
            <w:lang w:val="en-US"/>
          </w:rPr>
          <w:t>ya</w:t>
        </w:r>
        <w:r w:rsidRPr="00BD5DBC">
          <w:rPr>
            <w:rStyle w:val="a7"/>
          </w:rPr>
          <w:t>.</w:t>
        </w:r>
        <w:proofErr w:type="spellStart"/>
        <w:r w:rsidRPr="00BD5DBC">
          <w:rPr>
            <w:rStyle w:val="a7"/>
            <w:lang w:val="en-US"/>
          </w:rPr>
          <w:t>ru</w:t>
        </w:r>
        <w:proofErr w:type="spellEnd"/>
      </w:hyperlink>
      <w:r>
        <w:br/>
      </w:r>
      <w:r w:rsidRPr="005B7D45">
        <w:rPr>
          <w:vertAlign w:val="superscript"/>
        </w:rPr>
        <w:t>2</w:t>
      </w:r>
      <w:r>
        <w:t>Объединенный институт высоких температур</w:t>
      </w:r>
      <w:r w:rsidRPr="005B7D45">
        <w:t xml:space="preserve"> </w:t>
      </w:r>
      <w:r>
        <w:t>РАН,</w:t>
      </w:r>
      <w:r w:rsidRPr="00D32BAA">
        <w:t xml:space="preserve"> </w:t>
      </w:r>
      <w:r>
        <w:t>г. Москва, Россия</w:t>
      </w:r>
    </w:p>
    <w:p w:rsidR="00BD5DBC" w:rsidRPr="00EA3DCB" w:rsidRDefault="00BD5DBC" w:rsidP="00BD5DBC">
      <w:pPr>
        <w:pStyle w:val="Zv-bodyreport"/>
      </w:pPr>
      <w:r>
        <w:t>Диэлектрический барьерный разряд (ДБР) широко используется в задачах обработки поверхнос</w:t>
      </w:r>
      <w:r w:rsidRPr="00BD5DBC">
        <w:rPr>
          <w:color w:val="0000FF"/>
        </w:rPr>
        <w:t>т</w:t>
      </w:r>
      <w:r>
        <w:t xml:space="preserve">ей, плазмохимии, плазменной медицины и биологии, плазменной аэродинамики. Одним из наиболее важных требований к устройствам на основе ДБР является стабильность их эксплуатационной характеристики в течение длительного времени, что возможно только при неизменных характеристиках барьерного разряда. Как было показано в работе </w:t>
      </w:r>
      <w:r>
        <w:fldChar w:fldCharType="begin" w:fldLock="1"/>
      </w:r>
      <w:r>
        <w:instrText>ADDIN CSL_CITATION {"citationItems":[{"id":"ITEM-1","itemData":{"author":[{"dropping-particle":"","family":"Selivonin","given":"Igor","non-dropping-particle":"","parse-names":false,"suffix":""},{"dropping-particle":"","family":"Lazukin","given":"Alexander","non-dropping-particle":"","parse-names":false,"suffix":""},{"dropping-particle":"","family":"Moralev","given":"Ivan","non-dropping-particle":"","parse-names":false,"suffix":""},{"dropping-particle":"","family":"Krivov","given":"Sergey","non-dropping-particle":"","parse-names":false,"suffix":""}],"container-title":"Plasma Sources Science and Technology","id":"ITEM-1","issue":"8","issued":{"date-parts":[["2018"]]},"note":"NULL","page":"085003","title":"Effect of the electrode degradation on the electrical characteristics of the surface dielectric barrier discharge","type":"article-journal","volume":"27"},"uris":["http://www.mendeley.com/documents/?uuid=6cbe1e34-099b-4ca1-a8fc-14ca6c634256"]}],"mendeley":{"formattedCitation":"[1]","plainTextFormattedCitation":"[1]","previouslyFormattedCitation":"[1]"},"properties":{"noteIndex":0},"schema":"https://github.com/citation-style-language/schema/raw/master/csl-citation.json"}</w:instrText>
      </w:r>
      <w:r>
        <w:fldChar w:fldCharType="separate"/>
      </w:r>
      <w:r w:rsidRPr="00C643F4">
        <w:rPr>
          <w:noProof/>
        </w:rPr>
        <w:t>[1]</w:t>
      </w:r>
      <w:r>
        <w:fldChar w:fldCharType="end"/>
      </w:r>
      <w:r w:rsidRPr="00DB6CE7">
        <w:t xml:space="preserve">, </w:t>
      </w:r>
      <w:r>
        <w:t xml:space="preserve">при длительном воздействии плазмы ДБР на электроды в виде фольг наблюдается существенное изменение морфологии их кромок, что приводит к значительным изменениям характеристик разряда. В работе </w:t>
      </w:r>
      <w:r>
        <w:fldChar w:fldCharType="begin" w:fldLock="1"/>
      </w:r>
      <w:r>
        <w:instrText>ADDIN CSL_CITATION {"citationItems":[{"id":"ITEM-1","itemData":{"DOI":"10.2514/6.2016-0196","ISSN":"2016-0196","abstract":"This study aims to develop efficient, reproducible and durable plasma actuators. Thin metal deposition and high manufacturing reliability control were gained by adopting the photographic technique. As dielectric material degradation and electrodes corrosion are significant issues, emphasis was put in selecting materials that could withstand the plasma environment. Gold was selected as electrode material for all the geometric configurations. A Schott alkali-free borosilicate glass substrate was chosen as dielectric because of its resis-tance to material degradation in the plasma environment. Measurements of the actuator power consumption and capacitance were used to quantify the change in actuator perfor-mance over time. Moreover, scanning electron microscope images and energy dispersive X-ray spectroscopy analysis were utilised on the used devices to help explain the observed changes in actuator performance. After usage, unexpected degradation effects were ob-served on the gold electrodes, in both the front side and back side of each actuator. The electrode edges retracted and residual gold remained on the glass substrate. In particu-lar, the exposed electrode width reduced by up to approximately 50%, depending on the actuator working conditions. Moreover, the morphology of the electrode surfaces changed and melting/crystalline reorganization of the gold layer was observed at the borders of the shrunk electrodes. As a consequence, a decrease of the actuator cold capacitance with age was evident. Furthermore, a rise in the actuator power consumption and effective capac-itance was noted with increasing actuation time. At the same time, the actuator aging process produced an increase in its effective capacitance at a given dissipated power. Voltage across the probe capacitor, kV V max Maximum operating voltage, kV w e Exposed electrode width, mm w b High voltage bus width , mm r Material dielectric constant (relative permittivity), F/m Superscript + Variable value during the positive applied voltage cycle − Variable value during the negative applied voltage cycle","author":[{"dropping-particle":"","family":"Pescini","given":"E","non-dropping-particle":"","parse-names":false,"suffix":""},{"dropping-particle":"","family":"Giorgi","given":"M G","non-dropping-particle":"De","parse-names":false,"suffix":""},{"dropping-particle":"","family":"Francioso","given":"L","non-dropping-particle":"","parse-names":false,"suffix":""},{"dropping-particle":"","family":"Taurino","given":"A","non-dropping-particle":"","parse-names":false,"suffix":""},{"dropping-particle":"","family":"Lavoie","given":"P","non-dropping-particle":"","parse-names":false,"suffix":""}],"container-title":"54th AIAA Aerospace Sciences Meeting AIAA","id":"ITEM-1","issued":{"date-parts":[["2016"]]},"page":"1-14","title":"Electrode Material Degradation Monitoring for Durable Dielectric Barrier Discharge Plasma Actuators Manufacturing","type":"paper-conference"},"uris":["http://www.mendeley.com/documents/?uuid=92b06a00-ae98-4348-bc84-b86905a6b4a7"]}],"mendeley":{"formattedCitation":"[2]","plainTextFormattedCitation":"[2]","previouslyFormattedCitation":"[2]"},"properties":{"noteIndex":0},"schema":"https://github.com/citation-style-language/schema/raw/master/csl-citation.json"}</w:instrText>
      </w:r>
      <w:r>
        <w:fldChar w:fldCharType="separate"/>
      </w:r>
      <w:r w:rsidRPr="00C643F4">
        <w:rPr>
          <w:noProof/>
        </w:rPr>
        <w:t>[2]</w:t>
      </w:r>
      <w:r>
        <w:fldChar w:fldCharType="end"/>
      </w:r>
      <w:r w:rsidRPr="00EA3DCB">
        <w:t xml:space="preserve"> </w:t>
      </w:r>
      <w:r>
        <w:t xml:space="preserve">было показано, что такие изменения наблюдается даже при использовании устойчивых к активным компонентам плазмы материалов.  </w:t>
      </w:r>
    </w:p>
    <w:p w:rsidR="00BD5DBC" w:rsidRDefault="00BD5DBC" w:rsidP="00BD5DBC">
      <w:pPr>
        <w:pStyle w:val="Zv-bodyreport"/>
      </w:pPr>
      <w:r>
        <w:t>В</w:t>
      </w:r>
      <w:r w:rsidRPr="002A33B0">
        <w:t xml:space="preserve"> </w:t>
      </w:r>
      <w:r>
        <w:t>настоящей</w:t>
      </w:r>
      <w:r w:rsidRPr="002A33B0">
        <w:t xml:space="preserve"> </w:t>
      </w:r>
      <w:r>
        <w:t>работе</w:t>
      </w:r>
      <w:r w:rsidRPr="002A33B0">
        <w:t xml:space="preserve"> </w:t>
      </w:r>
      <w:r>
        <w:t>изучено</w:t>
      </w:r>
      <w:r w:rsidRPr="002A33B0">
        <w:t xml:space="preserve"> </w:t>
      </w:r>
      <w:r>
        <w:t>влияние</w:t>
      </w:r>
      <w:r w:rsidRPr="002A33B0">
        <w:t xml:space="preserve"> </w:t>
      </w:r>
      <w:r>
        <w:t>разрядной</w:t>
      </w:r>
      <w:r w:rsidRPr="002A33B0">
        <w:t xml:space="preserve"> </w:t>
      </w:r>
      <w:r>
        <w:t>экспозиции</w:t>
      </w:r>
      <w:r w:rsidRPr="002A33B0">
        <w:t xml:space="preserve"> </w:t>
      </w:r>
      <w:r>
        <w:t>на</w:t>
      </w:r>
      <w:r w:rsidRPr="002A33B0">
        <w:t xml:space="preserve"> </w:t>
      </w:r>
      <w:r>
        <w:t>характеристики</w:t>
      </w:r>
      <w:r w:rsidRPr="002A33B0">
        <w:t xml:space="preserve"> </w:t>
      </w:r>
      <w:r>
        <w:t>поверхностного</w:t>
      </w:r>
      <w:r w:rsidRPr="002A33B0">
        <w:t xml:space="preserve"> </w:t>
      </w:r>
      <w:r>
        <w:t>диэлектрического</w:t>
      </w:r>
      <w:r w:rsidRPr="002A33B0">
        <w:t xml:space="preserve"> </w:t>
      </w:r>
      <w:r>
        <w:t>барьерного</w:t>
      </w:r>
      <w:r w:rsidRPr="002A33B0">
        <w:t xml:space="preserve"> </w:t>
      </w:r>
      <w:r>
        <w:t>разряда</w:t>
      </w:r>
      <w:r w:rsidRPr="002A33B0">
        <w:t xml:space="preserve"> </w:t>
      </w:r>
      <w:r>
        <w:t>в</w:t>
      </w:r>
      <w:r w:rsidRPr="002A33B0">
        <w:t xml:space="preserve"> </w:t>
      </w:r>
      <w:r>
        <w:t>случае</w:t>
      </w:r>
      <w:r w:rsidRPr="002A33B0">
        <w:t xml:space="preserve"> </w:t>
      </w:r>
      <w:r>
        <w:t>использования</w:t>
      </w:r>
      <w:r w:rsidRPr="002A33B0">
        <w:t xml:space="preserve"> </w:t>
      </w:r>
      <w:r>
        <w:t>тонких</w:t>
      </w:r>
      <w:r w:rsidRPr="002A33B0">
        <w:t xml:space="preserve"> </w:t>
      </w:r>
      <w:proofErr w:type="spellStart"/>
      <w:r>
        <w:t>напыленных</w:t>
      </w:r>
      <w:proofErr w:type="spellEnd"/>
      <w:r w:rsidRPr="002A33B0">
        <w:t xml:space="preserve"> </w:t>
      </w:r>
      <w:r>
        <w:t>электродов</w:t>
      </w:r>
      <w:r w:rsidRPr="002A33B0">
        <w:t xml:space="preserve"> </w:t>
      </w:r>
      <w:r>
        <w:t>из</w:t>
      </w:r>
      <w:r w:rsidRPr="002A33B0">
        <w:t xml:space="preserve"> </w:t>
      </w:r>
      <w:r>
        <w:t>меди</w:t>
      </w:r>
      <w:r w:rsidRPr="002A33B0">
        <w:t xml:space="preserve">, </w:t>
      </w:r>
      <w:r>
        <w:t>алюминия</w:t>
      </w:r>
      <w:r w:rsidRPr="002A33B0">
        <w:t xml:space="preserve"> </w:t>
      </w:r>
      <w:r>
        <w:t>и</w:t>
      </w:r>
      <w:r w:rsidRPr="002A33B0">
        <w:t xml:space="preserve"> </w:t>
      </w:r>
      <w:r>
        <w:t>платины</w:t>
      </w:r>
      <w:r w:rsidRPr="002A33B0">
        <w:t xml:space="preserve">. </w:t>
      </w:r>
      <w:r>
        <w:t xml:space="preserve">Исследование проводилось для разрядников на керамическом диэлектрике (корундовая керамика, толщина 1 мм), невосприимчивом к воздействию плазмы поверхностного разряда. Толщина электродов составляла 0,5 – 2 мкм. Электродная система питалась синусоидальным </w:t>
      </w:r>
      <w:r w:rsidRPr="00402317">
        <w:t xml:space="preserve">напряжением </w:t>
      </w:r>
      <w:r>
        <w:t xml:space="preserve">с </w:t>
      </w:r>
      <w:r w:rsidRPr="00402317">
        <w:t>частот</w:t>
      </w:r>
      <w:r>
        <w:t>ой</w:t>
      </w:r>
      <w:r w:rsidRPr="00402317">
        <w:t xml:space="preserve"> 100 кГ</w:t>
      </w:r>
      <w:r>
        <w:t xml:space="preserve">ц и амплитудой 3,4 </w:t>
      </w:r>
      <w:proofErr w:type="spellStart"/>
      <w:r>
        <w:t>кВ.</w:t>
      </w:r>
      <w:proofErr w:type="spellEnd"/>
      <w:r>
        <w:t xml:space="preserve"> Экспонирование проводилось в течение 6 часов в воздухе атмосферного давления при слабом токе воздуха (защитная вытяжка). </w:t>
      </w:r>
    </w:p>
    <w:p w:rsidR="00BD5DBC" w:rsidRDefault="00BD5DBC" w:rsidP="00BD5DBC">
      <w:pPr>
        <w:pStyle w:val="Zv-bodyreport"/>
      </w:pPr>
      <w:r>
        <w:t xml:space="preserve">Для измерения электрических характеристик ДБР был применен метод вольт-кулонных циклограмм, позволяющий получить значения вложенной в разряд мощности, а также контролировать изменения емкости разрядника в отсутствие разряда (холодную емкость) с точностью в 0,1 пФ. Для получения картин морфологии кромки был использован лазерный конфокальный микроскоп </w:t>
      </w:r>
      <w:r>
        <w:rPr>
          <w:lang w:val="en-US"/>
        </w:rPr>
        <w:t>Olympus</w:t>
      </w:r>
      <w:r w:rsidRPr="00B46B7F">
        <w:t xml:space="preserve"> </w:t>
      </w:r>
      <w:proofErr w:type="spellStart"/>
      <w:r>
        <w:rPr>
          <w:lang w:val="en-US"/>
        </w:rPr>
        <w:t>Lext</w:t>
      </w:r>
      <w:proofErr w:type="spellEnd"/>
      <w:r w:rsidRPr="00B46B7F">
        <w:t xml:space="preserve"> </w:t>
      </w:r>
      <w:r>
        <w:rPr>
          <w:lang w:val="en-US"/>
        </w:rPr>
        <w:t>OLS</w:t>
      </w:r>
      <w:r w:rsidRPr="00B46B7F">
        <w:t>4000</w:t>
      </w:r>
      <w:r>
        <w:t>.</w:t>
      </w:r>
    </w:p>
    <w:p w:rsidR="00BD5DBC" w:rsidRDefault="00BD5DBC" w:rsidP="00BD5DBC">
      <w:pPr>
        <w:pStyle w:val="Zv-bodyreport"/>
      </w:pPr>
      <w:r>
        <w:t>Исследованы структурные изменения кромки электрода, их влияние на динамику микроразрядов. Обнаружено, что процессы деградации электродов из различных материалов принципиально различны. Показано, что в случае использования платинового электрода наблюдается чернение близлежащих к кромке областей, которое сопровождается некоторым уменьшение холодной емкости разрядной ячейки.</w:t>
      </w:r>
      <w:r w:rsidRPr="00805DBD">
        <w:t xml:space="preserve"> </w:t>
      </w:r>
      <w:r>
        <w:t xml:space="preserve">Также наблюдается </w:t>
      </w:r>
      <w:proofErr w:type="spellStart"/>
      <w:r>
        <w:t>напыл</w:t>
      </w:r>
      <w:proofErr w:type="spellEnd"/>
      <w:r>
        <w:t xml:space="preserve"> металла на прилежащие к кромке электрода области диэлектрика. При этом наблюдается падение мощности, рассеиваемой в разряде. Визуально режим горения не меняется с течением </w:t>
      </w:r>
      <w:r w:rsidRPr="00BC607D">
        <w:t>времени. В случае использования электрода из алюминия наблюдается «выгорание»</w:t>
      </w:r>
      <w:r>
        <w:t xml:space="preserve"> электрода вдоль всей кромки, сопровождающееся значительным уменьшением холодной </w:t>
      </w:r>
      <w:r w:rsidRPr="004701F2">
        <w:t>емкости разрядной ячейки, а также падением мощности разряда</w:t>
      </w:r>
      <w:r>
        <w:t xml:space="preserve"> на 40 – 60% от начальной</w:t>
      </w:r>
      <w:r w:rsidRPr="004701F2">
        <w:t>. При использовании медного</w:t>
      </w:r>
      <w:r w:rsidRPr="008551E1">
        <w:t xml:space="preserve"> </w:t>
      </w:r>
      <w:r w:rsidRPr="004701F2">
        <w:t>электрода падения холодной емкости не наблюдалось.</w:t>
      </w:r>
      <w:r>
        <w:t xml:space="preserve"> Мощность разряда растет на 30 – 50% от начальной. Изменения морфологии медной и алюминиевой кромок</w:t>
      </w:r>
      <w:r w:rsidRPr="009A5DD1">
        <w:t xml:space="preserve">, </w:t>
      </w:r>
      <w:r>
        <w:t>а</w:t>
      </w:r>
      <w:r w:rsidRPr="009A5DD1">
        <w:t xml:space="preserve"> </w:t>
      </w:r>
      <w:r>
        <w:t xml:space="preserve">также изменения в режимах горения разряда имеют схожую динамику с наблюдаемой в случае использования фольг из этих материалов, описанную в работе </w:t>
      </w:r>
      <w:r w:rsidRPr="004701F2">
        <w:t>[</w:t>
      </w:r>
      <w:r w:rsidRPr="009A5DD1">
        <w:t>1</w:t>
      </w:r>
      <w:r w:rsidRPr="004701F2">
        <w:t>]</w:t>
      </w:r>
      <w:r>
        <w:t xml:space="preserve">.   </w:t>
      </w:r>
    </w:p>
    <w:p w:rsidR="0076395A" w:rsidRPr="004701F2" w:rsidRDefault="0076395A" w:rsidP="00BD5DBC">
      <w:pPr>
        <w:pStyle w:val="Zv-bodyreport"/>
      </w:pPr>
      <w:r w:rsidRPr="0076395A">
        <w:t>Исследование выполнено при финансовой поддержке РФФИ в рамках научного проекта № 18-38-00668</w:t>
      </w:r>
      <w:r>
        <w:t>.</w:t>
      </w:r>
    </w:p>
    <w:p w:rsidR="00BD5DBC" w:rsidRPr="004701F2" w:rsidRDefault="00BD5DBC" w:rsidP="00BD5DBC">
      <w:pPr>
        <w:pStyle w:val="Zv-TitleReferences-ru"/>
      </w:pPr>
      <w:r w:rsidRPr="004701F2">
        <w:t>Литература</w:t>
      </w:r>
      <w:bookmarkStart w:id="2" w:name="_GoBack"/>
      <w:bookmarkEnd w:id="2"/>
    </w:p>
    <w:p w:rsidR="00BD5DBC" w:rsidRPr="005B7D45" w:rsidRDefault="00BD5DBC" w:rsidP="00BD5DBC">
      <w:pPr>
        <w:pStyle w:val="Zv-References-ru"/>
        <w:rPr>
          <w:noProof/>
        </w:rPr>
      </w:pPr>
      <w:r w:rsidRPr="005B7D45">
        <w:rPr>
          <w:lang w:val="en-US"/>
        </w:rPr>
        <w:fldChar w:fldCharType="begin" w:fldLock="1"/>
      </w:r>
      <w:r w:rsidRPr="005B7D45">
        <w:rPr>
          <w:lang w:val="en-US"/>
        </w:rPr>
        <w:instrText xml:space="preserve">ADDIN Mendeley Bibliography CSL_BIBLIOGRAPHY </w:instrText>
      </w:r>
      <w:r w:rsidRPr="005B7D45">
        <w:rPr>
          <w:lang w:val="en-US"/>
        </w:rPr>
        <w:fldChar w:fldCharType="separate"/>
      </w:r>
      <w:r w:rsidRPr="00BD5DBC">
        <w:rPr>
          <w:noProof/>
          <w:lang w:val="en-US"/>
        </w:rPr>
        <w:t xml:space="preserve">I. Selivonin </w:t>
      </w:r>
      <w:r w:rsidRPr="00BD5DBC">
        <w:rPr>
          <w:iCs/>
          <w:noProof/>
          <w:lang w:val="en-US"/>
        </w:rPr>
        <w:t>et al.</w:t>
      </w:r>
      <w:r w:rsidRPr="00BD5DBC">
        <w:rPr>
          <w:noProof/>
          <w:lang w:val="en-US"/>
        </w:rPr>
        <w:t xml:space="preserve">, </w:t>
      </w:r>
      <w:r w:rsidRPr="00BD5DBC">
        <w:rPr>
          <w:iCs/>
          <w:noProof/>
          <w:lang w:val="en-US"/>
        </w:rPr>
        <w:t xml:space="preserve">Plasma Sources Sci. </w:t>
      </w:r>
      <w:r w:rsidRPr="005B7D45">
        <w:rPr>
          <w:iCs/>
          <w:noProof/>
        </w:rPr>
        <w:t>Technol.</w:t>
      </w:r>
      <w:r w:rsidRPr="005B7D45">
        <w:rPr>
          <w:noProof/>
        </w:rPr>
        <w:t>, vol. 27, no. 8, p. 085003, 2018.</w:t>
      </w:r>
    </w:p>
    <w:p w:rsidR="00654A7B" w:rsidRPr="00996CF8" w:rsidRDefault="00BD5DBC" w:rsidP="00BD5DBC">
      <w:pPr>
        <w:pStyle w:val="Zv-References-ru"/>
        <w:rPr>
          <w:lang w:val="en-US"/>
        </w:rPr>
      </w:pPr>
      <w:r w:rsidRPr="00996CF8">
        <w:rPr>
          <w:noProof/>
          <w:lang w:val="en-US"/>
        </w:rPr>
        <w:t>E. Pescini et al., in 54th AIAA Aerospace Sciences Meeting AIAA, 20162016, p. 1 – 14.</w:t>
      </w:r>
      <w:r w:rsidRPr="00996CF8">
        <w:rPr>
          <w:lang w:val="en-US"/>
        </w:rPr>
        <w:fldChar w:fldCharType="end"/>
      </w:r>
    </w:p>
    <w:sectPr w:rsidR="00654A7B" w:rsidRPr="00996CF8"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C84" w:rsidRDefault="009C7C84">
      <w:r>
        <w:separator/>
      </w:r>
    </w:p>
  </w:endnote>
  <w:endnote w:type="continuationSeparator" w:id="0">
    <w:p w:rsidR="009C7C84" w:rsidRDefault="009C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99" w:rsidRDefault="003E15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99" w:rsidRDefault="003E15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D5DBC">
      <w:rPr>
        <w:rStyle w:val="a5"/>
        <w:noProof/>
      </w:rPr>
      <w:t>1</w:t>
    </w:r>
    <w:r>
      <w:rPr>
        <w:rStyle w:val="a5"/>
      </w:rPr>
      <w:fldChar w:fldCharType="end"/>
    </w:r>
  </w:p>
  <w:p w:rsidR="00F74399" w:rsidRDefault="00F743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C84" w:rsidRDefault="009C7C84">
      <w:r>
        <w:separator/>
      </w:r>
    </w:p>
  </w:footnote>
  <w:footnote w:type="continuationSeparator" w:id="0">
    <w:p w:rsidR="009C7C84" w:rsidRDefault="009C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w:t>
    </w:r>
    <w:proofErr w:type="gramStart"/>
    <w:r>
      <w:rPr>
        <w:sz w:val="20"/>
      </w:rPr>
      <w:t xml:space="preserve">УТС,  </w:t>
    </w:r>
    <w:r w:rsidR="0094721E" w:rsidRPr="00BD5DBC">
      <w:rPr>
        <w:sz w:val="20"/>
      </w:rPr>
      <w:t>18</w:t>
    </w:r>
    <w:proofErr w:type="gramEnd"/>
    <w:r>
      <w:rPr>
        <w:sz w:val="20"/>
      </w:rPr>
      <w:t xml:space="preserve"> – </w:t>
    </w:r>
    <w:r w:rsidR="0094721E" w:rsidRPr="00BD5DBC">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9C7C8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1BB"/>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3E15D8"/>
    <w:rsid w:val="00401388"/>
    <w:rsid w:val="00446025"/>
    <w:rsid w:val="00447ABC"/>
    <w:rsid w:val="004758E8"/>
    <w:rsid w:val="004A77D1"/>
    <w:rsid w:val="004B72AA"/>
    <w:rsid w:val="004F4E29"/>
    <w:rsid w:val="00567C6F"/>
    <w:rsid w:val="00572013"/>
    <w:rsid w:val="0058676C"/>
    <w:rsid w:val="00650CBC"/>
    <w:rsid w:val="00654A7B"/>
    <w:rsid w:val="00683140"/>
    <w:rsid w:val="006A1743"/>
    <w:rsid w:val="006F68D0"/>
    <w:rsid w:val="00732A2E"/>
    <w:rsid w:val="0076395A"/>
    <w:rsid w:val="007B6378"/>
    <w:rsid w:val="00802D35"/>
    <w:rsid w:val="008E2894"/>
    <w:rsid w:val="0094721E"/>
    <w:rsid w:val="00996CF8"/>
    <w:rsid w:val="009C7C84"/>
    <w:rsid w:val="00A66876"/>
    <w:rsid w:val="00A71613"/>
    <w:rsid w:val="00AB3459"/>
    <w:rsid w:val="00B622ED"/>
    <w:rsid w:val="00B9584E"/>
    <w:rsid w:val="00BD05EF"/>
    <w:rsid w:val="00BD5DBC"/>
    <w:rsid w:val="00C103CD"/>
    <w:rsid w:val="00C232A0"/>
    <w:rsid w:val="00CA791E"/>
    <w:rsid w:val="00CE0E75"/>
    <w:rsid w:val="00D47F19"/>
    <w:rsid w:val="00DA4715"/>
    <w:rsid w:val="00DF1C1D"/>
    <w:rsid w:val="00E1331D"/>
    <w:rsid w:val="00E7021A"/>
    <w:rsid w:val="00E87733"/>
    <w:rsid w:val="00F261BB"/>
    <w:rsid w:val="00F74399"/>
    <w:rsid w:val="00F9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23929FC0-CD01-4792-AFCB-76BC7973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DB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BD5DBC"/>
    <w:rPr>
      <w:color w:val="0F34C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ock691@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Zven_2019_r.dotx</Template>
  <TotalTime>10</TotalTime>
  <Pages>1</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ДЕГРАДАЦИЯ ТОНКИХ КОРОНИРУЮЩИХ ЭЛЕКТРОДОВ В ПОВЕРХНОСТНОМ ДИЭЛЕКТРИЧЕСКОМ БАРЬЕРНОМ РАЗРЯДЕ</dc:title>
  <dc:creator>sato</dc:creator>
  <cp:lastModifiedBy>Phantom</cp:lastModifiedBy>
  <cp:revision>3</cp:revision>
  <cp:lastPrinted>1899-12-31T21:00:00Z</cp:lastPrinted>
  <dcterms:created xsi:type="dcterms:W3CDTF">2019-02-08T20:21:00Z</dcterms:created>
  <dcterms:modified xsi:type="dcterms:W3CDTF">2019-03-22T17:54:00Z</dcterms:modified>
</cp:coreProperties>
</file>