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CBC" w:rsidRDefault="00645CBC" w:rsidP="00645CBC">
      <w:pPr>
        <w:pStyle w:val="Zv-Titlereport"/>
      </w:pPr>
      <w:r>
        <w:t xml:space="preserve">методы измерения </w:t>
      </w:r>
      <w:r w:rsidRPr="00645CBC">
        <w:t>сверхширокополосного</w:t>
      </w:r>
      <w:r>
        <w:t xml:space="preserve"> свч излучения</w:t>
      </w:r>
    </w:p>
    <w:p w:rsidR="00645CBC" w:rsidRDefault="00645CBC" w:rsidP="00645CBC">
      <w:pPr>
        <w:pStyle w:val="Zv-Author"/>
        <w:rPr>
          <w:vertAlign w:val="superscript"/>
        </w:rPr>
      </w:pPr>
      <w:r w:rsidRPr="00CD6807">
        <w:rPr>
          <w:vertAlign w:val="superscript"/>
        </w:rPr>
        <w:t>1</w:t>
      </w:r>
      <w:r w:rsidRPr="00645CBC">
        <w:t>Диас</w:t>
      </w:r>
      <w:r>
        <w:t xml:space="preserve"> Михайлова Д.Е., </w:t>
      </w:r>
      <w:r w:rsidRPr="00367FA8">
        <w:rPr>
          <w:vertAlign w:val="superscript"/>
        </w:rPr>
        <w:t>1</w:t>
      </w:r>
      <w:r>
        <w:t xml:space="preserve">Иванов И.Е., </w:t>
      </w:r>
      <w:r w:rsidRPr="00367FA8">
        <w:rPr>
          <w:vertAlign w:val="superscript"/>
        </w:rPr>
        <w:t>1</w:t>
      </w:r>
      <w:r>
        <w:t xml:space="preserve">Стрелков П.С., </w:t>
      </w:r>
      <w:r w:rsidRPr="00367FA8">
        <w:rPr>
          <w:vertAlign w:val="superscript"/>
        </w:rPr>
        <w:t>2,3</w:t>
      </w:r>
      <w:r>
        <w:t xml:space="preserve">Тараканов В.П., </w:t>
      </w:r>
      <w:r w:rsidRPr="00367FA8">
        <w:rPr>
          <w:vertAlign w:val="superscript"/>
        </w:rPr>
        <w:t>1</w:t>
      </w:r>
      <w:r>
        <w:t>Шумейко Д.В.</w:t>
      </w:r>
    </w:p>
    <w:p w:rsidR="00645CBC" w:rsidRPr="002C4E70" w:rsidRDefault="00645CBC" w:rsidP="00645CBC">
      <w:pPr>
        <w:pStyle w:val="Zv-Organization"/>
        <w:spacing w:after="180"/>
      </w:pPr>
      <w:bookmarkStart w:id="0" w:name="_Hlk532391823"/>
      <w:r w:rsidRPr="00645CBC">
        <w:t>1</w:t>
      </w:r>
      <w:bookmarkEnd w:id="0"/>
      <w:r w:rsidRPr="00645CBC">
        <w:t>Институт</w:t>
      </w:r>
      <w:r>
        <w:t xml:space="preserve"> общей физики им. А.М. Прохорова РАН, г. Москва, Россия, </w:t>
      </w:r>
      <w:hyperlink r:id="rId7" w:history="1">
        <w:r w:rsidRPr="00EB553C">
          <w:rPr>
            <w:rStyle w:val="a7"/>
          </w:rPr>
          <w:t>office@gpi.ru</w:t>
        </w:r>
      </w:hyperlink>
      <w:r>
        <w:br/>
      </w:r>
      <w:r w:rsidRPr="00367FA8">
        <w:rPr>
          <w:vertAlign w:val="superscript"/>
        </w:rPr>
        <w:t>2</w:t>
      </w:r>
      <w:r>
        <w:t>Объединенный институт высоких температур РАН, г. Москва, Россия,</w:t>
      </w:r>
      <w:r w:rsidRPr="00645CBC">
        <w:br/>
        <w:t xml:space="preserve">    </w:t>
      </w:r>
      <w:r>
        <w:t xml:space="preserve"> </w:t>
      </w:r>
      <w:hyperlink r:id="rId8" w:history="1">
        <w:r w:rsidRPr="00EB553C">
          <w:rPr>
            <w:rStyle w:val="a7"/>
          </w:rPr>
          <w:t>ofpetrov@ihed.ras.ru</w:t>
        </w:r>
      </w:hyperlink>
      <w:r>
        <w:br/>
      </w:r>
      <w:r w:rsidRPr="00367FA8">
        <w:rPr>
          <w:vertAlign w:val="superscript"/>
        </w:rPr>
        <w:t>3</w:t>
      </w:r>
      <w:r>
        <w:t>Национальный исследовательский ядерный университет МИФИ, г. Москва, Россия</w:t>
      </w:r>
      <w:r w:rsidRPr="00645CBC">
        <w:t>,</w:t>
      </w:r>
      <w:r w:rsidRPr="00645CBC">
        <w:br/>
        <w:t xml:space="preserve">    </w:t>
      </w:r>
      <w:r>
        <w:t xml:space="preserve"> </w:t>
      </w:r>
      <w:hyperlink r:id="rId9" w:history="1">
        <w:r w:rsidRPr="00EB553C">
          <w:rPr>
            <w:rStyle w:val="a7"/>
            <w:lang w:val="en-US"/>
          </w:rPr>
          <w:t>info</w:t>
        </w:r>
        <w:r w:rsidRPr="00EB553C">
          <w:rPr>
            <w:rStyle w:val="a7"/>
          </w:rPr>
          <w:t>@</w:t>
        </w:r>
        <w:r w:rsidRPr="00EB553C">
          <w:rPr>
            <w:rStyle w:val="a7"/>
            <w:lang w:val="en-US"/>
          </w:rPr>
          <w:t>mephi</w:t>
        </w:r>
        <w:r w:rsidRPr="00EB553C">
          <w:rPr>
            <w:rStyle w:val="a7"/>
          </w:rPr>
          <w:t>.</w:t>
        </w:r>
        <w:r w:rsidRPr="00EB553C">
          <w:rPr>
            <w:rStyle w:val="a7"/>
            <w:lang w:val="en-US"/>
          </w:rPr>
          <w:t>ru</w:t>
        </w:r>
      </w:hyperlink>
    </w:p>
    <w:p w:rsidR="00645CBC" w:rsidRDefault="00645CBC" w:rsidP="00645CBC">
      <w:pPr>
        <w:pStyle w:val="Zv-bodyreport"/>
        <w:spacing w:line="223" w:lineRule="auto"/>
      </w:pPr>
      <w:r w:rsidRPr="00645CBC">
        <w:t>Разработан</w:t>
      </w:r>
      <w:r w:rsidRPr="002C4E70">
        <w:t xml:space="preserve"> принципиально новый источник сверхширокополосного</w:t>
      </w:r>
      <w:r>
        <w:t xml:space="preserve"> (СШП)</w:t>
      </w:r>
      <w:r w:rsidRPr="002C4E70">
        <w:t xml:space="preserve"> СВЧ излучения, основанный на усилении собственных шумов релятивистского электронного пучка. Возбуждение СВЧ волн происходит при взаимодействии электронов пучка с плазменными волнами. В таком источнике средняя частота СВЧ излучения определяется плотностью плазмы и не зависит от длительности импульса </w:t>
      </w:r>
      <w:r w:rsidRPr="00A41475">
        <w:t>тока релятивистского электронного пучка (РЭП).</w:t>
      </w:r>
      <w:r>
        <w:t xml:space="preserve"> </w:t>
      </w:r>
      <w:r w:rsidRPr="00A41475">
        <w:t>Э</w:t>
      </w:r>
      <w:r w:rsidRPr="002C4E70">
        <w:t>то позволяет</w:t>
      </w:r>
      <w:r>
        <w:t xml:space="preserve"> получать сверхширокополосные 2 Δf / (f</w:t>
      </w:r>
      <w:r w:rsidRPr="00511332">
        <w:rPr>
          <w:vertAlign w:val="subscript"/>
        </w:rPr>
        <w:t>min</w:t>
      </w:r>
      <w:r>
        <w:rPr>
          <w:lang w:val="en-US"/>
        </w:rPr>
        <w:t> </w:t>
      </w:r>
      <w:r w:rsidRPr="002C4E70">
        <w:t>+</w:t>
      </w:r>
      <w:r>
        <w:rPr>
          <w:lang w:val="en-US"/>
        </w:rPr>
        <w:t> </w:t>
      </w:r>
      <w:r w:rsidRPr="002C4E70">
        <w:t>f</w:t>
      </w:r>
      <w:r w:rsidRPr="00511332">
        <w:rPr>
          <w:vertAlign w:val="subscript"/>
        </w:rPr>
        <w:t>max</w:t>
      </w:r>
      <w:r w:rsidRPr="002C4E70">
        <w:t>)</w:t>
      </w:r>
      <w:r>
        <w:rPr>
          <w:lang w:val="en-US"/>
        </w:rPr>
        <w:t> </w:t>
      </w:r>
      <w:r w:rsidRPr="002C4E70">
        <w:t>=</w:t>
      </w:r>
      <w:r>
        <w:rPr>
          <w:lang w:val="en-US"/>
        </w:rPr>
        <w:t> </w:t>
      </w:r>
      <w:r w:rsidRPr="002C4E70">
        <w:t>0</w:t>
      </w:r>
      <w:r w:rsidRPr="00367FA8">
        <w:t>,</w:t>
      </w:r>
      <w:r w:rsidRPr="002C4E70">
        <w:t>55</w:t>
      </w:r>
      <w:r>
        <w:rPr>
          <w:lang w:val="en-US"/>
        </w:rPr>
        <w:t> </w:t>
      </w:r>
      <w:r w:rsidRPr="002C4E70">
        <w:t>&gt;</w:t>
      </w:r>
      <w:r>
        <w:rPr>
          <w:lang w:val="en-US"/>
        </w:rPr>
        <w:t> </w:t>
      </w:r>
      <w:r>
        <w:t>0</w:t>
      </w:r>
      <w:r w:rsidRPr="00367FA8">
        <w:t>,</w:t>
      </w:r>
      <w:r>
        <w:t>2</w:t>
      </w:r>
      <w:r w:rsidRPr="002C4E70">
        <w:t xml:space="preserve"> СВЧ сигналы с </w:t>
      </w:r>
      <w:r>
        <w:t>длительностью импульса 200 – 300 </w:t>
      </w:r>
      <w:r w:rsidRPr="002C4E70">
        <w:t>нс, а также осуществлять перестройку средней частоты излучения от одного импульса тока РЭП к другому. Средняя частота перестраив</w:t>
      </w:r>
      <w:r>
        <w:t xml:space="preserve">ается в диапазоне от </w:t>
      </w:r>
      <w:r w:rsidRPr="00A41475">
        <w:t>2</w:t>
      </w:r>
      <w:r w:rsidRPr="00645CBC">
        <w:t>,</w:t>
      </w:r>
      <w:r w:rsidRPr="00A41475">
        <w:t>2</w:t>
      </w:r>
      <w:r>
        <w:t xml:space="preserve"> до </w:t>
      </w:r>
      <w:r w:rsidRPr="00A41475">
        <w:t>3</w:t>
      </w:r>
      <w:r w:rsidRPr="00645CBC">
        <w:t>,</w:t>
      </w:r>
      <w:r w:rsidRPr="00A41475">
        <w:t>8</w:t>
      </w:r>
      <w:r>
        <w:t> </w:t>
      </w:r>
      <w:r w:rsidRPr="002C4E70">
        <w:t>ГГц.</w:t>
      </w:r>
    </w:p>
    <w:p w:rsidR="00645CBC" w:rsidRDefault="00645CBC" w:rsidP="00645CBC">
      <w:pPr>
        <w:pStyle w:val="Zv-bodyreport"/>
        <w:spacing w:line="223" w:lineRule="auto"/>
      </w:pPr>
      <w:r w:rsidRPr="002C4E70">
        <w:t xml:space="preserve">Была решена задача сравнения эффективного потенциала плазменного СВЧ излучателя со </w:t>
      </w:r>
      <w:r w:rsidRPr="00645CBC">
        <w:t>значениями</w:t>
      </w:r>
      <w:r w:rsidRPr="002C4E70">
        <w:t xml:space="preserve"> этой велич</w:t>
      </w:r>
      <w:r>
        <w:t>ины для известных источников</w:t>
      </w:r>
      <w:r w:rsidRPr="002C4E70">
        <w:t xml:space="preserve"> </w:t>
      </w:r>
      <w:r>
        <w:t>СШП</w:t>
      </w:r>
      <w:r w:rsidRPr="002C4E70">
        <w:t xml:space="preserve"> импульсов</w:t>
      </w:r>
      <w:r>
        <w:t>, описанных, например, в</w:t>
      </w:r>
      <w:r w:rsidRPr="002C4E70">
        <w:t xml:space="preserve"> [1]. Для регистрации СВЧ импульсов в дальней </w:t>
      </w:r>
      <w:r>
        <w:t>зоне (z = 40 – 80 </w:t>
      </w:r>
      <w:r w:rsidRPr="002C4E70">
        <w:t>см от рупора</w:t>
      </w:r>
      <w:r>
        <w:t>)</w:t>
      </w:r>
      <w:r w:rsidRPr="002C4E70">
        <w:t xml:space="preserve"> диаметр рупора D</w:t>
      </w:r>
      <w:r>
        <w:t xml:space="preserve"> был уменьшен</w:t>
      </w:r>
      <w:r w:rsidRPr="002C4E70">
        <w:t xml:space="preserve"> до </w:t>
      </w:r>
      <w:smartTag w:uri="urn:schemas-microsoft-com:office:smarttags" w:element="metricconverter">
        <w:smartTagPr>
          <w:attr w:name="ProductID" w:val="16 см"/>
        </w:smartTagPr>
        <w:r w:rsidRPr="002C4E70">
          <w:t>16</w:t>
        </w:r>
        <w:r>
          <w:t> </w:t>
        </w:r>
        <w:r w:rsidRPr="002C4E70">
          <w:t>см</w:t>
        </w:r>
      </w:smartTag>
      <w:r w:rsidRPr="002C4E70">
        <w:t>. Было показано, что эффективный потенциал плазменного источника сравним с эффективными потенциалами други</w:t>
      </w:r>
      <w:r>
        <w:t>х источников СШП</w:t>
      </w:r>
      <w:r w:rsidRPr="002C4E70">
        <w:t xml:space="preserve"> импульсов</w:t>
      </w:r>
      <w:r>
        <w:t xml:space="preserve"> и равен 400 </w:t>
      </w:r>
      <w:r w:rsidRPr="002C4E70">
        <w:t>кВ дл</w:t>
      </w:r>
      <w:r>
        <w:t>я сигнала со средней частотой 3 </w:t>
      </w:r>
      <w:r w:rsidRPr="002C4E70">
        <w:t>ГГц.</w:t>
      </w:r>
    </w:p>
    <w:p w:rsidR="00645CBC" w:rsidRDefault="00645CBC" w:rsidP="00645CBC">
      <w:pPr>
        <w:pStyle w:val="Zv-bodyreport"/>
        <w:spacing w:line="223" w:lineRule="auto"/>
      </w:pPr>
      <w:r w:rsidRPr="00256371">
        <w:t>Возникла проблема измерения полной энергии</w:t>
      </w:r>
      <w:r>
        <w:t xml:space="preserve"> СВЧ импульса. СВЧ пучок при D</w:t>
      </w:r>
      <w:r w:rsidRPr="00C63381">
        <w:rPr>
          <w:rFonts w:ascii="Symbol" w:hAnsi="Symbol"/>
        </w:rPr>
        <w:t></w:t>
      </w:r>
      <w:r w:rsidRPr="00C63381">
        <w:rPr>
          <w:rFonts w:ascii="Symbol" w:hAnsi="Symbol"/>
          <w:lang w:val="en-US"/>
        </w:rPr>
        <w:t></w:t>
      </w:r>
      <w:r w:rsidRPr="00C63381">
        <w:t xml:space="preserve"> λ имеет большую расходимость и для измерения полной энергии приходится располагать калориметр с диаметром </w:t>
      </w:r>
      <w:smartTag w:uri="urn:schemas-microsoft-com:office:smarttags" w:element="metricconverter">
        <w:smartTagPr>
          <w:attr w:name="ProductID" w:val="50 см"/>
        </w:smartTagPr>
        <w:r w:rsidRPr="00C63381">
          <w:t>50 см</w:t>
        </w:r>
      </w:smartTag>
      <w:r w:rsidRPr="00C63381">
        <w:t xml:space="preserve"> близко к рупору. Но при D ~ λ и малом </w:t>
      </w:r>
      <w:r w:rsidRPr="00C63381">
        <w:rPr>
          <w:lang w:val="en-US"/>
        </w:rPr>
        <w:t>z</w:t>
      </w:r>
      <w:r w:rsidRPr="00C63381">
        <w:t xml:space="preserve"> отсутствует плоская электромагнитная волна, для которой был измерен коэффициент отраж</w:t>
      </w:r>
      <w:r w:rsidRPr="00F00621">
        <w:t>ения 10%. Это приводит к существенному увеличению коэффициент отражения.</w:t>
      </w:r>
      <w:r w:rsidRPr="00256371">
        <w:t xml:space="preserve"> Численное моделирование, </w:t>
      </w:r>
      <w:r w:rsidRPr="00645CBC">
        <w:t>достоверность</w:t>
      </w:r>
      <w:r w:rsidRPr="00256371">
        <w:t xml:space="preserve"> которого была проверена в [2], показало, что измеренн</w:t>
      </w:r>
      <w:r>
        <w:t>ому</w:t>
      </w:r>
      <w:r w:rsidRPr="00256371">
        <w:t xml:space="preserve"> в дальней зоне </w:t>
      </w:r>
      <w:r>
        <w:t>значению энергии</w:t>
      </w:r>
      <w:r w:rsidRPr="00256371">
        <w:t xml:space="preserve"> 3</w:t>
      </w:r>
      <w:r>
        <w:t> </w:t>
      </w:r>
      <w:r w:rsidRPr="00256371">
        <w:t>Дж (z</w:t>
      </w:r>
      <w:r>
        <w:t xml:space="preserve"> = 70 см) соответствует </w:t>
      </w:r>
      <w:r w:rsidRPr="00256371">
        <w:t xml:space="preserve">полная энергия излучения </w:t>
      </w:r>
      <w:r>
        <w:t>15 </w:t>
      </w:r>
      <w:r w:rsidRPr="00256371">
        <w:t xml:space="preserve">Дж. Для подтверждения этого </w:t>
      </w:r>
      <w:r w:rsidRPr="00F00621">
        <w:t>вывода</w:t>
      </w:r>
      <w:r w:rsidRPr="00256371">
        <w:t xml:space="preserve"> между рупором плазменного источника и калориметром</w:t>
      </w:r>
      <w:r>
        <w:t>, расположенным на расстоянии z = 70 см был вставлен дополнительный рупор с D = 44 см</w:t>
      </w:r>
      <w:r w:rsidRPr="000C0BC8">
        <w:t xml:space="preserve">. </w:t>
      </w:r>
      <w:r>
        <w:t xml:space="preserve">Энергия, </w:t>
      </w:r>
      <w:r w:rsidRPr="00256371">
        <w:t>зарегистрирован</w:t>
      </w:r>
      <w:r>
        <w:t>н</w:t>
      </w:r>
      <w:r w:rsidRPr="00256371">
        <w:t>а</w:t>
      </w:r>
      <w:r>
        <w:t>я в эксперименте с дополнительным рупором, составила 13 Дж для сигналов со средней частотой 3 </w:t>
      </w:r>
      <w:r w:rsidRPr="00256371">
        <w:t>ГГц.</w:t>
      </w:r>
      <w:r>
        <w:t xml:space="preserve"> </w:t>
      </w:r>
      <w:r w:rsidRPr="00A41475">
        <w:t xml:space="preserve">Таким образом, доказано, что плазменный </w:t>
      </w:r>
      <w:r>
        <w:t>СШП</w:t>
      </w:r>
      <w:r w:rsidRPr="00A41475">
        <w:t xml:space="preserve"> источник позволяет создавать С</w:t>
      </w:r>
      <w:r>
        <w:t>ВЧ импульсы длительностью 200</w:t>
      </w:r>
      <w:r>
        <w:rPr>
          <w:lang w:val="en-US"/>
        </w:rPr>
        <w:t> </w:t>
      </w:r>
      <w:r>
        <w:t>–</w:t>
      </w:r>
      <w:r>
        <w:rPr>
          <w:lang w:val="en-US"/>
        </w:rPr>
        <w:t> </w:t>
      </w:r>
      <w:r>
        <w:t>300 </w:t>
      </w:r>
      <w:r w:rsidRPr="00A41475">
        <w:t>нс с энергией</w:t>
      </w:r>
      <w:r>
        <w:t xml:space="preserve"> </w:t>
      </w:r>
      <w:r w:rsidRPr="00645CBC">
        <w:t>~</w:t>
      </w:r>
      <w:r>
        <w:t>15 </w:t>
      </w:r>
      <w:r w:rsidRPr="00A41475">
        <w:t>Дж.</w:t>
      </w:r>
    </w:p>
    <w:p w:rsidR="00645CBC" w:rsidRDefault="00645CBC" w:rsidP="00645CBC">
      <w:pPr>
        <w:pStyle w:val="Zv-bodyreport"/>
        <w:spacing w:line="223" w:lineRule="auto"/>
      </w:pPr>
      <w:r w:rsidRPr="0056375D">
        <w:t xml:space="preserve">Для измерения спектра </w:t>
      </w:r>
      <w:r>
        <w:t>СШП</w:t>
      </w:r>
      <w:r w:rsidRPr="0056375D">
        <w:t xml:space="preserve"> излучения необходимо иметь приёмную антенну с широкой полосой пропускания. Длина штыревой антенны была подобрана экспериментально при облучении её </w:t>
      </w:r>
      <w:r w:rsidRPr="00645CBC">
        <w:t>монохроматическим</w:t>
      </w:r>
      <w:r w:rsidRPr="0056375D">
        <w:t xml:space="preserve"> изл</w:t>
      </w:r>
      <w:r>
        <w:t>учением в диапазоне частот 2</w:t>
      </w:r>
      <w:r w:rsidRPr="00367FA8">
        <w:t>,</w:t>
      </w:r>
      <w:r>
        <w:t>62-3</w:t>
      </w:r>
      <w:r w:rsidRPr="00367FA8">
        <w:t>,</w:t>
      </w:r>
      <w:r>
        <w:t>9 ГГц. Численное моделирование</w:t>
      </w:r>
      <w:r w:rsidRPr="0056375D">
        <w:t xml:space="preserve"> при помощи кода «КАРАТ» </w:t>
      </w:r>
      <w:r>
        <w:t>подтвердило</w:t>
      </w:r>
      <w:r w:rsidRPr="0056375D">
        <w:t xml:space="preserve">, что </w:t>
      </w:r>
      <w:r>
        <w:t xml:space="preserve">оптимальное значение длины антенны </w:t>
      </w:r>
      <w:smartTag w:uri="urn:schemas-microsoft-com:office:smarttags" w:element="metricconverter">
        <w:smartTagPr>
          <w:attr w:name="ProductID" w:val="35 мм"/>
        </w:smartTagPr>
        <w:r>
          <w:t>35 </w:t>
        </w:r>
        <w:r w:rsidRPr="0056375D">
          <w:t>мм</w:t>
        </w:r>
      </w:smartTag>
      <w:r>
        <w:t>, полученное экспериментально,</w:t>
      </w:r>
      <w:r w:rsidRPr="0056375D">
        <w:t xml:space="preserve"> совпадает с расчётным</w:t>
      </w:r>
      <w:r>
        <w:t xml:space="preserve"> значением</w:t>
      </w:r>
      <w:r w:rsidRPr="0056375D">
        <w:t>.</w:t>
      </w:r>
    </w:p>
    <w:p w:rsidR="00645CBC" w:rsidRDefault="00645CBC" w:rsidP="00645CBC">
      <w:pPr>
        <w:pStyle w:val="Zv-bodyreport"/>
        <w:spacing w:line="223" w:lineRule="auto"/>
      </w:pPr>
      <w:r w:rsidRPr="00117230">
        <w:t xml:space="preserve">Было </w:t>
      </w:r>
      <w:r w:rsidRPr="00645CBC">
        <w:t>доказано</w:t>
      </w:r>
      <w:r w:rsidRPr="00117230">
        <w:t>, что спектр плазменного излучателя определяется спектром колебания тока, формируемого на взрывоэмиссионном катоде и полосой усиления плазменного релятивистского усилителя. Это утверждение следует из анализа автокорреляционных функций СВЧ сигналов, регистрируемых в вакууме и в плазме.</w:t>
      </w:r>
    </w:p>
    <w:p w:rsidR="00645CBC" w:rsidRDefault="00645CBC" w:rsidP="00645CBC">
      <w:pPr>
        <w:pStyle w:val="Zv-bodyreport"/>
        <w:spacing w:line="223" w:lineRule="auto"/>
      </w:pPr>
      <w:r w:rsidRPr="00645CBC">
        <w:t>Работа</w:t>
      </w:r>
      <w:r>
        <w:t xml:space="preserve"> выполнена при поддержке РФФИ. Г</w:t>
      </w:r>
      <w:r w:rsidRPr="00117230">
        <w:t>рант № 16-08-00439</w:t>
      </w:r>
      <w:r>
        <w:t>.</w:t>
      </w:r>
    </w:p>
    <w:p w:rsidR="00645CBC" w:rsidRDefault="00645CBC" w:rsidP="00645CBC">
      <w:pPr>
        <w:pStyle w:val="Zv-TitleReferences-ru"/>
        <w:spacing w:before="80" w:after="80"/>
      </w:pPr>
      <w:r>
        <w:t>Литература</w:t>
      </w:r>
    </w:p>
    <w:p w:rsidR="00645CBC" w:rsidRPr="00645CBC" w:rsidRDefault="00645CBC" w:rsidP="00645CBC">
      <w:pPr>
        <w:pStyle w:val="Zv-References-ru"/>
        <w:widowControl w:val="0"/>
      </w:pPr>
      <w:r w:rsidRPr="00645CBC">
        <w:t>В.П. Беличенко, Ю.И. Буянов, В.И. Кошелев  Сверхширокополосные импульсные радиосистемы. Новосибирск: "Наука", 2015. с. 481 </w:t>
      </w:r>
    </w:p>
    <w:p w:rsidR="00645CBC" w:rsidRPr="00645CBC" w:rsidRDefault="00645CBC" w:rsidP="00645CBC">
      <w:pPr>
        <w:pStyle w:val="Zv-References-ru"/>
        <w:widowControl w:val="0"/>
      </w:pPr>
      <w:r w:rsidRPr="00645CBC">
        <w:t>И.С. Алексеев, И.Е. Иванов, П.С. Стрелков, В.П. Тараканов, Д.К. Ульянов // Физика плазмы, 2017, № 3, с. 51 – 57.</w:t>
      </w:r>
    </w:p>
    <w:sectPr w:rsidR="00645CBC" w:rsidRPr="00645CBC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3AD" w:rsidRDefault="008E53AD">
      <w:r>
        <w:separator/>
      </w:r>
    </w:p>
  </w:endnote>
  <w:endnote w:type="continuationSeparator" w:id="0">
    <w:p w:rsidR="008E53AD" w:rsidRDefault="008E5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E78F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E78F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680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3AD" w:rsidRDefault="008E53AD">
      <w:r>
        <w:separator/>
      </w:r>
    </w:p>
  </w:footnote>
  <w:footnote w:type="continuationSeparator" w:id="0">
    <w:p w:rsidR="008E53AD" w:rsidRDefault="008E53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645CBC">
      <w:rPr>
        <w:sz w:val="20"/>
      </w:rPr>
      <w:t>18</w:t>
    </w:r>
    <w:r>
      <w:rPr>
        <w:sz w:val="20"/>
      </w:rPr>
      <w:t xml:space="preserve"> – </w:t>
    </w:r>
    <w:r w:rsidR="0094721E" w:rsidRPr="00645CBC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1E78F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D6807"/>
    <w:rsid w:val="00037DCC"/>
    <w:rsid w:val="00043701"/>
    <w:rsid w:val="000C7078"/>
    <w:rsid w:val="000D76E9"/>
    <w:rsid w:val="000E495B"/>
    <w:rsid w:val="00140645"/>
    <w:rsid w:val="00171964"/>
    <w:rsid w:val="001C0CCB"/>
    <w:rsid w:val="001E78F4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45CB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8E53AD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D6807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645CBC"/>
    <w:rPr>
      <w:color w:val="151AFB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petrov@ihed.ras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gpi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mephi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40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МЕТОДЫ ИЗМЕРЕНИЯ СВЕРХШИРОКОПОЛОСНОГО СВЧ ИЗЛУЧЕНИЯ</vt:lpstr>
    </vt:vector>
  </TitlesOfParts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МЕТОДЫ ИЗМЕРЕНИЯ СВЕРХШИРОКОПОЛОСНОГО СВЧ ИЗЛУЧЕНИЯ</dc:title>
  <dc:creator>sato</dc:creator>
  <cp:lastModifiedBy>Сатунин</cp:lastModifiedBy>
  <cp:revision>1</cp:revision>
  <cp:lastPrinted>1601-01-01T00:00:00Z</cp:lastPrinted>
  <dcterms:created xsi:type="dcterms:W3CDTF">2019-02-06T11:45:00Z</dcterms:created>
  <dcterms:modified xsi:type="dcterms:W3CDTF">2019-02-06T12:25:00Z</dcterms:modified>
</cp:coreProperties>
</file>